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585FD37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620A77">
        <w:rPr>
          <w:rFonts w:ascii="Arial" w:hAnsi="Arial" w:cs="Arial"/>
          <w:b/>
          <w:bCs/>
          <w:sz w:val="30"/>
        </w:rPr>
        <w:t>Enlace 220 kV Planicie – Industriales, ampliación a 3er circuito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4BC90478"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316C4C">
        <w:rPr>
          <w:rFonts w:ascii="Arial" w:hAnsi="Arial" w:cs="Arial"/>
          <w:i/>
          <w:sz w:val="28"/>
          <w:lang w:val="es-ES"/>
        </w:rPr>
        <w:t xml:space="preserve">Segunda </w:t>
      </w:r>
      <w:r w:rsidR="00427F26" w:rsidRPr="00427F26">
        <w:rPr>
          <w:rFonts w:ascii="Arial" w:hAnsi="Arial" w:cs="Arial"/>
          <w:i/>
          <w:sz w:val="28"/>
          <w:lang w:val="es-ES"/>
        </w:rPr>
        <w:t>Versión del Contrato</w:t>
      </w:r>
      <w:r w:rsidR="00427F26" w:rsidRPr="00427F26" w:rsidDel="00427F26">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7AC89A07" w:rsidR="0097301B" w:rsidRPr="00F97ED7" w:rsidRDefault="00316C4C" w:rsidP="00E608B7">
      <w:pPr>
        <w:spacing w:after="0" w:line="250" w:lineRule="auto"/>
        <w:jc w:val="center"/>
        <w:rPr>
          <w:rFonts w:ascii="Arial" w:hAnsi="Arial" w:cs="Arial"/>
          <w:b/>
          <w:sz w:val="24"/>
          <w:szCs w:val="20"/>
          <w:lang w:val="es-ES"/>
        </w:rPr>
      </w:pPr>
      <w:r>
        <w:rPr>
          <w:rFonts w:ascii="Arial" w:hAnsi="Arial" w:cs="Arial"/>
          <w:b/>
          <w:sz w:val="24"/>
          <w:szCs w:val="20"/>
          <w:lang w:val="es-ES"/>
        </w:rPr>
        <w:t>2</w:t>
      </w:r>
      <w:r w:rsidR="005024D1">
        <w:rPr>
          <w:rFonts w:ascii="Arial" w:hAnsi="Arial" w:cs="Arial"/>
          <w:b/>
          <w:sz w:val="24"/>
          <w:szCs w:val="20"/>
          <w:lang w:val="es-ES"/>
        </w:rPr>
        <w:t>7</w:t>
      </w:r>
      <w:r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r>
        <w:rPr>
          <w:rFonts w:ascii="Arial" w:hAnsi="Arial" w:cs="Arial"/>
          <w:b/>
          <w:sz w:val="24"/>
          <w:szCs w:val="20"/>
          <w:lang w:val="es-ES"/>
        </w:rPr>
        <w:t>Marzo</w:t>
      </w:r>
      <w:r w:rsidRPr="00F97ED7">
        <w:rPr>
          <w:rFonts w:ascii="Arial" w:hAnsi="Arial" w:cs="Arial"/>
          <w:b/>
          <w:sz w:val="24"/>
          <w:szCs w:val="20"/>
          <w:lang w:val="es-ES"/>
        </w:rPr>
        <w:t xml:space="preserve"> </w:t>
      </w:r>
      <w:r w:rsidR="0097301B" w:rsidRPr="00F97ED7">
        <w:rPr>
          <w:rFonts w:ascii="Arial" w:hAnsi="Arial" w:cs="Arial"/>
          <w:b/>
          <w:sz w:val="24"/>
          <w:szCs w:val="20"/>
          <w:lang w:val="es-ES"/>
        </w:rPr>
        <w:t xml:space="preserve">de </w:t>
      </w:r>
      <w:r w:rsidR="006E5B79" w:rsidRPr="00F97ED7">
        <w:rPr>
          <w:rFonts w:ascii="Arial" w:hAnsi="Arial" w:cs="Arial"/>
          <w:b/>
          <w:sz w:val="24"/>
          <w:szCs w:val="20"/>
          <w:lang w:val="es-ES"/>
        </w:rPr>
        <w:t>202</w:t>
      </w:r>
      <w:r w:rsidR="006E5B79">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5A002E78"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6B09A2">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4E6A23CE"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7FF5837E"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273205F2"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33DEE3F4"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10</w:t>
        </w:r>
        <w:r w:rsidR="00BA5A15" w:rsidRPr="005955B4">
          <w:rPr>
            <w:rFonts w:ascii="Arial" w:hAnsi="Arial" w:cs="Arial"/>
            <w:b w:val="0"/>
            <w:i w:val="0"/>
            <w:noProof/>
            <w:webHidden/>
            <w:sz w:val="20"/>
          </w:rPr>
          <w:fldChar w:fldCharType="end"/>
        </w:r>
      </w:hyperlink>
    </w:p>
    <w:p w14:paraId="2C7BE063" w14:textId="730A8405"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0CE00E87"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543B9680"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444DA86E"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1BBD66CE"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29735987"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23</w:t>
        </w:r>
        <w:r w:rsidR="00BA5A15" w:rsidRPr="005955B4">
          <w:rPr>
            <w:rFonts w:ascii="Arial" w:hAnsi="Arial" w:cs="Arial"/>
            <w:b w:val="0"/>
            <w:i w:val="0"/>
            <w:noProof/>
            <w:webHidden/>
            <w:sz w:val="20"/>
          </w:rPr>
          <w:fldChar w:fldCharType="end"/>
        </w:r>
      </w:hyperlink>
    </w:p>
    <w:p w14:paraId="6F48B058" w14:textId="76D33E6A"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52A20B7D" w14:textId="3E66FBCC"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2D9FAD6D" w14:textId="39283540"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5EA4F113"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2949C71A"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4590C486"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F5CC2EE" w14:textId="77777777" w:rsidR="00D83658" w:rsidRPr="005955B4" w:rsidRDefault="006B09A2"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13E32456" w:rsidR="00D83658" w:rsidRPr="005955B4" w:rsidRDefault="006B09A2"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6FEFE122"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D6385C">
          <w:rPr>
            <w:rFonts w:ascii="Arial" w:hAnsi="Arial" w:cs="Arial"/>
            <w:b w:val="0"/>
            <w:i w:val="0"/>
            <w:noProof/>
            <w:webHidden/>
            <w:sz w:val="20"/>
          </w:rPr>
          <w:t>44</w:t>
        </w:r>
      </w:hyperlink>
    </w:p>
    <w:p w14:paraId="29A35695" w14:textId="5EBEA330"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6385C">
        <w:rPr>
          <w:rFonts w:ascii="Arial" w:hAnsi="Arial" w:cs="Arial"/>
          <w:b w:val="0"/>
          <w:i w:val="0"/>
          <w:noProof/>
          <w:sz w:val="20"/>
        </w:rPr>
        <w:t>65</w:t>
      </w:r>
    </w:p>
    <w:p w14:paraId="7A3D56D6" w14:textId="73562B7F"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D6385C">
          <w:rPr>
            <w:rFonts w:ascii="Arial" w:hAnsi="Arial" w:cs="Arial"/>
            <w:b w:val="0"/>
            <w:i w:val="0"/>
            <w:noProof/>
            <w:webHidden/>
            <w:sz w:val="20"/>
          </w:rPr>
          <w:t>67</w:t>
        </w:r>
      </w:hyperlink>
    </w:p>
    <w:p w14:paraId="1E393F3D" w14:textId="02E11780"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D6385C">
          <w:rPr>
            <w:rFonts w:ascii="Arial" w:hAnsi="Arial" w:cs="Arial"/>
            <w:b w:val="0"/>
            <w:i w:val="0"/>
            <w:noProof/>
            <w:webHidden/>
            <w:sz w:val="20"/>
          </w:rPr>
          <w:t>75</w:t>
        </w:r>
      </w:hyperlink>
    </w:p>
    <w:p w14:paraId="153BC56E" w14:textId="49958A8A"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D6385C">
          <w:rPr>
            <w:rFonts w:ascii="Arial" w:hAnsi="Arial" w:cs="Arial"/>
            <w:b w:val="0"/>
            <w:i w:val="0"/>
            <w:noProof/>
            <w:webHidden/>
            <w:sz w:val="20"/>
          </w:rPr>
          <w:t>76</w:t>
        </w:r>
      </w:hyperlink>
    </w:p>
    <w:p w14:paraId="3111BE44" w14:textId="37F4BA71"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D6385C">
          <w:rPr>
            <w:rFonts w:ascii="Arial" w:hAnsi="Arial" w:cs="Arial"/>
            <w:b w:val="0"/>
            <w:i w:val="0"/>
            <w:noProof/>
            <w:webHidden/>
            <w:sz w:val="20"/>
          </w:rPr>
          <w:t>78</w:t>
        </w:r>
      </w:hyperlink>
    </w:p>
    <w:p w14:paraId="10BCFE1D" w14:textId="4F9B9528"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D6385C">
          <w:rPr>
            <w:rFonts w:ascii="Arial" w:hAnsi="Arial" w:cs="Arial"/>
            <w:b w:val="0"/>
            <w:i w:val="0"/>
            <w:noProof/>
            <w:webHidden/>
            <w:sz w:val="20"/>
          </w:rPr>
          <w:t>79</w:t>
        </w:r>
      </w:hyperlink>
    </w:p>
    <w:p w14:paraId="3D6D55FC" w14:textId="487112BE"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D6385C">
          <w:rPr>
            <w:rFonts w:ascii="Arial" w:hAnsi="Arial" w:cs="Arial"/>
            <w:b w:val="0"/>
            <w:i w:val="0"/>
            <w:noProof/>
            <w:webHidden/>
            <w:sz w:val="20"/>
          </w:rPr>
          <w:t>80</w:t>
        </w:r>
      </w:hyperlink>
    </w:p>
    <w:p w14:paraId="268867E9" w14:textId="108BBEC4" w:rsidR="00D83658" w:rsidRPr="005955B4" w:rsidRDefault="006B09A2"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D6385C">
        <w:rPr>
          <w:rFonts w:ascii="Arial" w:hAnsi="Arial" w:cs="Arial"/>
          <w:b w:val="0"/>
          <w:i w:val="0"/>
          <w:noProof/>
          <w:sz w:val="20"/>
        </w:rPr>
        <w:t>83</w:t>
      </w:r>
    </w:p>
    <w:p w14:paraId="5A07146F" w14:textId="2108D33D"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D6385C">
        <w:rPr>
          <w:rFonts w:ascii="Arial" w:hAnsi="Arial" w:cs="Arial"/>
          <w:noProof/>
          <w:sz w:val="20"/>
          <w:szCs w:val="20"/>
          <w:lang w:eastAsia="zh-CN"/>
        </w:rPr>
        <w:t>88</w:t>
      </w:r>
    </w:p>
    <w:p w14:paraId="5CA7C867" w14:textId="6DCAF390" w:rsidR="00D83658" w:rsidRPr="005955B4" w:rsidRDefault="006B09A2"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D6385C">
        <w:rPr>
          <w:rFonts w:ascii="Arial" w:hAnsi="Arial" w:cs="Arial"/>
          <w:b w:val="0"/>
          <w:bCs/>
          <w:i w:val="0"/>
          <w:iCs/>
          <w:noProof/>
          <w:sz w:val="20"/>
        </w:rPr>
        <w:t>93</w:t>
      </w:r>
    </w:p>
    <w:p w14:paraId="2BC00EB5" w14:textId="168EB6D7" w:rsidR="00D83658" w:rsidRPr="005955B4" w:rsidRDefault="006B09A2"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6385C">
        <w:rPr>
          <w:rFonts w:ascii="Arial" w:eastAsia="Calibri" w:hAnsi="Arial" w:cs="Arial"/>
          <w:b w:val="0"/>
          <w:i w:val="0"/>
          <w:noProof/>
          <w:sz w:val="20"/>
        </w:rPr>
        <w:t>95</w:t>
      </w:r>
    </w:p>
    <w:p w14:paraId="0200EFD4" w14:textId="313B74DB"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0354B5">
        <w:rPr>
          <w:rFonts w:ascii="Arial" w:hAnsi="Arial" w:cs="Arial"/>
          <w:noProof/>
          <w:sz w:val="20"/>
          <w:szCs w:val="20"/>
          <w:lang w:eastAsia="zh-CN"/>
        </w:rPr>
        <w:t xml:space="preserve">  </w:t>
      </w:r>
      <w:r w:rsidR="00D6385C">
        <w:rPr>
          <w:rFonts w:ascii="Arial" w:hAnsi="Arial" w:cs="Arial"/>
          <w:noProof/>
          <w:sz w:val="20"/>
          <w:szCs w:val="20"/>
          <w:lang w:eastAsia="zh-CN"/>
        </w:rPr>
        <w:t>97</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57F1BC50"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620A77">
        <w:rPr>
          <w:rFonts w:ascii="Arial" w:hAnsi="Arial" w:cs="Arial"/>
          <w:b/>
          <w:bCs/>
          <w:sz w:val="24"/>
          <w:szCs w:val="24"/>
        </w:rPr>
        <w:t>Enlace 220 kV Planicie – Industriales, ampliación a 3er circuito (Proyecto 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4BBAC38A"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620A77">
        <w:rPr>
          <w:rFonts w:ascii="Arial" w:hAnsi="Arial" w:cs="Arial"/>
          <w:bCs/>
          <w:sz w:val="20"/>
          <w:szCs w:val="20"/>
        </w:rPr>
        <w:t>Enlace 220 kV Planicie – Industriales, ampliación a 3er circuito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4527E01B"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620A77">
        <w:rPr>
          <w:rFonts w:cs="Arial"/>
          <w:bCs/>
          <w:sz w:val="20"/>
        </w:rPr>
        <w:t>Enlace 220 kV Planicie – Industriales, ampliación a 3er circuito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724D276D" w14:textId="67F94912" w:rsidR="006A579D" w:rsidRDefault="00FE3DE5">
      <w:pPr>
        <w:pStyle w:val="Numerar"/>
        <w:numPr>
          <w:ilvl w:val="0"/>
          <w:numId w:val="50"/>
        </w:numPr>
        <w:spacing w:before="0" w:line="250" w:lineRule="auto"/>
        <w:ind w:left="567" w:hanging="567"/>
        <w:rPr>
          <w:rFonts w:cs="Arial"/>
          <w:sz w:val="20"/>
        </w:rPr>
      </w:pPr>
      <w:bookmarkStart w:id="8" w:name="_Hlk50409098"/>
      <w:bookmarkEnd w:id="7"/>
      <w:r>
        <w:rPr>
          <w:rFonts w:cs="Arial"/>
          <w:sz w:val="20"/>
          <w:lang w:val="es-PE"/>
        </w:rPr>
        <w:t xml:space="preserve">El 14 de agosto de 2023, se suscribió el Convenio de </w:t>
      </w:r>
      <w:r w:rsidR="00316C4C">
        <w:rPr>
          <w:rFonts w:cs="Arial"/>
          <w:sz w:val="20"/>
          <w:lang w:val="es-PE"/>
        </w:rPr>
        <w:t>E</w:t>
      </w:r>
      <w:r>
        <w:rPr>
          <w:rFonts w:cs="Arial"/>
          <w:sz w:val="20"/>
          <w:lang w:val="es-PE"/>
        </w:rPr>
        <w:t>ncargo entre el Ministerio de Energía y Minas y PROINVERSIÓN, a través del cual se le encargó a dicha Agencia la conducción del proceso de promoción de la inversión privada del Proyecto.</w:t>
      </w:r>
    </w:p>
    <w:p w14:paraId="1E5A48BC" w14:textId="08750162" w:rsidR="005B6283" w:rsidRPr="007C4851" w:rsidRDefault="005B6283">
      <w:pPr>
        <w:pStyle w:val="Numerar"/>
        <w:numPr>
          <w:ilvl w:val="0"/>
          <w:numId w:val="50"/>
        </w:numPr>
        <w:spacing w:before="0" w:line="250" w:lineRule="auto"/>
        <w:ind w:left="567" w:hanging="567"/>
        <w:rPr>
          <w:rFonts w:cs="Arial"/>
          <w:sz w:val="20"/>
        </w:rPr>
      </w:pPr>
      <w:r w:rsidRPr="007C4851">
        <w:rPr>
          <w:rFonts w:cs="Arial"/>
          <w:sz w:val="20"/>
        </w:rPr>
        <w:t xml:space="preserve">Mediante Resolución de la Dirección Ejecutiva de PROINVERSIÓN </w:t>
      </w:r>
      <w:r w:rsidRPr="007C4851">
        <w:rPr>
          <w:rFonts w:cs="Arial"/>
          <w:sz w:val="20"/>
          <w:lang w:val="es-PE"/>
        </w:rPr>
        <w:t xml:space="preserve">Nro. </w:t>
      </w:r>
      <w:r w:rsidR="00CA6A2F">
        <w:rPr>
          <w:rFonts w:cs="Arial"/>
          <w:sz w:val="20"/>
          <w:lang w:val="es-PE"/>
        </w:rPr>
        <w:t>87</w:t>
      </w:r>
      <w:r w:rsidR="00CA6A2F" w:rsidRPr="007C4851">
        <w:rPr>
          <w:rFonts w:cs="Arial"/>
          <w:sz w:val="20"/>
          <w:lang w:val="es-PE"/>
        </w:rPr>
        <w:t>-2023/DPP.EL.</w:t>
      </w:r>
      <w:r w:rsidR="00CA6A2F">
        <w:rPr>
          <w:rFonts w:cs="Arial"/>
          <w:sz w:val="20"/>
          <w:lang w:val="es-PE"/>
        </w:rPr>
        <w:t>21</w:t>
      </w:r>
      <w:r w:rsidR="00CA6A2F" w:rsidRPr="007C4851">
        <w:rPr>
          <w:rFonts w:cs="Arial"/>
          <w:sz w:val="20"/>
          <w:lang w:val="es-PE"/>
        </w:rPr>
        <w:t xml:space="preserve"> </w:t>
      </w:r>
      <w:r w:rsidR="00CA6A2F" w:rsidRPr="007C4851">
        <w:rPr>
          <w:sz w:val="20"/>
          <w:lang w:val="es-PE"/>
        </w:rPr>
        <w:t>del</w:t>
      </w:r>
      <w:r w:rsidR="00CA6A2F" w:rsidRPr="007C4851">
        <w:rPr>
          <w:rFonts w:cs="Arial"/>
          <w:sz w:val="20"/>
        </w:rPr>
        <w:t xml:space="preserve"> </w:t>
      </w:r>
      <w:r w:rsidR="00CA6A2F">
        <w:rPr>
          <w:rFonts w:cs="Arial"/>
          <w:sz w:val="20"/>
          <w:lang w:val="es-PE"/>
        </w:rPr>
        <w:t>27</w:t>
      </w:r>
      <w:r w:rsidR="00CA6A2F" w:rsidRPr="007C4851">
        <w:rPr>
          <w:rFonts w:cs="Arial"/>
          <w:sz w:val="20"/>
          <w:lang w:val="es-PE"/>
        </w:rPr>
        <w:t xml:space="preserve"> de </w:t>
      </w:r>
      <w:r w:rsidR="00CA6A2F">
        <w:rPr>
          <w:rFonts w:cs="Arial"/>
          <w:sz w:val="20"/>
          <w:lang w:val="es-PE"/>
        </w:rPr>
        <w:t>diciembre</w:t>
      </w:r>
      <w:r w:rsidR="00CA6A2F" w:rsidRPr="007C4851">
        <w:rPr>
          <w:rFonts w:cs="Arial"/>
          <w:sz w:val="20"/>
          <w:lang w:val="es-PE"/>
        </w:rPr>
        <w:t xml:space="preserve"> de 2023</w:t>
      </w:r>
      <w:r w:rsidR="00CA6A2F" w:rsidRPr="007C4851">
        <w:rPr>
          <w:rFonts w:cs="Arial"/>
          <w:sz w:val="20"/>
        </w:rPr>
        <w:t>, la Dirección Ejecutiva resolvió</w:t>
      </w:r>
      <w:r w:rsidR="00CA6A2F">
        <w:rPr>
          <w:rFonts w:cs="Arial"/>
          <w:sz w:val="20"/>
          <w:lang w:val="es-PE"/>
        </w:rPr>
        <w:t>:</w:t>
      </w:r>
      <w:r w:rsidR="00CA6A2F" w:rsidRPr="007C4851">
        <w:rPr>
          <w:rFonts w:cs="Arial"/>
          <w:sz w:val="20"/>
        </w:rPr>
        <w:t xml:space="preserve"> </w:t>
      </w:r>
      <w:r w:rsidR="00CA6A2F">
        <w:rPr>
          <w:rFonts w:cs="Arial"/>
          <w:sz w:val="20"/>
          <w:lang w:val="es-PE"/>
        </w:rPr>
        <w:t xml:space="preserve">(i) </w:t>
      </w:r>
      <w:r w:rsidR="00CA6A2F" w:rsidRPr="007C4851">
        <w:rPr>
          <w:rFonts w:cs="Arial"/>
          <w:sz w:val="20"/>
          <w:lang w:val="es-PE"/>
        </w:rPr>
        <w:t>aprob</w:t>
      </w:r>
      <w:r w:rsidR="00CA6A2F">
        <w:rPr>
          <w:rFonts w:cs="Arial"/>
          <w:sz w:val="20"/>
          <w:lang w:val="es-PE"/>
        </w:rPr>
        <w:t>ar</w:t>
      </w:r>
      <w:r w:rsidR="00CA6A2F" w:rsidRPr="007C4851">
        <w:rPr>
          <w:rFonts w:cs="Arial"/>
          <w:sz w:val="20"/>
          <w:lang w:val="es-PE"/>
        </w:rPr>
        <w:t xml:space="preserve"> la incorporación del Proyecto al proceso de promoción de la inversión privada</w:t>
      </w:r>
      <w:r w:rsidR="00CA6A2F">
        <w:rPr>
          <w:rFonts w:cs="Arial"/>
          <w:sz w:val="20"/>
          <w:lang w:val="es-PE"/>
        </w:rPr>
        <w:t xml:space="preserve"> y</w:t>
      </w:r>
      <w:r w:rsidR="00CA6A2F" w:rsidRPr="007C4851">
        <w:rPr>
          <w:rFonts w:cs="Arial"/>
          <w:sz w:val="20"/>
          <w:lang w:val="es-PE"/>
        </w:rPr>
        <w:t xml:space="preserve"> </w:t>
      </w:r>
      <w:r w:rsidR="00CA6A2F" w:rsidRPr="00A9564C">
        <w:rPr>
          <w:rFonts w:cs="Arial"/>
          <w:sz w:val="20"/>
          <w:lang w:val="es-PE"/>
        </w:rPr>
        <w:t>la modalidad de promoción de la inversión privada de</w:t>
      </w:r>
      <w:r w:rsidR="00CA6A2F">
        <w:rPr>
          <w:rFonts w:cs="Arial"/>
          <w:sz w:val="20"/>
          <w:lang w:val="es-PE"/>
        </w:rPr>
        <w:t>l</w:t>
      </w:r>
      <w:r w:rsidR="00CA6A2F" w:rsidRPr="00A9564C">
        <w:rPr>
          <w:rFonts w:cs="Arial"/>
          <w:sz w:val="20"/>
          <w:lang w:val="es-PE"/>
        </w:rPr>
        <w:t xml:space="preserve"> Proyecto a través de una Asociación Público Privada</w:t>
      </w:r>
      <w:r w:rsidR="00CA6A2F">
        <w:rPr>
          <w:rFonts w:cs="Arial"/>
          <w:sz w:val="20"/>
          <w:lang w:val="es-PE"/>
        </w:rPr>
        <w:t>, y (</w:t>
      </w:r>
      <w:proofErr w:type="spellStart"/>
      <w:r w:rsidR="00CA6A2F">
        <w:rPr>
          <w:rFonts w:cs="Arial"/>
          <w:sz w:val="20"/>
          <w:lang w:val="es-PE"/>
        </w:rPr>
        <w:t>ii</w:t>
      </w:r>
      <w:proofErr w:type="spellEnd"/>
      <w:r w:rsidR="00CA6A2F">
        <w:rPr>
          <w:rFonts w:cs="Arial"/>
          <w:sz w:val="20"/>
          <w:lang w:val="es-PE"/>
        </w:rPr>
        <w:t xml:space="preserve">) </w:t>
      </w:r>
      <w:r w:rsidR="00CA6A2F" w:rsidRPr="007C4851">
        <w:rPr>
          <w:rFonts w:cs="Arial"/>
          <w:sz w:val="20"/>
        </w:rPr>
        <w:t>ratificar</w:t>
      </w:r>
      <w:r w:rsidR="00CA6A2F" w:rsidRPr="007C4851">
        <w:rPr>
          <w:rFonts w:cs="Arial"/>
          <w:sz w:val="20"/>
          <w:lang w:val="es-PE"/>
        </w:rPr>
        <w:t xml:space="preserve"> </w:t>
      </w:r>
      <w:r w:rsidR="00CA6A2F" w:rsidRPr="007C4851">
        <w:rPr>
          <w:rFonts w:cs="Arial"/>
          <w:sz w:val="20"/>
        </w:rPr>
        <w:t>el Acuerdo Comité Pro Minería y Energía</w:t>
      </w:r>
      <w:r w:rsidR="00CA6A2F" w:rsidRPr="007C4851">
        <w:rPr>
          <w:rFonts w:cs="Arial"/>
          <w:sz w:val="20"/>
          <w:lang w:val="es-ES"/>
        </w:rPr>
        <w:t xml:space="preserve"> Nro. 1</w:t>
      </w:r>
      <w:r w:rsidR="00CA6A2F">
        <w:rPr>
          <w:rFonts w:cs="Arial"/>
          <w:sz w:val="20"/>
          <w:lang w:val="es-ES"/>
        </w:rPr>
        <w:t>33</w:t>
      </w:r>
      <w:r w:rsidR="00CA6A2F" w:rsidRPr="007C4851">
        <w:rPr>
          <w:rFonts w:cs="Arial"/>
          <w:sz w:val="20"/>
          <w:lang w:val="es-ES"/>
        </w:rPr>
        <w:t>-</w:t>
      </w:r>
      <w:r w:rsidR="00CA6A2F">
        <w:rPr>
          <w:rFonts w:cs="Arial"/>
          <w:sz w:val="20"/>
          <w:lang w:val="es-ES"/>
        </w:rPr>
        <w:t>2</w:t>
      </w:r>
      <w:r w:rsidRPr="007C4851">
        <w:rPr>
          <w:rFonts w:cs="Arial"/>
          <w:sz w:val="20"/>
          <w:lang w:val="es-ES"/>
        </w:rPr>
        <w:t xml:space="preserve">-2023-Líneas de Transmisión, </w:t>
      </w:r>
      <w:r w:rsidR="00CA6A2F">
        <w:rPr>
          <w:rFonts w:cs="Arial"/>
          <w:sz w:val="20"/>
          <w:lang w:val="es-ES"/>
        </w:rPr>
        <w:t xml:space="preserve">del 27 de diciembre de 2023,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 xml:space="preserve">del </w:t>
      </w:r>
      <w:r w:rsidR="00CA6A2F" w:rsidRPr="007C4851">
        <w:rPr>
          <w:rFonts w:cs="Arial"/>
          <w:sz w:val="20"/>
          <w:lang w:val="es-ES"/>
        </w:rPr>
        <w:t>Proyecto</w:t>
      </w:r>
      <w:r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5188C328"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8F7581">
        <w:rPr>
          <w:rFonts w:cs="Arial"/>
          <w:sz w:val="20"/>
          <w:lang w:val="es-PE"/>
        </w:rPr>
        <w:t xml:space="preserve">Texto Único Ordenado del </w:t>
      </w:r>
      <w:r w:rsidRPr="005955B4">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66D2B9C3" w14:textId="77777777" w:rsidR="00DF242D"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p>
    <w:p w14:paraId="5BE6BAD0" w14:textId="04205111" w:rsidR="002D55F7" w:rsidRPr="005955B4" w:rsidRDefault="00D234E2">
      <w:pPr>
        <w:pStyle w:val="Numerar"/>
        <w:numPr>
          <w:ilvl w:val="1"/>
          <w:numId w:val="40"/>
        </w:numPr>
        <w:spacing w:before="0" w:line="250" w:lineRule="auto"/>
        <w:ind w:left="567" w:hanging="567"/>
        <w:rPr>
          <w:rFonts w:cs="Arial"/>
          <w:sz w:val="20"/>
        </w:rPr>
      </w:pPr>
      <w:r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rsidP="00950B4D">
      <w:pPr>
        <w:pStyle w:val="Numerar"/>
        <w:spacing w:before="0" w:line="250" w:lineRule="auto"/>
        <w:ind w:left="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202606F0" w:rsidR="00F97ED7" w:rsidRPr="00EB762F" w:rsidRDefault="0097301B" w:rsidP="00950B4D">
      <w:pPr>
        <w:pStyle w:val="Numerar"/>
        <w:numPr>
          <w:ilvl w:val="1"/>
          <w:numId w:val="40"/>
        </w:numPr>
        <w:spacing w:before="0" w:line="250" w:lineRule="auto"/>
        <w:ind w:left="567" w:hanging="567"/>
        <w:rPr>
          <w:rFonts w:cs="Arial"/>
          <w:sz w:val="20"/>
        </w:rPr>
      </w:pPr>
      <w:r w:rsidRPr="00EB762F">
        <w:rPr>
          <w:rFonts w:cs="Arial"/>
          <w:sz w:val="20"/>
        </w:rPr>
        <w:t xml:space="preserve">El </w:t>
      </w:r>
      <w:r w:rsidR="005820C0" w:rsidRPr="00EB762F">
        <w:rPr>
          <w:rFonts w:cs="Arial"/>
          <w:sz w:val="20"/>
        </w:rPr>
        <w:t xml:space="preserve">CONCESIONARIO </w:t>
      </w:r>
      <w:r w:rsidRPr="00EB762F">
        <w:rPr>
          <w:rFonts w:cs="Arial"/>
          <w:sz w:val="20"/>
        </w:rPr>
        <w:t xml:space="preserve">garantiza al </w:t>
      </w:r>
      <w:r w:rsidR="005820C0" w:rsidRPr="00EB762F">
        <w:rPr>
          <w:rFonts w:cs="Arial"/>
          <w:sz w:val="20"/>
        </w:rPr>
        <w:t>CONCEDENTE</w:t>
      </w:r>
      <w:r w:rsidRPr="00EB762F">
        <w:rPr>
          <w:rFonts w:cs="Arial"/>
          <w:sz w:val="20"/>
        </w:rPr>
        <w:t>, en la Fecha de Cierre, la veracidad y exactitud de las declaraciones siguientes</w:t>
      </w:r>
      <w:bookmarkEnd w:id="12"/>
      <w:r w:rsidR="007E6E16" w:rsidRPr="00EB762F">
        <w:rPr>
          <w:rFonts w:cs="Arial"/>
          <w:sz w:val="20"/>
        </w:rPr>
        <w:t>:</w:t>
      </w:r>
      <w:r w:rsidR="00F97ED7" w:rsidRPr="00EB762F">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w:t>
      </w:r>
      <w:proofErr w:type="spellStart"/>
      <w:r w:rsidRPr="005955B4">
        <w:rPr>
          <w:rFonts w:cs="Arial"/>
          <w:sz w:val="20"/>
        </w:rPr>
        <w:t>ii</w:t>
      </w:r>
      <w:proofErr w:type="spellEnd"/>
      <w:r w:rsidRPr="005955B4">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w:t>
      </w:r>
      <w:proofErr w:type="spellStart"/>
      <w:r w:rsidRPr="005955B4">
        <w:rPr>
          <w:rFonts w:cs="Arial"/>
          <w:sz w:val="20"/>
        </w:rPr>
        <w:t>iii</w:t>
      </w:r>
      <w:proofErr w:type="spellEnd"/>
      <w:r w:rsidRPr="005955B4">
        <w:rPr>
          <w:rFonts w:cs="Arial"/>
          <w:sz w:val="20"/>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2B3F8CD0"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911971">
        <w:rPr>
          <w:rFonts w:cs="Arial"/>
          <w:sz w:val="20"/>
          <w:lang w:val="es-PE"/>
        </w:rPr>
        <w:t xml:space="preserve"> </w:t>
      </w:r>
      <w:r w:rsidR="00CC017B" w:rsidRPr="005955B4">
        <w:rPr>
          <w:rFonts w:cs="Arial"/>
          <w:sz w:val="20"/>
          <w:lang w:val="es-PE"/>
        </w:rPr>
        <w:t>la Ley N</w:t>
      </w:r>
      <w:r w:rsidR="00C91C5C">
        <w:rPr>
          <w:rFonts w:cs="Arial"/>
          <w:sz w:val="20"/>
          <w:lang w:val="es-PE"/>
        </w:rPr>
        <w:t>r</w:t>
      </w:r>
      <w:r w:rsidR="00CC017B" w:rsidRPr="005955B4">
        <w:rPr>
          <w:rFonts w:cs="Arial"/>
          <w:sz w:val="20"/>
          <w:lang w:val="es-PE"/>
        </w:rPr>
        <w:t>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62435BBB"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C91C5C" w:rsidRPr="005955B4">
        <w:rPr>
          <w:rFonts w:ascii="Arial" w:hAnsi="Arial" w:cs="Arial"/>
          <w:sz w:val="20"/>
          <w:szCs w:val="20"/>
        </w:rPr>
        <w:t>1</w:t>
      </w:r>
      <w:r w:rsidR="00C91C5C">
        <w:rPr>
          <w:rFonts w:ascii="Arial" w:hAnsi="Arial" w:cs="Arial"/>
          <w:sz w:val="20"/>
          <w:szCs w:val="20"/>
        </w:rPr>
        <w:t>2</w:t>
      </w:r>
      <w:r w:rsidR="00C91C5C" w:rsidRPr="005955B4">
        <w:rPr>
          <w:rFonts w:ascii="Arial" w:hAnsi="Arial" w:cs="Arial"/>
          <w:sz w:val="20"/>
          <w:szCs w:val="20"/>
        </w:rPr>
        <w:t xml:space="preserve"> </w:t>
      </w:r>
      <w:r w:rsidRPr="005955B4">
        <w:rPr>
          <w:rFonts w:ascii="Arial" w:hAnsi="Arial" w:cs="Arial"/>
          <w:sz w:val="20"/>
          <w:szCs w:val="20"/>
        </w:rPr>
        <w:t xml:space="preserve">del </w:t>
      </w:r>
      <w:r w:rsidR="00C91C5C">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4BD984BB" w:rsidR="00084754" w:rsidRPr="005955B4" w:rsidRDefault="0097301B" w:rsidP="0002512D">
      <w:pPr>
        <w:numPr>
          <w:ilvl w:val="0"/>
          <w:numId w:val="21"/>
        </w:numPr>
        <w:spacing w:after="120" w:line="24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 xml:space="preserve">Las obligaciones a </w:t>
      </w:r>
      <w:r w:rsidR="000A3C26">
        <w:rPr>
          <w:rFonts w:ascii="Arial" w:hAnsi="Arial" w:cs="Arial"/>
          <w:sz w:val="20"/>
          <w:szCs w:val="20"/>
        </w:rPr>
        <w:t>las</w:t>
      </w:r>
      <w:r w:rsidR="00C75350" w:rsidRPr="005955B4">
        <w:rPr>
          <w:rFonts w:ascii="Arial" w:hAnsi="Arial" w:cs="Arial"/>
          <w:sz w:val="20"/>
          <w:szCs w:val="20"/>
        </w:rPr>
        <w:t xml:space="preserve">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02512D">
      <w:pPr>
        <w:spacing w:after="120" w:line="24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02512D">
      <w:pPr>
        <w:spacing w:after="100" w:line="24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02512D">
      <w:pPr>
        <w:spacing w:after="100" w:line="24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rsidP="0002512D">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4B45D06E" w:rsidR="00C75350" w:rsidRPr="00950B4D" w:rsidRDefault="0097301B" w:rsidP="0002512D">
      <w:pPr>
        <w:spacing w:after="100" w:line="240" w:lineRule="auto"/>
        <w:ind w:left="567"/>
        <w:jc w:val="both"/>
        <w:rPr>
          <w:rFonts w:ascii="Arial" w:hAnsi="Arial" w:cs="Arial"/>
          <w:color w:val="000000" w:themeColor="text1"/>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 xml:space="preserve">más un plazo adicional para el reinicio de las obras, el cual deberá ser debidamente sustentado por el Concesionario y aprobado por el </w:t>
      </w:r>
      <w:r w:rsidR="119BF8AC" w:rsidRPr="00950B4D">
        <w:rPr>
          <w:rFonts w:ascii="Arial" w:hAnsi="Arial" w:cs="Arial"/>
          <w:color w:val="000000" w:themeColor="text1"/>
          <w:sz w:val="20"/>
          <w:szCs w:val="20"/>
        </w:rPr>
        <w:t>Concedente,</w:t>
      </w:r>
      <w:r w:rsidR="00C75350" w:rsidRPr="00D343BE">
        <w:rPr>
          <w:rFonts w:ascii="Arial" w:hAnsi="Arial" w:cs="Arial"/>
          <w:color w:val="000000" w:themeColor="text1"/>
          <w:sz w:val="20"/>
          <w:szCs w:val="20"/>
        </w:rPr>
        <w:t xml:space="preserve"> siempre y cuando se hubiera afectado la ruta crítica de la construcción del Proyecto o la POC.</w:t>
      </w:r>
      <w:r w:rsidR="00950B4D">
        <w:rPr>
          <w:rFonts w:ascii="Arial" w:hAnsi="Arial" w:cs="Arial"/>
          <w:color w:val="000000" w:themeColor="text1"/>
          <w:sz w:val="20"/>
          <w:szCs w:val="20"/>
        </w:rPr>
        <w:t xml:space="preserve"> </w:t>
      </w:r>
      <w:r w:rsidR="00950B4D" w:rsidRPr="00950B4D">
        <w:rPr>
          <w:rFonts w:ascii="Arial" w:hAnsi="Arial" w:cs="Arial"/>
          <w:color w:val="000000" w:themeColor="text1"/>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5217ED04" w:rsidRPr="00950B4D">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00950B4D">
        <w:rPr>
          <w:rFonts w:ascii="Arial" w:hAnsi="Arial" w:cs="Arial"/>
          <w:color w:val="000000" w:themeColor="text1"/>
          <w:sz w:val="20"/>
          <w:szCs w:val="20"/>
        </w:rPr>
        <w:t>, no se requerirá la suscripción de una adenda.</w:t>
      </w:r>
    </w:p>
    <w:p w14:paraId="5C54CAD0" w14:textId="77777777" w:rsidR="0097301B" w:rsidRPr="005955B4" w:rsidRDefault="00C75350" w:rsidP="0002512D">
      <w:pPr>
        <w:spacing w:after="100" w:line="240" w:lineRule="auto"/>
        <w:ind w:left="567"/>
        <w:jc w:val="both"/>
        <w:rPr>
          <w:rFonts w:ascii="Arial" w:hAnsi="Arial" w:cs="Arial"/>
          <w:sz w:val="20"/>
          <w:szCs w:val="20"/>
        </w:rPr>
      </w:pPr>
      <w:r w:rsidRPr="00950B4D">
        <w:rPr>
          <w:rFonts w:ascii="Arial" w:hAnsi="Arial" w:cs="Arial"/>
          <w:color w:val="000000" w:themeColor="text1"/>
          <w:sz w:val="20"/>
          <w:szCs w:val="20"/>
        </w:rPr>
        <w:t xml:space="preserve">La acción indebida u omisión de la Autoridad Gubernamental Competente debe entenderse </w:t>
      </w:r>
      <w:r w:rsidR="0097301B" w:rsidRPr="00950B4D">
        <w:rPr>
          <w:rFonts w:ascii="Arial" w:hAnsi="Arial" w:cs="Arial"/>
          <w:color w:val="000000" w:themeColor="text1"/>
          <w:sz w:val="20"/>
          <w:szCs w:val="20"/>
        </w:rPr>
        <w:t xml:space="preserve">como la paralización o demora en la aprobación </w:t>
      </w:r>
      <w:r w:rsidR="00595667" w:rsidRPr="00950B4D">
        <w:rPr>
          <w:rFonts w:ascii="Arial" w:hAnsi="Arial" w:cs="Arial"/>
          <w:color w:val="000000" w:themeColor="text1"/>
          <w:sz w:val="20"/>
          <w:szCs w:val="20"/>
        </w:rPr>
        <w:t>de</w:t>
      </w:r>
      <w:r w:rsidR="0097301B" w:rsidRPr="00950B4D">
        <w:rPr>
          <w:rFonts w:ascii="Arial" w:hAnsi="Arial" w:cs="Arial"/>
          <w:color w:val="000000" w:themeColor="text1"/>
          <w:sz w:val="20"/>
          <w:szCs w:val="20"/>
        </w:rPr>
        <w:t xml:space="preserve"> autorizaciones relacionadas con la </w:t>
      </w:r>
      <w:r w:rsidR="00CC017B" w:rsidRPr="00950B4D">
        <w:rPr>
          <w:rFonts w:ascii="Arial" w:hAnsi="Arial" w:cs="Arial"/>
          <w:color w:val="000000" w:themeColor="text1"/>
          <w:sz w:val="20"/>
          <w:szCs w:val="20"/>
        </w:rPr>
        <w:t>POC</w:t>
      </w:r>
      <w:r w:rsidR="0097301B" w:rsidRPr="00950B4D">
        <w:rPr>
          <w:rFonts w:ascii="Arial" w:hAnsi="Arial" w:cs="Arial"/>
          <w:color w:val="000000" w:themeColor="text1"/>
          <w:sz w:val="20"/>
          <w:szCs w:val="20"/>
        </w:rPr>
        <w:t xml:space="preserve">, así como </w:t>
      </w:r>
      <w:r w:rsidRPr="00950B4D">
        <w:rPr>
          <w:rFonts w:ascii="Arial" w:hAnsi="Arial" w:cs="Arial"/>
          <w:color w:val="000000" w:themeColor="text1"/>
          <w:sz w:val="20"/>
          <w:szCs w:val="20"/>
        </w:rPr>
        <w:t xml:space="preserve">en </w:t>
      </w:r>
      <w:r w:rsidR="0097301B" w:rsidRPr="00950B4D">
        <w:rPr>
          <w:rFonts w:ascii="Arial" w:hAnsi="Arial" w:cs="Arial"/>
          <w:color w:val="000000" w:themeColor="text1"/>
          <w:sz w:val="20"/>
          <w:szCs w:val="20"/>
        </w:rPr>
        <w:t>el otorgamiento de permisos, licencias, autorizaciones, concesiones,</w:t>
      </w:r>
      <w:r w:rsidR="0097301B" w:rsidRPr="005955B4">
        <w:rPr>
          <w:rFonts w:ascii="Arial" w:hAnsi="Arial" w:cs="Arial"/>
          <w:sz w:val="20"/>
          <w:szCs w:val="20"/>
        </w:rPr>
        <w:t xml:space="preserve">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02512D">
      <w:pPr>
        <w:spacing w:after="100" w:line="24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02512D">
      <w:pPr>
        <w:spacing w:after="100" w:line="240" w:lineRule="auto"/>
        <w:ind w:left="567"/>
        <w:jc w:val="both"/>
        <w:rPr>
          <w:rFonts w:ascii="Arial" w:hAnsi="Arial" w:cs="Arial"/>
          <w:sz w:val="20"/>
          <w:szCs w:val="20"/>
        </w:rPr>
      </w:pPr>
      <w:bookmarkStart w:id="26" w:name="_Hlk57796409"/>
      <w:r w:rsidRPr="00D343B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 xml:space="preserve">se empezará a computar desde el día siguiente de cumplido los noventa </w:t>
      </w:r>
      <w:r w:rsidRPr="00950B4D">
        <w:rPr>
          <w:rFonts w:ascii="Arial" w:hAnsi="Arial" w:cs="Arial"/>
          <w:sz w:val="20"/>
          <w:szCs w:val="20"/>
        </w:rPr>
        <w:t>(90) días antes ind</w:t>
      </w:r>
      <w:r w:rsidRPr="00D343BE">
        <w:rPr>
          <w:rFonts w:ascii="Arial" w:hAnsi="Arial" w:cs="Arial"/>
          <w:sz w:val="20"/>
          <w:szCs w:val="20"/>
        </w:rPr>
        <w:t>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6F4AE182" w:rsidR="004B423F" w:rsidRPr="00D343BE" w:rsidRDefault="00A241F8" w:rsidP="0002512D">
      <w:pPr>
        <w:spacing w:after="100" w:line="24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02512D">
      <w:pPr>
        <w:spacing w:after="100" w:line="240"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02512D">
      <w:pPr>
        <w:spacing w:after="120" w:line="240"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3BC51ACE" w:rsidR="00C75350" w:rsidRPr="00950B4D" w:rsidRDefault="0097301B" w:rsidP="0002512D">
      <w:pPr>
        <w:numPr>
          <w:ilvl w:val="0"/>
          <w:numId w:val="2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Previo al inicio de la </w:t>
      </w:r>
      <w:r w:rsidRPr="00950B4D">
        <w:rPr>
          <w:rFonts w:ascii="Arial" w:hAnsi="Arial" w:cs="Arial"/>
          <w:sz w:val="20"/>
          <w:szCs w:val="20"/>
        </w:rPr>
        <w:t>construcción</w:t>
      </w:r>
      <w:r w:rsidR="00316C4C">
        <w:rPr>
          <w:rFonts w:ascii="Arial" w:hAnsi="Arial" w:cs="Arial"/>
          <w:sz w:val="20"/>
          <w:szCs w:val="20"/>
        </w:rPr>
        <w:t xml:space="preserve"> electromecánica</w:t>
      </w:r>
      <w:r w:rsidRPr="00950B4D">
        <w:rPr>
          <w:rFonts w:ascii="Arial" w:hAnsi="Arial" w:cs="Arial"/>
          <w:sz w:val="20"/>
          <w:szCs w:val="20"/>
        </w:rPr>
        <w:t xml:space="preserve">, el </w:t>
      </w:r>
      <w:r w:rsidR="002C6771" w:rsidRPr="00950B4D">
        <w:rPr>
          <w:rFonts w:ascii="Arial" w:hAnsi="Arial" w:cs="Arial"/>
          <w:sz w:val="20"/>
          <w:szCs w:val="20"/>
        </w:rPr>
        <w:t xml:space="preserve">CONCESIONARIO </w:t>
      </w:r>
      <w:r w:rsidRPr="00950B4D">
        <w:rPr>
          <w:rFonts w:ascii="Arial" w:hAnsi="Arial" w:cs="Arial"/>
          <w:sz w:val="20"/>
          <w:szCs w:val="20"/>
        </w:rPr>
        <w:t xml:space="preserve">deberá haber cumplido lo siguiente: (i) obtener el certificado de conformidad del </w:t>
      </w:r>
      <w:r w:rsidR="00851420" w:rsidRPr="00950B4D">
        <w:rPr>
          <w:rFonts w:ascii="Arial" w:hAnsi="Arial" w:cs="Arial"/>
          <w:sz w:val="20"/>
          <w:szCs w:val="20"/>
        </w:rPr>
        <w:t>EPO</w:t>
      </w:r>
      <w:r w:rsidRPr="00950B4D">
        <w:rPr>
          <w:rFonts w:ascii="Arial" w:hAnsi="Arial" w:cs="Arial"/>
          <w:sz w:val="20"/>
          <w:szCs w:val="20"/>
        </w:rPr>
        <w:t xml:space="preserve"> del COES, según los requisitos y procedimientos de dicha entidad; (</w:t>
      </w:r>
      <w:proofErr w:type="spellStart"/>
      <w:r w:rsidRPr="00950B4D">
        <w:rPr>
          <w:rFonts w:ascii="Arial" w:hAnsi="Arial" w:cs="Arial"/>
          <w:sz w:val="20"/>
          <w:szCs w:val="20"/>
        </w:rPr>
        <w:t>ii</w:t>
      </w:r>
      <w:proofErr w:type="spellEnd"/>
      <w:r w:rsidRPr="00950B4D">
        <w:rPr>
          <w:rFonts w:ascii="Arial" w:hAnsi="Arial" w:cs="Arial"/>
          <w:sz w:val="20"/>
          <w:szCs w:val="20"/>
        </w:rPr>
        <w:t xml:space="preserve">) obtener </w:t>
      </w:r>
      <w:r w:rsidR="0050069A" w:rsidRPr="00950B4D">
        <w:rPr>
          <w:rFonts w:ascii="Arial" w:hAnsi="Arial" w:cs="Arial"/>
          <w:sz w:val="20"/>
          <w:szCs w:val="20"/>
        </w:rPr>
        <w:t xml:space="preserve">la opinión técnica favorable de OSINERGMIN </w:t>
      </w:r>
      <w:r w:rsidR="00933BE4" w:rsidRPr="00950B4D">
        <w:rPr>
          <w:rFonts w:ascii="Arial" w:hAnsi="Arial" w:cs="Arial"/>
          <w:sz w:val="20"/>
          <w:szCs w:val="20"/>
        </w:rPr>
        <w:t xml:space="preserve">y </w:t>
      </w:r>
      <w:r w:rsidRPr="00950B4D">
        <w:rPr>
          <w:rFonts w:ascii="Arial" w:hAnsi="Arial" w:cs="Arial"/>
          <w:sz w:val="20"/>
          <w:szCs w:val="20"/>
        </w:rPr>
        <w:t xml:space="preserve">la </w:t>
      </w:r>
      <w:r w:rsidR="002D1183" w:rsidRPr="00950B4D">
        <w:rPr>
          <w:rFonts w:ascii="Arial" w:hAnsi="Arial" w:cs="Arial"/>
          <w:sz w:val="20"/>
          <w:szCs w:val="20"/>
        </w:rPr>
        <w:t>conformidad</w:t>
      </w:r>
      <w:r w:rsidR="00B56203" w:rsidRPr="00950B4D">
        <w:rPr>
          <w:rFonts w:ascii="Arial" w:hAnsi="Arial" w:cs="Arial"/>
          <w:sz w:val="20"/>
          <w:szCs w:val="20"/>
        </w:rPr>
        <w:t xml:space="preserve"> </w:t>
      </w:r>
      <w:r w:rsidR="005847A8" w:rsidRPr="00950B4D">
        <w:rPr>
          <w:rFonts w:ascii="Arial" w:hAnsi="Arial" w:cs="Arial"/>
          <w:sz w:val="20"/>
          <w:szCs w:val="20"/>
        </w:rPr>
        <w:t xml:space="preserve">del Ministerio de Energía y Minas </w:t>
      </w:r>
      <w:r w:rsidRPr="00950B4D">
        <w:rPr>
          <w:rFonts w:ascii="Arial" w:hAnsi="Arial" w:cs="Arial"/>
          <w:sz w:val="20"/>
          <w:szCs w:val="20"/>
        </w:rPr>
        <w:t>de</w:t>
      </w:r>
      <w:r w:rsidR="001955E0" w:rsidRPr="00950B4D">
        <w:rPr>
          <w:rFonts w:ascii="Arial" w:hAnsi="Arial" w:cs="Arial"/>
          <w:sz w:val="20"/>
          <w:szCs w:val="20"/>
        </w:rPr>
        <w:t>l</w:t>
      </w:r>
      <w:r w:rsidRPr="00950B4D">
        <w:rPr>
          <w:rFonts w:ascii="Arial" w:hAnsi="Arial" w:cs="Arial"/>
          <w:sz w:val="20"/>
          <w:szCs w:val="20"/>
        </w:rPr>
        <w:t xml:space="preserve"> </w:t>
      </w:r>
      <w:r w:rsidR="00B93D80" w:rsidRPr="00950B4D">
        <w:rPr>
          <w:rFonts w:ascii="Arial" w:hAnsi="Arial" w:cs="Arial"/>
          <w:sz w:val="20"/>
          <w:szCs w:val="20"/>
        </w:rPr>
        <w:t>proyecto de ingeniería a nivel definitivo</w:t>
      </w:r>
      <w:r w:rsidRPr="00950B4D">
        <w:rPr>
          <w:rFonts w:ascii="Arial" w:hAnsi="Arial" w:cs="Arial"/>
          <w:sz w:val="20"/>
          <w:szCs w:val="20"/>
        </w:rPr>
        <w:t xml:space="preserve">  conforme a la</w:t>
      </w:r>
      <w:r w:rsidR="00331649" w:rsidRPr="00950B4D">
        <w:rPr>
          <w:rFonts w:ascii="Arial" w:hAnsi="Arial" w:cs="Arial"/>
          <w:sz w:val="20"/>
          <w:szCs w:val="20"/>
        </w:rPr>
        <w:t>s</w:t>
      </w:r>
      <w:r w:rsidRPr="00950B4D">
        <w:rPr>
          <w:rFonts w:ascii="Arial" w:hAnsi="Arial" w:cs="Arial"/>
          <w:sz w:val="20"/>
          <w:szCs w:val="20"/>
        </w:rPr>
        <w:t xml:space="preserve"> Cláusula</w:t>
      </w:r>
      <w:r w:rsidR="00331649" w:rsidRPr="00950B4D">
        <w:rPr>
          <w:rFonts w:ascii="Arial" w:hAnsi="Arial" w:cs="Arial"/>
          <w:sz w:val="20"/>
          <w:szCs w:val="20"/>
        </w:rPr>
        <w:t>s</w:t>
      </w:r>
      <w:r w:rsidRPr="00950B4D">
        <w:rPr>
          <w:rFonts w:ascii="Arial" w:hAnsi="Arial" w:cs="Arial"/>
          <w:sz w:val="20"/>
          <w:szCs w:val="20"/>
        </w:rPr>
        <w:t xml:space="preserve"> 4.</w:t>
      </w:r>
      <w:r w:rsidR="009E6D84" w:rsidRPr="00950B4D">
        <w:rPr>
          <w:rFonts w:ascii="Arial" w:hAnsi="Arial" w:cs="Arial"/>
          <w:sz w:val="20"/>
          <w:szCs w:val="20"/>
        </w:rPr>
        <w:t>8</w:t>
      </w:r>
      <w:r w:rsidR="00331649" w:rsidRPr="00950B4D">
        <w:rPr>
          <w:rFonts w:ascii="Arial" w:hAnsi="Arial" w:cs="Arial"/>
          <w:sz w:val="20"/>
          <w:szCs w:val="20"/>
        </w:rPr>
        <w:t xml:space="preserve"> </w:t>
      </w:r>
      <w:r w:rsidR="00352FAD" w:rsidRPr="00950B4D">
        <w:rPr>
          <w:rFonts w:ascii="Arial" w:hAnsi="Arial" w:cs="Arial"/>
          <w:sz w:val="20"/>
          <w:szCs w:val="20"/>
        </w:rPr>
        <w:t>y</w:t>
      </w:r>
      <w:r w:rsidR="00491F16" w:rsidRPr="00950B4D">
        <w:rPr>
          <w:rFonts w:ascii="Arial" w:hAnsi="Arial" w:cs="Arial"/>
          <w:sz w:val="20"/>
          <w:szCs w:val="20"/>
        </w:rPr>
        <w:t xml:space="preserve"> 4.</w:t>
      </w:r>
      <w:r w:rsidR="009E6D84" w:rsidRPr="00950B4D">
        <w:rPr>
          <w:rFonts w:ascii="Arial" w:hAnsi="Arial" w:cs="Arial"/>
          <w:sz w:val="20"/>
          <w:szCs w:val="20"/>
        </w:rPr>
        <w:t>9</w:t>
      </w:r>
      <w:r w:rsidR="00C85868" w:rsidRPr="00950B4D">
        <w:rPr>
          <w:rFonts w:ascii="Arial" w:hAnsi="Arial" w:cs="Arial"/>
          <w:sz w:val="20"/>
          <w:szCs w:val="20"/>
        </w:rPr>
        <w:t>,</w:t>
      </w:r>
      <w:r w:rsidRPr="00950B4D">
        <w:rPr>
          <w:rFonts w:ascii="Arial" w:hAnsi="Arial" w:cs="Arial"/>
          <w:sz w:val="20"/>
          <w:szCs w:val="20"/>
        </w:rPr>
        <w:t xml:space="preserve"> (</w:t>
      </w:r>
      <w:proofErr w:type="spellStart"/>
      <w:r w:rsidRPr="00950B4D">
        <w:rPr>
          <w:rFonts w:ascii="Arial" w:hAnsi="Arial" w:cs="Arial"/>
          <w:sz w:val="20"/>
          <w:szCs w:val="20"/>
        </w:rPr>
        <w:t>iii</w:t>
      </w:r>
      <w:proofErr w:type="spellEnd"/>
      <w:r w:rsidRPr="00950B4D">
        <w:rPr>
          <w:rFonts w:ascii="Arial" w:hAnsi="Arial" w:cs="Arial"/>
          <w:sz w:val="20"/>
          <w:szCs w:val="20"/>
        </w:rPr>
        <w:t>) acreditar el Cierre Financiero</w:t>
      </w:r>
      <w:r w:rsidR="00C85868" w:rsidRPr="00950B4D">
        <w:rPr>
          <w:rFonts w:ascii="Arial" w:hAnsi="Arial" w:cs="Arial"/>
          <w:sz w:val="20"/>
          <w:szCs w:val="20"/>
        </w:rPr>
        <w:t xml:space="preserve"> y (</w:t>
      </w:r>
      <w:proofErr w:type="spellStart"/>
      <w:r w:rsidR="00C85868" w:rsidRPr="00950B4D">
        <w:rPr>
          <w:rFonts w:ascii="Arial" w:hAnsi="Arial" w:cs="Arial"/>
          <w:sz w:val="20"/>
          <w:szCs w:val="20"/>
        </w:rPr>
        <w:t>iv</w:t>
      </w:r>
      <w:proofErr w:type="spellEnd"/>
      <w:r w:rsidR="00C85868" w:rsidRPr="00950B4D">
        <w:rPr>
          <w:rFonts w:ascii="Arial" w:hAnsi="Arial" w:cs="Arial"/>
          <w:sz w:val="20"/>
          <w:szCs w:val="20"/>
        </w:rPr>
        <w:t xml:space="preserve">) </w:t>
      </w:r>
      <w:r w:rsidR="00190F72" w:rsidRPr="00950B4D">
        <w:rPr>
          <w:rFonts w:ascii="Arial" w:hAnsi="Arial" w:cs="Arial"/>
          <w:sz w:val="20"/>
          <w:szCs w:val="20"/>
        </w:rPr>
        <w:t>o</w:t>
      </w:r>
      <w:r w:rsidR="00C85868" w:rsidRPr="00950B4D">
        <w:rPr>
          <w:rFonts w:ascii="Arial" w:hAnsi="Arial" w:cs="Arial"/>
          <w:sz w:val="20"/>
          <w:szCs w:val="20"/>
        </w:rPr>
        <w:t xml:space="preserve">btener la aprobación del </w:t>
      </w:r>
      <w:r w:rsidR="00876A95" w:rsidRPr="00950B4D">
        <w:rPr>
          <w:rFonts w:ascii="Arial" w:hAnsi="Arial" w:cs="Arial"/>
          <w:sz w:val="20"/>
          <w:szCs w:val="20"/>
        </w:rPr>
        <w:t xml:space="preserve">Instrumento de Gestión Ambiental correspondiente, </w:t>
      </w:r>
      <w:r w:rsidR="00C85868" w:rsidRPr="00950B4D">
        <w:rPr>
          <w:rFonts w:ascii="Arial" w:hAnsi="Arial" w:cs="Arial"/>
          <w:sz w:val="20"/>
          <w:szCs w:val="20"/>
        </w:rPr>
        <w:t>según los requisitos y procedimientos de la Autoridad Gubernamental Competente</w:t>
      </w:r>
      <w:r w:rsidRPr="00950B4D">
        <w:rPr>
          <w:rFonts w:ascii="Arial" w:hAnsi="Arial" w:cs="Arial"/>
          <w:sz w:val="20"/>
          <w:szCs w:val="20"/>
        </w:rPr>
        <w:t>.</w:t>
      </w:r>
    </w:p>
    <w:p w14:paraId="0B5E9762" w14:textId="5F7261B7" w:rsidR="00C75350" w:rsidRPr="005955B4" w:rsidRDefault="00C75350" w:rsidP="0002512D">
      <w:pPr>
        <w:spacing w:after="120" w:line="240" w:lineRule="auto"/>
        <w:ind w:left="567"/>
        <w:jc w:val="both"/>
        <w:rPr>
          <w:rFonts w:ascii="Arial" w:hAnsi="Arial" w:cs="Arial"/>
          <w:sz w:val="20"/>
          <w:szCs w:val="20"/>
        </w:rPr>
      </w:pPr>
      <w:r w:rsidRPr="00950B4D">
        <w:rPr>
          <w:rFonts w:ascii="Arial" w:hAnsi="Arial" w:cs="Arial"/>
          <w:sz w:val="20"/>
          <w:szCs w:val="20"/>
        </w:rPr>
        <w:t xml:space="preserve">Sin perjuicio de lo indicado en el párrafo anterior, el CONCESIONARIO podrá realizar </w:t>
      </w:r>
      <w:r w:rsidR="00616FB6">
        <w:rPr>
          <w:rFonts w:ascii="Arial" w:hAnsi="Arial" w:cs="Arial"/>
          <w:sz w:val="20"/>
          <w:szCs w:val="20"/>
        </w:rPr>
        <w:t>obras civile</w:t>
      </w:r>
      <w:r w:rsidR="00616FB6" w:rsidRPr="00950B4D">
        <w:rPr>
          <w:rFonts w:ascii="Arial" w:hAnsi="Arial" w:cs="Arial"/>
          <w:sz w:val="20"/>
          <w:szCs w:val="20"/>
        </w:rPr>
        <w:t xml:space="preserve">s </w:t>
      </w:r>
      <w:r w:rsidRPr="00950B4D">
        <w:rPr>
          <w:rFonts w:ascii="Arial" w:hAnsi="Arial" w:cs="Arial"/>
          <w:sz w:val="20"/>
          <w:szCs w:val="20"/>
        </w:rPr>
        <w:t>preliminares a partir de la aprobación del Instrumento de Gestión Ambiental correspondiente, según lo indicado en el numeral (</w:t>
      </w:r>
      <w:proofErr w:type="spellStart"/>
      <w:r w:rsidRPr="00950B4D">
        <w:rPr>
          <w:rFonts w:ascii="Arial" w:hAnsi="Arial" w:cs="Arial"/>
          <w:sz w:val="20"/>
          <w:szCs w:val="20"/>
        </w:rPr>
        <w:t>iv</w:t>
      </w:r>
      <w:proofErr w:type="spellEnd"/>
      <w:r w:rsidRPr="00950B4D">
        <w:rPr>
          <w:rFonts w:ascii="Arial" w:hAnsi="Arial" w:cs="Arial"/>
          <w:sz w:val="20"/>
          <w:szCs w:val="20"/>
        </w:rPr>
        <w:t xml:space="preserve">) del párrafo precedente. Estas </w:t>
      </w:r>
      <w:r w:rsidR="00124100">
        <w:rPr>
          <w:rFonts w:ascii="Arial" w:hAnsi="Arial" w:cs="Arial"/>
          <w:sz w:val="20"/>
          <w:szCs w:val="20"/>
        </w:rPr>
        <w:t>obras</w:t>
      </w:r>
      <w:r w:rsidRPr="005955B4">
        <w:rPr>
          <w:rFonts w:ascii="Arial" w:hAnsi="Arial" w:cs="Arial"/>
          <w:sz w:val="20"/>
          <w:szCs w:val="20"/>
        </w:rPr>
        <w:t xml:space="preserve"> incluyen: adecuación del terreno, movimiento de tierras, vías de acceso, vías internas, cerco perimetral, </w:t>
      </w:r>
      <w:r w:rsidR="004B7EFE">
        <w:rPr>
          <w:rFonts w:ascii="Arial" w:hAnsi="Arial" w:cs="Arial"/>
          <w:sz w:val="20"/>
          <w:szCs w:val="20"/>
        </w:rPr>
        <w:t xml:space="preserve">taludes, </w:t>
      </w:r>
      <w:r w:rsidRPr="005955B4">
        <w:rPr>
          <w:rFonts w:ascii="Arial" w:hAnsi="Arial" w:cs="Arial"/>
          <w:sz w:val="20"/>
          <w:szCs w:val="20"/>
        </w:rPr>
        <w:t xml:space="preserve">puertas de acceso y canaletas. </w:t>
      </w:r>
    </w:p>
    <w:p w14:paraId="46E2477A" w14:textId="349DD18F" w:rsidR="00C75350" w:rsidRPr="005955B4" w:rsidRDefault="00C75350"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4B7EFE">
        <w:rPr>
          <w:rFonts w:ascii="Arial" w:hAnsi="Arial" w:cs="Arial"/>
          <w:sz w:val="20"/>
          <w:szCs w:val="20"/>
        </w:rPr>
        <w:t>obras civiles</w:t>
      </w:r>
      <w:r w:rsidR="004B7EFE" w:rsidRPr="005955B4">
        <w:rPr>
          <w:rFonts w:ascii="Arial" w:hAnsi="Arial" w:cs="Arial"/>
          <w:sz w:val="20"/>
          <w:szCs w:val="20"/>
        </w:rPr>
        <w:t xml:space="preserve"> </w:t>
      </w:r>
      <w:r w:rsidRPr="005955B4">
        <w:rPr>
          <w:rFonts w:ascii="Arial" w:hAnsi="Arial" w:cs="Arial"/>
          <w:sz w:val="20"/>
          <w:szCs w:val="20"/>
        </w:rPr>
        <w:t xml:space="preserve">preliminares </w:t>
      </w:r>
      <w:r w:rsidR="004B7EFE" w:rsidRPr="005955B4">
        <w:rPr>
          <w:rFonts w:ascii="Arial" w:hAnsi="Arial" w:cs="Arial"/>
          <w:sz w:val="20"/>
          <w:szCs w:val="20"/>
        </w:rPr>
        <w:t>señalad</w:t>
      </w:r>
      <w:r w:rsidR="004B7EFE">
        <w:rPr>
          <w:rFonts w:ascii="Arial" w:hAnsi="Arial" w:cs="Arial"/>
          <w:sz w:val="20"/>
          <w:szCs w:val="20"/>
        </w:rPr>
        <w:t>as</w:t>
      </w:r>
      <w:r w:rsidR="004B7EFE"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rsidP="0002512D">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02512D">
      <w:pPr>
        <w:spacing w:after="100" w:line="240"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950B4D" w:rsidRDefault="00C40B1B" w:rsidP="0002512D">
      <w:pPr>
        <w:spacing w:after="120" w:line="240" w:lineRule="auto"/>
        <w:ind w:left="567"/>
        <w:jc w:val="both"/>
        <w:rPr>
          <w:rFonts w:ascii="Arial" w:hAnsi="Arial" w:cs="Arial"/>
          <w:sz w:val="20"/>
          <w:szCs w:val="20"/>
        </w:rPr>
      </w:pPr>
      <w:r w:rsidRPr="00950B4D">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FE8D998" w14:textId="35F822AC" w:rsidR="00EA76DF" w:rsidRDefault="002D1183" w:rsidP="00CD5314">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lastRenderedPageBreak/>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p>
    <w:p w14:paraId="009DE222" w14:textId="74112FDE" w:rsidR="00CD5314" w:rsidRDefault="00CD5314" w:rsidP="00CD5314">
      <w:pPr>
        <w:spacing w:after="80" w:line="240" w:lineRule="auto"/>
        <w:ind w:left="567"/>
        <w:jc w:val="both"/>
        <w:rPr>
          <w:rFonts w:ascii="Arial" w:hAnsi="Arial" w:cs="Arial"/>
          <w:sz w:val="20"/>
          <w:szCs w:val="20"/>
        </w:rPr>
      </w:pPr>
      <w:r w:rsidRPr="00CD5314">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9A1BB7">
        <w:rPr>
          <w:rFonts w:ascii="Arial" w:hAnsi="Arial" w:cs="Arial"/>
          <w:sz w:val="20"/>
          <w:szCs w:val="20"/>
        </w:rPr>
        <w:t>.</w:t>
      </w:r>
    </w:p>
    <w:p w14:paraId="0D3121F3" w14:textId="13ABC3E2" w:rsidR="009A1BB7" w:rsidRPr="005955B4" w:rsidRDefault="009A1BB7" w:rsidP="009A1BB7">
      <w:pPr>
        <w:numPr>
          <w:ilvl w:val="0"/>
          <w:numId w:val="21"/>
        </w:numPr>
        <w:spacing w:after="80" w:line="240" w:lineRule="auto"/>
        <w:ind w:left="567" w:hanging="567"/>
        <w:jc w:val="both"/>
        <w:rPr>
          <w:rFonts w:ascii="Arial" w:hAnsi="Arial" w:cs="Arial"/>
          <w:sz w:val="20"/>
          <w:szCs w:val="20"/>
        </w:rPr>
      </w:pPr>
      <w:r w:rsidRPr="009A1BB7">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rsidP="0002512D">
      <w:pPr>
        <w:numPr>
          <w:ilvl w:val="0"/>
          <w:numId w:val="21"/>
        </w:numPr>
        <w:spacing w:after="120" w:line="235" w:lineRule="auto"/>
        <w:ind w:left="567" w:hanging="567"/>
        <w:jc w:val="both"/>
        <w:rPr>
          <w:rFonts w:ascii="Arial" w:hAnsi="Arial" w:cs="Arial"/>
          <w:color w:val="000000" w:themeColor="text1"/>
          <w:sz w:val="20"/>
          <w:szCs w:val="20"/>
        </w:rPr>
      </w:pPr>
      <w:r w:rsidRPr="3A6AEF05">
        <w:rPr>
          <w:rFonts w:ascii="Arial" w:hAnsi="Arial" w:cs="Arial"/>
          <w:sz w:val="20"/>
          <w:szCs w:val="20"/>
        </w:rPr>
        <w:lastRenderedPageBreak/>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CD5314" w:rsidRDefault="007A35B4"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Las modificaciones o correcciones </w:t>
      </w:r>
      <w:r w:rsidRPr="00CD5314">
        <w:rPr>
          <w:rFonts w:ascii="Arial" w:hAnsi="Arial" w:cs="Arial"/>
          <w:sz w:val="20"/>
          <w:szCs w:val="20"/>
        </w:rPr>
        <w:t xml:space="preserve">reguladas en la presente cláusula no podrán generar, bajo ningún supuesto, reconocimiento de monto alguno a favor del CONCESIONARIO ni reducir los Niveles de Servicio ni los plazos máximos indicados en el Anexo </w:t>
      </w:r>
      <w:r w:rsidR="00E2760B" w:rsidRPr="00CD5314">
        <w:rPr>
          <w:rFonts w:ascii="Arial" w:hAnsi="Arial" w:cs="Arial"/>
          <w:sz w:val="20"/>
          <w:szCs w:val="20"/>
        </w:rPr>
        <w:t>7</w:t>
      </w:r>
      <w:r w:rsidRPr="00CD5314">
        <w:rPr>
          <w:rFonts w:ascii="Arial" w:hAnsi="Arial" w:cs="Arial"/>
          <w:sz w:val="20"/>
          <w:szCs w:val="20"/>
        </w:rPr>
        <w:t>.</w:t>
      </w:r>
      <w:r w:rsidR="00D97C2D" w:rsidRPr="00CD5314">
        <w:rPr>
          <w:rFonts w:ascii="Arial" w:hAnsi="Arial" w:cs="Arial"/>
          <w:sz w:val="20"/>
          <w:szCs w:val="20"/>
        </w:rPr>
        <w:t xml:space="preserve"> </w:t>
      </w:r>
    </w:p>
    <w:p w14:paraId="6549157A" w14:textId="075CAE1A" w:rsidR="005209FE" w:rsidRPr="00CD5314" w:rsidRDefault="00C53392" w:rsidP="0002512D">
      <w:pPr>
        <w:spacing w:after="120" w:line="235" w:lineRule="auto"/>
        <w:ind w:left="567"/>
        <w:jc w:val="both"/>
        <w:rPr>
          <w:rFonts w:ascii="Arial" w:hAnsi="Arial" w:cs="Arial"/>
          <w:sz w:val="20"/>
          <w:szCs w:val="20"/>
        </w:rPr>
      </w:pPr>
      <w:r w:rsidRPr="00C53392">
        <w:rPr>
          <w:rFonts w:ascii="Arial" w:hAnsi="Arial" w:cs="Arial"/>
          <w:sz w:val="20"/>
          <w:szCs w:val="20"/>
        </w:rPr>
        <w:t>El monto de inversión para las obras será determinado a cuenta, costo y riesgo del CONCESIONARIO. No habrá posibilidad de reclamo entre las Partes por un mayor o menor monto de inversión ejecutado por el CONCESIONARIO</w:t>
      </w:r>
      <w:r w:rsidR="005209FE" w:rsidRPr="0067703C">
        <w:rPr>
          <w:rFonts w:ascii="Arial" w:hAnsi="Arial" w:cs="Arial"/>
          <w:sz w:val="20"/>
          <w:szCs w:val="20"/>
        </w:rPr>
        <w:t>.</w:t>
      </w:r>
    </w:p>
    <w:p w14:paraId="3FC9D152" w14:textId="77777777" w:rsidR="0097301B" w:rsidRPr="005955B4" w:rsidRDefault="0097301B" w:rsidP="0002512D">
      <w:pPr>
        <w:numPr>
          <w:ilvl w:val="0"/>
          <w:numId w:val="21"/>
        </w:numPr>
        <w:spacing w:after="120" w:line="235" w:lineRule="auto"/>
        <w:ind w:left="567" w:hanging="567"/>
        <w:jc w:val="both"/>
        <w:rPr>
          <w:rFonts w:ascii="Arial" w:hAnsi="Arial" w:cs="Arial"/>
          <w:sz w:val="20"/>
          <w:szCs w:val="20"/>
        </w:rPr>
      </w:pPr>
      <w:r w:rsidRPr="00CD5314">
        <w:rPr>
          <w:rFonts w:ascii="Arial" w:hAnsi="Arial" w:cs="Arial"/>
          <w:sz w:val="20"/>
          <w:szCs w:val="20"/>
        </w:rPr>
        <w:t xml:space="preserve">El </w:t>
      </w:r>
      <w:r w:rsidR="007F1272" w:rsidRPr="00CD5314">
        <w:rPr>
          <w:rFonts w:ascii="Arial" w:hAnsi="Arial" w:cs="Arial"/>
          <w:sz w:val="20"/>
          <w:szCs w:val="20"/>
        </w:rPr>
        <w:t xml:space="preserve">CONCESIONARIO </w:t>
      </w:r>
      <w:r w:rsidRPr="00CD5314">
        <w:rPr>
          <w:rFonts w:ascii="Arial" w:hAnsi="Arial" w:cs="Arial"/>
          <w:sz w:val="20"/>
          <w:szCs w:val="20"/>
        </w:rPr>
        <w:t xml:space="preserve">deberá remitir al OSINERGMIN y al </w:t>
      </w:r>
      <w:r w:rsidR="00F03921" w:rsidRPr="00CD5314">
        <w:rPr>
          <w:rFonts w:ascii="Arial" w:hAnsi="Arial" w:cs="Arial"/>
          <w:sz w:val="20"/>
          <w:szCs w:val="20"/>
        </w:rPr>
        <w:t>Ministerio de Energía y Minas</w:t>
      </w:r>
      <w:r w:rsidRPr="00CD5314">
        <w:rPr>
          <w:rFonts w:ascii="Arial" w:hAnsi="Arial" w:cs="Arial"/>
          <w:sz w:val="20"/>
          <w:szCs w:val="20"/>
        </w:rPr>
        <w:t xml:space="preserve">, una versión actualizada del </w:t>
      </w:r>
      <w:r w:rsidR="007F1272" w:rsidRPr="00CD5314">
        <w:rPr>
          <w:rFonts w:ascii="Arial" w:hAnsi="Arial" w:cs="Arial"/>
          <w:sz w:val="20"/>
          <w:szCs w:val="20"/>
        </w:rPr>
        <w:t xml:space="preserve">Cronograma </w:t>
      </w:r>
      <w:r w:rsidRPr="00CD5314">
        <w:rPr>
          <w:rFonts w:ascii="Arial" w:hAnsi="Arial" w:cs="Arial"/>
          <w:sz w:val="20"/>
          <w:szCs w:val="20"/>
        </w:rPr>
        <w:t xml:space="preserve">a los dieciocho (18) meses </w:t>
      </w:r>
      <w:r w:rsidR="007F1272" w:rsidRPr="00CD5314">
        <w:rPr>
          <w:rFonts w:ascii="Arial" w:hAnsi="Arial" w:cs="Arial"/>
          <w:sz w:val="20"/>
          <w:szCs w:val="20"/>
        </w:rPr>
        <w:t xml:space="preserve">contados a partir </w:t>
      </w:r>
      <w:r w:rsidRPr="00CD5314">
        <w:rPr>
          <w:rFonts w:ascii="Arial" w:hAnsi="Arial" w:cs="Arial"/>
          <w:sz w:val="20"/>
          <w:szCs w:val="20"/>
        </w:rPr>
        <w:t>de la Fecha de Cierre.</w:t>
      </w:r>
      <w:r w:rsidR="007F1272" w:rsidRPr="00CD5314">
        <w:rPr>
          <w:rFonts w:ascii="Arial" w:hAnsi="Arial" w:cs="Arial"/>
          <w:sz w:val="20"/>
          <w:szCs w:val="20"/>
        </w:rPr>
        <w:t xml:space="preserve"> El CONCESIONARIO deberá iniciar y, en general, realizar todas las actividades del Cronograma tomando las previsiones necesarias que corresponde a un concesionario</w:t>
      </w:r>
      <w:r w:rsidR="007F1272" w:rsidRPr="3A6AEF05">
        <w:rPr>
          <w:rFonts w:ascii="Arial" w:hAnsi="Arial" w:cs="Arial"/>
          <w:sz w:val="20"/>
          <w:szCs w:val="20"/>
        </w:rPr>
        <w:t xml:space="preserve"> de transmisión eléctrica diligente, con la finalidad de evitar demoras o incumplimientos del Cronograma.</w:t>
      </w:r>
    </w:p>
    <w:p w14:paraId="3C701520" w14:textId="77777777" w:rsidR="0097301B" w:rsidRPr="005955B4" w:rsidRDefault="00E901FD" w:rsidP="0002512D">
      <w:pPr>
        <w:numPr>
          <w:ilvl w:val="0"/>
          <w:numId w:val="21"/>
        </w:numPr>
        <w:spacing w:after="120" w:line="235"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rsidP="0002512D">
      <w:pPr>
        <w:numPr>
          <w:ilvl w:val="0"/>
          <w:numId w:val="21"/>
        </w:numPr>
        <w:spacing w:after="120" w:line="235"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02512D">
      <w:pPr>
        <w:spacing w:after="120" w:line="235"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1D6213D9" w:rsidR="00F97ED7" w:rsidRDefault="0098097C" w:rsidP="0002512D">
      <w:pPr>
        <w:spacing w:after="120" w:line="235"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rsidP="0002512D">
      <w:pPr>
        <w:numPr>
          <w:ilvl w:val="0"/>
          <w:numId w:val="21"/>
        </w:numPr>
        <w:spacing w:after="120" w:line="235"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rsidP="0002512D">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77777777" w:rsidR="0023448C"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30D91BB3"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w:t>
      </w:r>
      <w:r w:rsidR="00637035" w:rsidRPr="00637035">
        <w:rPr>
          <w:rFonts w:ascii="Arial" w:hAnsi="Arial" w:cs="Arial"/>
          <w:sz w:val="20"/>
          <w:szCs w:val="20"/>
        </w:rPr>
        <w:t>será comunicado por el CONCESIONARIO al Ministerio</w:t>
      </w:r>
      <w:r w:rsidR="00F05EA6" w:rsidRPr="005955B4">
        <w:rPr>
          <w:rFonts w:ascii="Arial" w:hAnsi="Arial" w:cs="Arial"/>
          <w:sz w:val="20"/>
          <w:szCs w:val="20"/>
        </w:rPr>
        <w:t xml:space="preserve">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rsidP="0002512D">
      <w:pPr>
        <w:numPr>
          <w:ilvl w:val="0"/>
          <w:numId w:val="22"/>
        </w:numPr>
        <w:spacing w:after="100" w:line="235"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02512D">
      <w:pPr>
        <w:spacing w:after="100" w:line="235"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02512D">
      <w:pPr>
        <w:spacing w:after="100" w:line="235"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46568E87" w14:textId="77777777" w:rsidR="00EA736E"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w:t>
      </w:r>
    </w:p>
    <w:p w14:paraId="1FE51984" w14:textId="3FEE26B1"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En caso el </w:t>
      </w:r>
      <w:r w:rsidR="00217CE8" w:rsidRPr="005955B4">
        <w:rPr>
          <w:rFonts w:ascii="Arial" w:hAnsi="Arial" w:cs="Arial"/>
          <w:sz w:val="20"/>
          <w:szCs w:val="20"/>
        </w:rPr>
        <w:t xml:space="preserve">CONCESIONARIO </w:t>
      </w:r>
      <w:r w:rsidRPr="005955B4">
        <w:rPr>
          <w:rFonts w:ascii="Arial" w:hAnsi="Arial" w:cs="Arial"/>
          <w:sz w:val="20"/>
          <w:szCs w:val="20"/>
        </w:rPr>
        <w:t>desarrolle más de una concesión de transmisión eléctrica, deberá llevar contabilidad separada del Proyecto.</w:t>
      </w:r>
      <w:r w:rsidR="00EA736E">
        <w:rPr>
          <w:rFonts w:ascii="Arial" w:hAnsi="Arial" w:cs="Arial"/>
          <w:sz w:val="20"/>
          <w:szCs w:val="20"/>
        </w:rPr>
        <w:t xml:space="preserve"> </w:t>
      </w: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422918">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rsidP="0002512D">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02512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02512D">
      <w:pPr>
        <w:numPr>
          <w:ilvl w:val="0"/>
          <w:numId w:val="3"/>
        </w:numPr>
        <w:spacing w:after="60" w:line="24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02512D">
      <w:pPr>
        <w:numPr>
          <w:ilvl w:val="0"/>
          <w:numId w:val="3"/>
        </w:numPr>
        <w:spacing w:after="60" w:line="24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02512D">
      <w:pPr>
        <w:numPr>
          <w:ilvl w:val="0"/>
          <w:numId w:val="3"/>
        </w:numPr>
        <w:spacing w:after="60" w:line="24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rsidP="0002512D">
      <w:pPr>
        <w:numPr>
          <w:ilvl w:val="0"/>
          <w:numId w:val="4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629C746A" w:rsidR="0097301B" w:rsidRPr="005955B4" w:rsidRDefault="00BC1B09" w:rsidP="0002512D">
      <w:pPr>
        <w:numPr>
          <w:ilvl w:val="0"/>
          <w:numId w:val="4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Seguro que cubra el valor de los Bienes de la Concesión </w:t>
      </w:r>
      <w:r w:rsidRPr="00D03088">
        <w:rPr>
          <w:rFonts w:ascii="Arial" w:hAnsi="Arial" w:cs="Arial"/>
          <w:sz w:val="20"/>
          <w:szCs w:val="20"/>
        </w:rPr>
        <w:t>y póliza</w:t>
      </w:r>
      <w:r w:rsidR="0053620D" w:rsidRPr="00D03088">
        <w:rPr>
          <w:rFonts w:ascii="Arial" w:hAnsi="Arial" w:cs="Arial"/>
          <w:sz w:val="20"/>
          <w:szCs w:val="20"/>
        </w:rPr>
        <w:t xml:space="preserve"> de</w:t>
      </w:r>
      <w:r w:rsidRPr="00D03088">
        <w:rPr>
          <w:rFonts w:ascii="Arial" w:hAnsi="Arial" w:cs="Arial"/>
          <w:sz w:val="20"/>
          <w:szCs w:val="20"/>
        </w:rPr>
        <w:t xml:space="preserve"> obra civil</w:t>
      </w:r>
      <w:r w:rsidR="00C728D8" w:rsidRPr="00D03088">
        <w:rPr>
          <w:rFonts w:ascii="Arial" w:hAnsi="Arial" w:cs="Arial"/>
          <w:sz w:val="20"/>
          <w:szCs w:val="20"/>
        </w:rPr>
        <w:t xml:space="preserve"> </w:t>
      </w:r>
      <w:r w:rsidRPr="00D03088">
        <w:rPr>
          <w:rFonts w:ascii="Arial" w:hAnsi="Arial" w:cs="Arial"/>
          <w:sz w:val="20"/>
          <w:szCs w:val="20"/>
        </w:rPr>
        <w:t>terminada, tomando en cuenta los riesgos específicos identificados en el estudio de riesgo</w:t>
      </w:r>
      <w:r w:rsidR="00052E03" w:rsidRPr="00D03088">
        <w:rPr>
          <w:rFonts w:ascii="Arial" w:hAnsi="Arial" w:cs="Arial"/>
          <w:sz w:val="20"/>
          <w:szCs w:val="20"/>
        </w:rPr>
        <w:t>, el cual deberá remitirse al CONCEDENTE y al OSINERGMIN</w:t>
      </w:r>
      <w:r w:rsidRPr="00D03088">
        <w:rPr>
          <w:rFonts w:ascii="Arial" w:hAnsi="Arial" w:cs="Arial"/>
          <w:sz w:val="20"/>
          <w:szCs w:val="20"/>
        </w:rPr>
        <w:t xml:space="preserve">. Las coberturas de este seguro serán cuando menos las siguientes: </w:t>
      </w:r>
      <w:r w:rsidR="0097301B" w:rsidRPr="00D03088">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D03088">
        <w:rPr>
          <w:rFonts w:ascii="Arial" w:hAnsi="Arial" w:cs="Arial"/>
          <w:sz w:val="20"/>
          <w:szCs w:val="20"/>
        </w:rPr>
        <w:t>Los seguros señalados en es</w:t>
      </w:r>
      <w:r w:rsidR="00DA565D" w:rsidRPr="005955B4">
        <w:rPr>
          <w:rFonts w:ascii="Arial" w:hAnsi="Arial" w:cs="Arial"/>
          <w:sz w:val="20"/>
          <w:szCs w:val="20"/>
        </w:rPr>
        <w:t>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rsidP="0002512D">
      <w:pPr>
        <w:numPr>
          <w:ilvl w:val="0"/>
          <w:numId w:val="47"/>
        </w:numPr>
        <w:spacing w:after="60" w:line="24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rsidP="0002512D">
      <w:pPr>
        <w:numPr>
          <w:ilvl w:val="0"/>
          <w:numId w:val="47"/>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02512D">
      <w:pPr>
        <w:numPr>
          <w:ilvl w:val="0"/>
          <w:numId w:val="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02512D">
      <w:pPr>
        <w:numPr>
          <w:ilvl w:val="0"/>
          <w:numId w:val="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02512D">
      <w:pPr>
        <w:numPr>
          <w:ilvl w:val="0"/>
          <w:numId w:val="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02512D">
      <w:pPr>
        <w:numPr>
          <w:ilvl w:val="0"/>
          <w:numId w:val="5"/>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02512D">
      <w:pPr>
        <w:numPr>
          <w:ilvl w:val="0"/>
          <w:numId w:val="5"/>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76F2BC66"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2B4141">
        <w:rPr>
          <w:rFonts w:ascii="Arial" w:hAnsi="Arial" w:cs="Arial"/>
          <w:lang w:val="es-PE"/>
        </w:rPr>
        <w:t>B</w:t>
      </w:r>
      <w:r w:rsidR="002B4141" w:rsidRPr="005955B4">
        <w:rPr>
          <w:rFonts w:ascii="Arial" w:hAnsi="Arial" w:cs="Arial"/>
        </w:rPr>
        <w:t xml:space="preserve"> </w:t>
      </w:r>
      <w:r w:rsidRPr="005955B4">
        <w:rPr>
          <w:rFonts w:ascii="Arial" w:hAnsi="Arial" w:cs="Arial"/>
        </w:rPr>
        <w:t>y 4-</w:t>
      </w:r>
      <w:r w:rsidR="002B4141">
        <w:rPr>
          <w:rFonts w:ascii="Arial" w:hAnsi="Arial" w:cs="Arial"/>
          <w:lang w:val="es-PE"/>
        </w:rPr>
        <w:t>BB</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70FC290E"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2B4141">
        <w:rPr>
          <w:rFonts w:ascii="Arial" w:hAnsi="Arial" w:cs="Arial"/>
          <w:lang w:val="es-PE"/>
        </w:rPr>
        <w:t>B</w:t>
      </w:r>
      <w:r w:rsidR="002B4141" w:rsidRPr="005955B4">
        <w:rPr>
          <w:rFonts w:ascii="Arial" w:hAnsi="Arial" w:cs="Arial"/>
        </w:rPr>
        <w:t xml:space="preserve"> </w:t>
      </w:r>
      <w:r w:rsidR="008702F6" w:rsidRPr="005955B4">
        <w:rPr>
          <w:rFonts w:ascii="Arial" w:hAnsi="Arial" w:cs="Arial"/>
        </w:rPr>
        <w:t>y 4-</w:t>
      </w:r>
      <w:r w:rsidR="002B4141">
        <w:rPr>
          <w:rFonts w:ascii="Arial" w:hAnsi="Arial" w:cs="Arial"/>
          <w:lang w:val="es-PE"/>
        </w:rPr>
        <w:t>BB</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0D8ED890" w14:textId="62244E1E" w:rsidR="00F97ED7" w:rsidRPr="00576159" w:rsidRDefault="008702F6">
      <w:pPr>
        <w:pStyle w:val="Prrafodelista"/>
        <w:numPr>
          <w:ilvl w:val="0"/>
          <w:numId w:val="69"/>
        </w:numPr>
        <w:spacing w:after="0" w:line="240" w:lineRule="auto"/>
        <w:ind w:left="992" w:hanging="425"/>
        <w:contextualSpacing w:val="0"/>
        <w:jc w:val="both"/>
        <w:rPr>
          <w:rFonts w:ascii="Arial" w:hAnsi="Arial" w:cs="Arial"/>
        </w:rPr>
      </w:pPr>
      <w:r w:rsidRPr="00576159">
        <w:rPr>
          <w:rFonts w:ascii="Arial" w:hAnsi="Arial" w:cs="Arial"/>
        </w:rPr>
        <w:t xml:space="preserve">Tasa de Actualización: corresponde al valor de la tasa de actualización al que se refiere el artículo 79 de la Ley de Concesiones Eléctricas, vigente a la fecha de </w:t>
      </w:r>
      <w:r w:rsidR="006F3903" w:rsidRPr="00576159">
        <w:rPr>
          <w:rFonts w:ascii="Arial" w:hAnsi="Arial" w:cs="Arial"/>
        </w:rPr>
        <w:t>presentación de Ofertas</w:t>
      </w:r>
      <w:r w:rsidRPr="00576159">
        <w:rPr>
          <w:rFonts w:ascii="Arial" w:hAnsi="Arial" w:cs="Arial"/>
        </w:rPr>
        <w:t>.</w:t>
      </w:r>
    </w:p>
    <w:p w14:paraId="153C03DF" w14:textId="0C89625A" w:rsidR="004A205E" w:rsidRPr="005955B4"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t>Índice de Actualización: es el índice WPSFD4131 (</w:t>
      </w:r>
      <w:proofErr w:type="spellStart"/>
      <w:r w:rsidRPr="005955B4">
        <w:rPr>
          <w:rFonts w:ascii="Arial" w:hAnsi="Arial" w:cs="Arial"/>
          <w:i/>
        </w:rPr>
        <w:t>Finished</w:t>
      </w:r>
      <w:proofErr w:type="spellEnd"/>
      <w:r w:rsidRPr="005955B4">
        <w:rPr>
          <w:rFonts w:ascii="Arial" w:hAnsi="Arial" w:cs="Arial"/>
          <w:i/>
        </w:rPr>
        <w:t xml:space="preserve"> </w:t>
      </w:r>
      <w:proofErr w:type="spellStart"/>
      <w:r w:rsidRPr="005955B4">
        <w:rPr>
          <w:rFonts w:ascii="Arial" w:hAnsi="Arial" w:cs="Arial"/>
          <w:i/>
        </w:rPr>
        <w:t>Goods</w:t>
      </w:r>
      <w:proofErr w:type="spellEnd"/>
      <w:r w:rsidRPr="005955B4">
        <w:rPr>
          <w:rFonts w:ascii="Arial" w:hAnsi="Arial" w:cs="Arial"/>
          <w:i/>
        </w:rPr>
        <w:t xml:space="preserve"> </w:t>
      </w:r>
      <w:proofErr w:type="spellStart"/>
      <w:r w:rsidRPr="005955B4">
        <w:rPr>
          <w:rFonts w:ascii="Arial" w:hAnsi="Arial" w:cs="Arial"/>
          <w:i/>
        </w:rPr>
        <w:t>Less</w:t>
      </w:r>
      <w:proofErr w:type="spellEnd"/>
      <w:r w:rsidRPr="005955B4">
        <w:rPr>
          <w:rFonts w:ascii="Arial" w:hAnsi="Arial" w:cs="Arial"/>
          <w:i/>
        </w:rPr>
        <w:t xml:space="preserve"> </w:t>
      </w:r>
      <w:proofErr w:type="spellStart"/>
      <w:r w:rsidRPr="005955B4">
        <w:rPr>
          <w:rFonts w:ascii="Arial" w:hAnsi="Arial" w:cs="Arial"/>
          <w:i/>
        </w:rPr>
        <w:t>Food</w:t>
      </w:r>
      <w:proofErr w:type="spellEnd"/>
      <w:r w:rsidRPr="005955B4">
        <w:rPr>
          <w:rFonts w:ascii="Arial" w:hAnsi="Arial" w:cs="Arial"/>
          <w:i/>
        </w:rPr>
        <w:t xml:space="preserve">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4DD09B9" w14:textId="237BD4DA" w:rsidR="00661C1C" w:rsidRDefault="008702F6" w:rsidP="00422918">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t xml:space="preserve">La actualización del Costo de Inversión y Costos de </w:t>
      </w:r>
      <w:proofErr w:type="spellStart"/>
      <w:r w:rsidRPr="005955B4">
        <w:rPr>
          <w:rFonts w:ascii="Arial" w:hAnsi="Arial" w:cs="Arial"/>
        </w:rPr>
        <w:t>OyM</w:t>
      </w:r>
      <w:proofErr w:type="spellEnd"/>
      <w:r w:rsidRPr="005955B4">
        <w:rPr>
          <w:rFonts w:ascii="Arial" w:hAnsi="Arial" w:cs="Arial"/>
        </w:rPr>
        <w:t xml:space="preserve">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lastRenderedPageBreak/>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10446492"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Tarifaria</w:t>
      </w:r>
      <w:r w:rsidR="003B6D33">
        <w:rPr>
          <w:rFonts w:ascii="Arial" w:hAnsi="Arial" w:cs="Arial"/>
          <w:lang w:val="es-PE"/>
        </w:rPr>
        <w:t xml:space="preserve"> </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2CCDAB7F"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w:t>
      </w:r>
      <w:r w:rsidRPr="0007203F">
        <w:rPr>
          <w:rFonts w:ascii="Arial" w:hAnsi="Arial" w:cs="Arial"/>
          <w:sz w:val="20"/>
          <w:szCs w:val="20"/>
        </w:rPr>
        <w:t xml:space="preserve">mayor de </w:t>
      </w:r>
      <w:r w:rsidR="00EA3CF9" w:rsidRPr="0007203F">
        <w:rPr>
          <w:rFonts w:ascii="Arial" w:hAnsi="Arial" w:cs="Arial"/>
          <w:sz w:val="20"/>
          <w:szCs w:val="20"/>
        </w:rPr>
        <w:t xml:space="preserve">quince (15) </w:t>
      </w:r>
      <w:r w:rsidRPr="0007203F">
        <w:rPr>
          <w:rFonts w:ascii="Arial" w:hAnsi="Arial" w:cs="Arial"/>
          <w:sz w:val="20"/>
          <w:szCs w:val="20"/>
        </w:rPr>
        <w:t>Días, computados desde</w:t>
      </w:r>
      <w:r w:rsidRPr="005955B4">
        <w:rPr>
          <w:rFonts w:ascii="Arial" w:hAnsi="Arial" w:cs="Arial"/>
          <w:sz w:val="20"/>
          <w:szCs w:val="20"/>
        </w:rPr>
        <w:t xml:space="preserv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13A3376D" w14:textId="77777777" w:rsidR="0002512D"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p>
    <w:p w14:paraId="591C1D34" w14:textId="0E52A57C" w:rsidR="008A56F0" w:rsidRPr="005955B4" w:rsidRDefault="0098670C" w:rsidP="0002512D">
      <w:pPr>
        <w:spacing w:after="60" w:line="250" w:lineRule="auto"/>
        <w:ind w:left="992"/>
        <w:jc w:val="both"/>
        <w:rPr>
          <w:rFonts w:ascii="Arial" w:hAnsi="Arial" w:cs="Arial"/>
          <w:sz w:val="20"/>
          <w:szCs w:val="20"/>
        </w:rPr>
      </w:pPr>
      <w:r w:rsidRPr="005955B4">
        <w:rPr>
          <w:rFonts w:ascii="Arial" w:hAnsi="Arial" w:cs="Arial"/>
          <w:sz w:val="20"/>
          <w:szCs w:val="20"/>
        </w:rPr>
        <w:lastRenderedPageBreak/>
        <w:t>En caso de ocurrir una</w:t>
      </w:r>
      <w:bookmarkEnd w:id="78"/>
      <w:r w:rsidR="00187FD9" w:rsidRPr="005955B4">
        <w:rPr>
          <w:rFonts w:ascii="Arial" w:hAnsi="Arial" w:cs="Arial"/>
          <w:sz w:val="20"/>
          <w:szCs w:val="20"/>
        </w:rPr>
        <w:t xml:space="preserve"> aprobación</w:t>
      </w:r>
      <w:r w:rsidR="00F8789E" w:rsidRPr="005955B4">
        <w:rPr>
          <w:rFonts w:ascii="Arial" w:hAnsi="Arial" w:cs="Arial"/>
          <w:sz w:val="20"/>
          <w:szCs w:val="20"/>
        </w:rPr>
        <w:t>,</w:t>
      </w:r>
      <w:r w:rsidR="00187FD9" w:rsidRPr="005955B4">
        <w:rPr>
          <w:rFonts w:ascii="Arial" w:hAnsi="Arial" w:cs="Arial"/>
          <w:sz w:val="20"/>
          <w:szCs w:val="20"/>
        </w:rPr>
        <w:t xml:space="preserve"> </w:t>
      </w:r>
      <w:r w:rsidRPr="005955B4">
        <w:rPr>
          <w:rFonts w:ascii="Arial" w:hAnsi="Arial" w:cs="Arial"/>
          <w:sz w:val="20"/>
          <w:szCs w:val="20"/>
        </w:rPr>
        <w:t xml:space="preserve">esta </w:t>
      </w:r>
      <w:r w:rsidR="00187FD9"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(i) gravámenes sobre las acciones o participaciones en el CONCESIONARIO distintos a la Participación Mínima o (</w:t>
      </w:r>
      <w:proofErr w:type="spellStart"/>
      <w:r w:rsidRPr="005955B4">
        <w:rPr>
          <w:rFonts w:ascii="Arial" w:hAnsi="Arial" w:cs="Arial"/>
          <w:sz w:val="20"/>
          <w:szCs w:val="20"/>
        </w:rPr>
        <w:t>ii</w:t>
      </w:r>
      <w:proofErr w:type="spellEnd"/>
      <w:r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 xml:space="preserve">Serán </w:t>
      </w:r>
      <w:r w:rsidRPr="00BE6AEF">
        <w:rPr>
          <w:rFonts w:ascii="Arial" w:hAnsi="Arial" w:cs="Arial"/>
        </w:rPr>
        <w:t>destinados únicamente al financiamiento de</w:t>
      </w:r>
      <w:r w:rsidRPr="005955B4">
        <w:rPr>
          <w:rFonts w:ascii="Arial" w:hAnsi="Arial" w:cs="Arial"/>
        </w:rPr>
        <w:t xml:space="preserve"> los Bienes de la Concesión, para la adquisición de bienes y servicios requeridos para brindar el Servicio, o como capital de trabajo para la explotación de los Bienes de la Concesión, así como para construir, equipar y operar la Concesión.</w:t>
      </w:r>
    </w:p>
    <w:p w14:paraId="12A7D196" w14:textId="77777777" w:rsidR="0002512D" w:rsidRDefault="0002512D">
      <w:pPr>
        <w:spacing w:after="0" w:line="240" w:lineRule="auto"/>
        <w:rPr>
          <w:rFonts w:ascii="Arial" w:hAnsi="Arial" w:cs="Arial"/>
          <w:sz w:val="20"/>
          <w:szCs w:val="20"/>
          <w:lang w:val="x-none" w:eastAsia="x-none"/>
        </w:rPr>
      </w:pPr>
      <w:r>
        <w:rPr>
          <w:rFonts w:ascii="Arial" w:hAnsi="Arial" w:cs="Arial"/>
        </w:rPr>
        <w:br w:type="page"/>
      </w:r>
    </w:p>
    <w:p w14:paraId="54FEB3AF" w14:textId="03774BE9" w:rsidR="0097301B" w:rsidRPr="005955B4" w:rsidRDefault="0097301B" w:rsidP="0002512D">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lastRenderedPageBreak/>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02512D">
      <w:pPr>
        <w:numPr>
          <w:ilvl w:val="0"/>
          <w:numId w:val="60"/>
        </w:numPr>
        <w:spacing w:before="120" w:after="60" w:line="240" w:lineRule="auto"/>
        <w:ind w:left="992"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02512D">
      <w:pPr>
        <w:numPr>
          <w:ilvl w:val="0"/>
          <w:numId w:val="60"/>
        </w:numPr>
        <w:spacing w:before="120" w:after="60" w:line="240" w:lineRule="auto"/>
        <w:ind w:left="992"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DBDF49B" w:rsidR="0097301B" w:rsidRPr="005955B4" w:rsidRDefault="0097301B" w:rsidP="0002512D">
      <w:pPr>
        <w:numPr>
          <w:ilvl w:val="0"/>
          <w:numId w:val="60"/>
        </w:numPr>
        <w:spacing w:before="120" w:after="60" w:line="240" w:lineRule="auto"/>
        <w:ind w:left="992"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6370E5" w:rsidRPr="006370E5">
        <w:rPr>
          <w:rFonts w:ascii="Arial" w:hAnsi="Arial" w:cs="Arial"/>
          <w:sz w:val="20"/>
          <w:szCs w:val="20"/>
        </w:rPr>
        <w:t>con anterioridad a la entrega del Monto de Liquidación al fideicomiso señalado en la Cláusula 13.34</w:t>
      </w:r>
      <w:r w:rsidRPr="005955B4">
        <w:rPr>
          <w:rFonts w:ascii="Arial" w:hAnsi="Arial" w:cs="Arial"/>
          <w:sz w:val="20"/>
          <w:szCs w:val="20"/>
        </w:rPr>
        <w:t>.</w:t>
      </w:r>
    </w:p>
    <w:p w14:paraId="1756CEE6" w14:textId="59454A85" w:rsidR="0097301B" w:rsidRPr="005955B4" w:rsidRDefault="0097301B" w:rsidP="0002512D">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900776">
        <w:rPr>
          <w:rFonts w:ascii="Arial" w:hAnsi="Arial" w:cs="Arial"/>
          <w:sz w:val="20"/>
          <w:szCs w:val="20"/>
        </w:rPr>
        <w:t>7</w:t>
      </w:r>
      <w:r w:rsidR="00900776"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02512D">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02512D">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02512D">
      <w:pPr>
        <w:numPr>
          <w:ilvl w:val="0"/>
          <w:numId w:val="7"/>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02512D">
      <w:pPr>
        <w:spacing w:after="60" w:line="24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rsidP="0002512D">
      <w:pPr>
        <w:pStyle w:val="Prrafodelista"/>
        <w:numPr>
          <w:ilvl w:val="0"/>
          <w:numId w:val="56"/>
        </w:numPr>
        <w:spacing w:after="60" w:line="24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rsidP="0002512D">
      <w:pPr>
        <w:pStyle w:val="Prrafodelista"/>
        <w:numPr>
          <w:ilvl w:val="0"/>
          <w:numId w:val="56"/>
        </w:numPr>
        <w:spacing w:after="60" w:line="24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02512D">
      <w:pPr>
        <w:spacing w:after="60" w:line="24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001AC69A"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900776" w:rsidRPr="005955B4">
        <w:rPr>
          <w:rFonts w:ascii="Arial" w:hAnsi="Arial" w:cs="Arial"/>
          <w:sz w:val="20"/>
          <w:szCs w:val="20"/>
        </w:rPr>
        <w:t>2</w:t>
      </w:r>
      <w:r w:rsidR="00900776">
        <w:rPr>
          <w:rFonts w:ascii="Arial" w:hAnsi="Arial" w:cs="Arial"/>
          <w:sz w:val="20"/>
          <w:szCs w:val="20"/>
        </w:rPr>
        <w:t>9</w:t>
      </w:r>
      <w:r w:rsidRPr="005955B4">
        <w:rPr>
          <w:rFonts w:ascii="Arial" w:hAnsi="Arial" w:cs="Arial"/>
          <w:sz w:val="20"/>
          <w:szCs w:val="20"/>
        </w:rPr>
        <w:t xml:space="preserve">.4 del artículo </w:t>
      </w:r>
      <w:r w:rsidR="00900776" w:rsidRPr="005955B4">
        <w:rPr>
          <w:rFonts w:ascii="Arial" w:hAnsi="Arial" w:cs="Arial"/>
          <w:sz w:val="20"/>
          <w:szCs w:val="20"/>
        </w:rPr>
        <w:t>2</w:t>
      </w:r>
      <w:r w:rsidR="00900776">
        <w:rPr>
          <w:rFonts w:ascii="Arial" w:hAnsi="Arial" w:cs="Arial"/>
          <w:sz w:val="20"/>
          <w:szCs w:val="20"/>
        </w:rPr>
        <w:t>9</w:t>
      </w:r>
      <w:r w:rsidR="00900776" w:rsidRPr="005955B4">
        <w:rPr>
          <w:rFonts w:ascii="Arial" w:hAnsi="Arial" w:cs="Arial"/>
          <w:sz w:val="20"/>
          <w:szCs w:val="20"/>
        </w:rPr>
        <w:t xml:space="preserve"> </w:t>
      </w:r>
      <w:r w:rsidRPr="005955B4">
        <w:rPr>
          <w:rFonts w:ascii="Arial" w:hAnsi="Arial" w:cs="Arial"/>
          <w:sz w:val="20"/>
          <w:szCs w:val="20"/>
        </w:rPr>
        <w:t xml:space="preserve">del </w:t>
      </w:r>
      <w:r w:rsidR="00900776">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rsidP="005F5757">
      <w:pPr>
        <w:spacing w:after="120" w:line="240" w:lineRule="auto"/>
        <w:ind w:left="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5F575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lastRenderedPageBreak/>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23E8000" w14:textId="77777777" w:rsidR="0002512D" w:rsidRDefault="0002512D">
      <w:pPr>
        <w:spacing w:after="0" w:line="240" w:lineRule="auto"/>
        <w:rPr>
          <w:rFonts w:ascii="Arial" w:hAnsi="Arial" w:cs="Arial"/>
          <w:sz w:val="20"/>
          <w:szCs w:val="20"/>
        </w:rPr>
      </w:pPr>
      <w:r>
        <w:rPr>
          <w:rFonts w:ascii="Arial" w:hAnsi="Arial" w:cs="Arial"/>
          <w:sz w:val="20"/>
          <w:szCs w:val="20"/>
        </w:rPr>
        <w:br w:type="page"/>
      </w:r>
    </w:p>
    <w:p w14:paraId="2880FAED" w14:textId="2BDB970C" w:rsidR="0097301B" w:rsidRPr="005955B4" w:rsidRDefault="0097301B" w:rsidP="0002512D">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del </w:t>
      </w:r>
      <w:r w:rsidR="004B7EFE">
        <w:rPr>
          <w:rFonts w:ascii="Arial" w:hAnsi="Arial" w:cs="Arial"/>
          <w:sz w:val="20"/>
          <w:szCs w:val="20"/>
        </w:rPr>
        <w:t xml:space="preserve">cronograma del </w:t>
      </w:r>
      <w:r w:rsidRPr="005955B4">
        <w:rPr>
          <w:rFonts w:ascii="Arial" w:hAnsi="Arial" w:cs="Arial"/>
          <w:sz w:val="20"/>
          <w:szCs w:val="20"/>
        </w:rPr>
        <w:t>Proyecto.</w:t>
      </w:r>
      <w:r w:rsidR="00625FDF">
        <w:rPr>
          <w:rFonts w:ascii="Arial" w:hAnsi="Arial" w:cs="Arial"/>
          <w:sz w:val="20"/>
          <w:szCs w:val="20"/>
        </w:rPr>
        <w:t xml:space="preserve"> </w:t>
      </w:r>
      <w:r w:rsidR="00625FDF" w:rsidRPr="00625FDF">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del proyecto para su evaluación</w:t>
      </w:r>
      <w:r w:rsidR="00625FDF">
        <w:rPr>
          <w:rFonts w:ascii="Arial" w:hAnsi="Arial" w:cs="Arial"/>
          <w:sz w:val="20"/>
          <w:szCs w:val="20"/>
        </w:rPr>
        <w:t>.</w:t>
      </w:r>
    </w:p>
    <w:p w14:paraId="77272AFD" w14:textId="53CC9443" w:rsidR="0097301B" w:rsidRPr="005955B4" w:rsidRDefault="0097301B" w:rsidP="0002512D">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4B7EFE">
        <w:rPr>
          <w:rFonts w:ascii="Arial" w:hAnsi="Arial" w:cs="Arial"/>
          <w:sz w:val="20"/>
          <w:szCs w:val="20"/>
        </w:rPr>
        <w:t>ciento veinte</w:t>
      </w:r>
      <w:r w:rsidRPr="005955B4">
        <w:rPr>
          <w:rFonts w:ascii="Arial" w:hAnsi="Arial" w:cs="Arial"/>
          <w:sz w:val="20"/>
          <w:szCs w:val="20"/>
        </w:rPr>
        <w:t xml:space="preserve"> (</w:t>
      </w:r>
      <w:r w:rsidR="004B7EFE">
        <w:rPr>
          <w:rFonts w:ascii="Arial" w:hAnsi="Arial" w:cs="Arial"/>
          <w:sz w:val="20"/>
          <w:szCs w:val="20"/>
        </w:rPr>
        <w:t>120</w:t>
      </w:r>
      <w:r w:rsidRPr="005955B4">
        <w:rPr>
          <w:rFonts w:ascii="Arial" w:hAnsi="Arial" w:cs="Arial"/>
          <w:sz w:val="20"/>
          <w:szCs w:val="20"/>
        </w:rPr>
        <w:t>) horas de haber ocurrido o haberse enterado, según sea el caso, a la otra Parte sobre:</w:t>
      </w:r>
    </w:p>
    <w:p w14:paraId="34A92465" w14:textId="77777777" w:rsidR="0097301B" w:rsidRPr="005955B4" w:rsidRDefault="0097301B" w:rsidP="0002512D">
      <w:pPr>
        <w:numPr>
          <w:ilvl w:val="0"/>
          <w:numId w:val="35"/>
        </w:numPr>
        <w:spacing w:after="60" w:line="24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rsidP="0002512D">
      <w:pPr>
        <w:numPr>
          <w:ilvl w:val="0"/>
          <w:numId w:val="35"/>
        </w:numPr>
        <w:spacing w:after="120" w:line="24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rsidP="0002512D">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02512D">
      <w:pPr>
        <w:spacing w:after="120" w:line="24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rsidP="0002512D">
      <w:pPr>
        <w:numPr>
          <w:ilvl w:val="2"/>
          <w:numId w:val="34"/>
        </w:numPr>
        <w:tabs>
          <w:tab w:val="left" w:pos="993"/>
        </w:tabs>
        <w:spacing w:after="120" w:line="24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02512D">
      <w:pPr>
        <w:spacing w:after="120" w:line="24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4D3F71E2" w:rsidR="00285E10" w:rsidRPr="00D343BE" w:rsidRDefault="00B434CE" w:rsidP="0002512D">
      <w:pPr>
        <w:spacing w:after="120" w:line="24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lastRenderedPageBreak/>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5DDD7020" w14:textId="77777777" w:rsidR="0002512D" w:rsidRDefault="0002512D">
      <w:pPr>
        <w:spacing w:after="0" w:line="240" w:lineRule="auto"/>
        <w:rPr>
          <w:rFonts w:ascii="Arial" w:hAnsi="Arial" w:cs="Arial"/>
          <w:sz w:val="20"/>
          <w:szCs w:val="20"/>
        </w:rPr>
      </w:pPr>
      <w:r>
        <w:rPr>
          <w:rFonts w:ascii="Arial" w:hAnsi="Arial" w:cs="Arial"/>
          <w:sz w:val="20"/>
          <w:szCs w:val="20"/>
        </w:rPr>
        <w:br w:type="page"/>
      </w:r>
    </w:p>
    <w:p w14:paraId="2BC8203D" w14:textId="7DEBE5D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02512D">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lastRenderedPageBreak/>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4D2168C5" w:rsidR="0097301B" w:rsidRPr="005955B4" w:rsidRDefault="0097301B" w:rsidP="0002512D">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312E01">
        <w:rPr>
          <w:rFonts w:ascii="Arial" w:hAnsi="Arial" w:cs="Arial"/>
          <w:sz w:val="20"/>
          <w:szCs w:val="20"/>
        </w:rPr>
        <w:t>de estar vigente a partir de un mes después de la Puesta de Operación Comercial,</w:t>
      </w:r>
      <w:r w:rsidR="00312E01" w:rsidRPr="005955B4">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02512D">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02512D">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02512D">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02512D">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rsidP="0002512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02512D">
      <w:pPr>
        <w:spacing w:before="240" w:after="180" w:line="24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02512D">
      <w:pPr>
        <w:pStyle w:val="Literal1"/>
        <w:numPr>
          <w:ilvl w:val="0"/>
          <w:numId w:val="80"/>
        </w:numPr>
        <w:spacing w:before="0"/>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lastRenderedPageBreak/>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2D8CB2BB"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w:t>
      </w:r>
      <w:r w:rsidR="00E66D26" w:rsidRPr="005955B4">
        <w:rPr>
          <w:rFonts w:cs="Arial"/>
          <w:sz w:val="20"/>
          <w:szCs w:val="20"/>
        </w:rPr>
        <w:t>1</w:t>
      </w:r>
      <w:r w:rsidR="00E66D26">
        <w:rPr>
          <w:rFonts w:cs="Arial"/>
          <w:sz w:val="20"/>
          <w:szCs w:val="20"/>
          <w:lang w:val="es-PE"/>
        </w:rPr>
        <w:t>3</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2A1AE90E" w:rsidR="006653B3" w:rsidRPr="005955B4" w:rsidRDefault="006653B3" w:rsidP="00FD4139">
      <w:pPr>
        <w:pStyle w:val="Subttulo"/>
        <w:numPr>
          <w:ilvl w:val="0"/>
          <w:numId w:val="195"/>
        </w:numPr>
        <w:spacing w:before="0" w:after="120" w:line="250" w:lineRule="auto"/>
        <w:textAlignment w:val="baseline"/>
        <w:rPr>
          <w:rFonts w:cs="Arial"/>
          <w:b w:val="0"/>
          <w:bCs/>
          <w:i w:val="0"/>
          <w:iCs/>
          <w:sz w:val="20"/>
        </w:rPr>
      </w:pPr>
      <w:r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656B88A3" w:rsidR="006653B3" w:rsidRPr="005955B4" w:rsidRDefault="006653B3" w:rsidP="00FD4139">
      <w:pPr>
        <w:pStyle w:val="Subttulo"/>
        <w:numPr>
          <w:ilvl w:val="0"/>
          <w:numId w:val="195"/>
        </w:numPr>
        <w:spacing w:before="0" w:after="120" w:line="250" w:lineRule="auto"/>
        <w:textAlignment w:val="baseline"/>
        <w:rPr>
          <w:rFonts w:cs="Arial"/>
          <w:bCs/>
          <w:iCs/>
          <w:sz w:val="20"/>
        </w:rPr>
      </w:pPr>
      <w:r w:rsidRPr="005955B4">
        <w:rPr>
          <w:rFonts w:cs="Arial"/>
          <w:b w:val="0"/>
          <w:bCs/>
          <w:i w:val="0"/>
          <w:iCs/>
          <w:sz w:val="20"/>
        </w:rPr>
        <w:lastRenderedPageBreak/>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35721988" w:rsidR="00F97ED7" w:rsidRDefault="00DA1A63" w:rsidP="00FD4139">
      <w:pPr>
        <w:pStyle w:val="Prrafodelista"/>
        <w:spacing w:after="120" w:line="250" w:lineRule="auto"/>
        <w:ind w:left="567"/>
        <w:contextualSpacing w:val="0"/>
        <w:jc w:val="both"/>
        <w:textAlignment w:val="baseline"/>
        <w:rPr>
          <w:rFonts w:ascii="Arial" w:hAnsi="Arial" w:cs="Arial"/>
          <w:lang w:val="es-ES"/>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02512D">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02512D">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02512D">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02512D">
      <w:pPr>
        <w:spacing w:before="240" w:after="180" w:line="240"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3C3720"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w:t>
      </w:r>
      <w:r w:rsidRPr="003C3720">
        <w:rPr>
          <w:rFonts w:ascii="Arial" w:hAnsi="Arial" w:cs="Arial"/>
        </w:rPr>
        <w:t xml:space="preserve">autorización expresa del CONCEDENTE. </w:t>
      </w:r>
    </w:p>
    <w:p w14:paraId="4923D972" w14:textId="35A9DBE1"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3C3720">
        <w:rPr>
          <w:rFonts w:ascii="Arial" w:hAnsi="Arial" w:cs="Arial"/>
        </w:rPr>
        <w:t xml:space="preserve">Los gastos totales que demande la Intervención de la Concesión serán de </w:t>
      </w:r>
      <w:r w:rsidRPr="003C3720">
        <w:rPr>
          <w:rFonts w:ascii="Arial" w:hAnsi="Arial" w:cs="Arial"/>
          <w:lang w:val="es-PE"/>
        </w:rPr>
        <w:t>cuenta</w:t>
      </w:r>
      <w:r w:rsidR="00313BCF" w:rsidRPr="003C3720">
        <w:rPr>
          <w:rFonts w:ascii="Arial" w:hAnsi="Arial" w:cs="Arial"/>
          <w:lang w:val="es-PE"/>
        </w:rPr>
        <w:t xml:space="preserve">, costo y riesgo </w:t>
      </w:r>
      <w:r w:rsidRPr="003C3720">
        <w:rPr>
          <w:rFonts w:ascii="Arial" w:hAnsi="Arial" w:cs="Arial"/>
        </w:rPr>
        <w:t xml:space="preserve"> del CONCESIONARIO, sin derecho a reembolso, excepto cuando en la Cláusula 13.32 se indique</w:t>
      </w:r>
      <w:r w:rsidRPr="005955B4">
        <w:rPr>
          <w:rFonts w:ascii="Arial" w:hAnsi="Arial" w:cs="Arial"/>
        </w:rPr>
        <w:t xml:space="preserv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Default="006653B3" w:rsidP="0002512D">
      <w:pPr>
        <w:spacing w:before="240" w:after="24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45C6B319" w:rsidR="00396E5B" w:rsidRPr="005955B4" w:rsidRDefault="00396E5B" w:rsidP="004E1033">
      <w:pPr>
        <w:pStyle w:val="Subttulo"/>
        <w:numPr>
          <w:ilvl w:val="0"/>
          <w:numId w:val="198"/>
        </w:numPr>
        <w:spacing w:before="0" w:after="120"/>
        <w:textAlignment w:val="baseline"/>
        <w:rPr>
          <w:rFonts w:cs="Arial"/>
          <w:b w:val="0"/>
          <w:i w:val="0"/>
          <w:sz w:val="20"/>
          <w:lang w:val="es-PE"/>
        </w:rPr>
      </w:pPr>
      <w:r w:rsidRPr="005955B4">
        <w:rPr>
          <w:rFonts w:cs="Arial"/>
          <w:b w:val="0"/>
          <w:i w:val="0"/>
          <w:sz w:val="20"/>
          <w:lang w:val="es-PE"/>
        </w:rPr>
        <w:t>La terminación anticipada sea imputable al CONCESIONARIO.</w:t>
      </w:r>
    </w:p>
    <w:p w14:paraId="73373327" w14:textId="72D1AFCE" w:rsidR="006653B3" w:rsidRPr="004E1033" w:rsidRDefault="006653B3" w:rsidP="004E1033">
      <w:pPr>
        <w:pStyle w:val="Subttulo"/>
        <w:numPr>
          <w:ilvl w:val="0"/>
          <w:numId w:val="198"/>
        </w:numPr>
        <w:spacing w:before="0" w:after="120"/>
        <w:textAlignment w:val="baseline"/>
        <w:rPr>
          <w:rFonts w:cs="Arial"/>
          <w:b w:val="0"/>
          <w:i w:val="0"/>
          <w:sz w:val="20"/>
          <w:lang w:val="es-PE"/>
        </w:rPr>
      </w:pPr>
      <w:r w:rsidRPr="004E1033">
        <w:rPr>
          <w:rFonts w:cs="Arial"/>
          <w:b w:val="0"/>
          <w:i w:val="0"/>
          <w:sz w:val="20"/>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15256FD" w:rsidR="006653B3" w:rsidRPr="003C3720" w:rsidRDefault="006653B3" w:rsidP="004E1033">
      <w:pPr>
        <w:pStyle w:val="Subttulo"/>
        <w:numPr>
          <w:ilvl w:val="0"/>
          <w:numId w:val="198"/>
        </w:numPr>
        <w:spacing w:before="0" w:after="120"/>
        <w:textAlignment w:val="baseline"/>
        <w:rPr>
          <w:rFonts w:cs="Arial"/>
          <w:b w:val="0"/>
          <w:i w:val="0"/>
          <w:sz w:val="20"/>
          <w:lang w:val="es-PE"/>
        </w:rPr>
      </w:pPr>
      <w:r w:rsidRPr="004E1033">
        <w:rPr>
          <w:rFonts w:cs="Arial"/>
          <w:b w:val="0"/>
          <w:i w:val="0"/>
          <w:sz w:val="20"/>
          <w:lang w:val="es-PE"/>
        </w:rPr>
        <w:t xml:space="preserve">Durante el proceso de intervención, el CONCESIONARIO deviniese en insolvente, o si por cualquier otra razón fuera incapaz </w:t>
      </w:r>
      <w:r w:rsidRPr="003C3720">
        <w:rPr>
          <w:rFonts w:cs="Arial"/>
          <w:b w:val="0"/>
          <w:i w:val="0"/>
          <w:sz w:val="20"/>
          <w:lang w:val="es-PE"/>
        </w:rPr>
        <w:t>de mantener el Servicio o implementar las instrucciones que disponga el </w:t>
      </w:r>
      <w:r w:rsidR="006A2D84" w:rsidRPr="003C3720">
        <w:rPr>
          <w:rFonts w:cs="Arial"/>
          <w:b w:val="0"/>
          <w:i w:val="0"/>
          <w:sz w:val="20"/>
          <w:lang w:val="es-PE"/>
        </w:rPr>
        <w:t>i</w:t>
      </w:r>
      <w:r w:rsidRPr="003C3720">
        <w:rPr>
          <w:rFonts w:cs="Arial"/>
          <w:b w:val="0"/>
          <w:i w:val="0"/>
          <w:sz w:val="20"/>
          <w:lang w:val="es-PE"/>
        </w:rPr>
        <w:t>nterventor. </w:t>
      </w:r>
    </w:p>
    <w:p w14:paraId="7D24BDBE" w14:textId="77777777" w:rsidR="00B425FC" w:rsidRPr="007A2030"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lastRenderedPageBreak/>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4D93ADAA"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00AE5687">
        <w:rPr>
          <w:rFonts w:ascii="Arial" w:hAnsi="Arial" w:cs="Arial"/>
        </w:rPr>
        <w:t xml:space="preserve">ser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174765B1" w:rsidR="008D48B8" w:rsidRPr="00D05A5A" w:rsidRDefault="000553F1"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2914F4E5" w:rsidR="008D48B8" w:rsidRPr="00D05A5A" w:rsidRDefault="006653B3"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lastRenderedPageBreak/>
        <w:t>El CONCEDENTE podrá cuestionar aquellos Bienes de la Concesión que estén sobredimensionados respecto de lo exigido en el Anexo 1 o notoriamente sobrevalorados respecto de su valor de mercado.</w:t>
      </w:r>
    </w:p>
    <w:p w14:paraId="033E1DD8" w14:textId="2403B482" w:rsidR="008D48B8" w:rsidRPr="00D05A5A" w:rsidRDefault="008D48B8" w:rsidP="004E1033">
      <w:pPr>
        <w:pStyle w:val="Prrafodelista"/>
        <w:numPr>
          <w:ilvl w:val="0"/>
          <w:numId w:val="200"/>
        </w:numPr>
        <w:spacing w:after="120" w:line="250" w:lineRule="auto"/>
        <w:contextualSpacing w:val="0"/>
        <w:jc w:val="both"/>
        <w:textAlignment w:val="baseline"/>
        <w:rPr>
          <w:rFonts w:ascii="Arial" w:hAnsi="Arial" w:cs="Arial"/>
        </w:rPr>
      </w:pPr>
      <w:r w:rsidRPr="005955B4">
        <w:rPr>
          <w:rFonts w:ascii="Arial" w:hAnsi="Arial" w:cs="Arial"/>
        </w:rPr>
        <w:t>El estado operativo y de mantenimiento de los Bienes de la Concesión y la capacidad de estos para cumplir con los Niveles de Servicio.</w:t>
      </w:r>
    </w:p>
    <w:p w14:paraId="010BA8BC" w14:textId="3D30A55C" w:rsidR="008D48B8" w:rsidRPr="004E1033" w:rsidRDefault="006653B3"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h</w:t>
      </w:r>
      <w:r w:rsidR="000553F1" w:rsidRPr="004E1033">
        <w:rPr>
          <w:rFonts w:ascii="Arial" w:hAnsi="Arial" w:cs="Arial"/>
        </w:rPr>
        <w:t>ubiera</w:t>
      </w:r>
      <w:r w:rsidRPr="00D05A5A">
        <w:rPr>
          <w:rFonts w:ascii="Arial" w:hAnsi="Arial" w:cs="Arial"/>
        </w:rPr>
        <w:t xml:space="preserve"> autorizado al CONCESIONARIO realizar nuevas inversiones. De no existir</w:t>
      </w:r>
      <w:r w:rsidR="00EF7615" w:rsidRPr="004E1033">
        <w:rPr>
          <w:rFonts w:ascii="Arial" w:hAnsi="Arial" w:cs="Arial"/>
        </w:rPr>
        <w:t xml:space="preserve"> dicha</w:t>
      </w:r>
      <w:r w:rsidRPr="00D05A5A">
        <w:rPr>
          <w:rFonts w:ascii="Arial" w:hAnsi="Arial" w:cs="Arial"/>
        </w:rPr>
        <w:t xml:space="preserve"> autorización, los valores de esas inversiones no serán</w:t>
      </w:r>
      <w:r w:rsidR="00EF7615" w:rsidRPr="004E1033">
        <w:rPr>
          <w:rFonts w:ascii="Arial" w:hAnsi="Arial" w:cs="Arial"/>
        </w:rPr>
        <w:t xml:space="preserve"> </w:t>
      </w:r>
      <w:r w:rsidR="0018716B" w:rsidRPr="00D05A5A">
        <w:rPr>
          <w:rFonts w:ascii="Arial" w:hAnsi="Arial" w:cs="Arial"/>
        </w:rPr>
        <w:t>tomadas en cuenta para estos efectos</w:t>
      </w:r>
      <w:r w:rsidR="00EF7615" w:rsidRPr="004E1033">
        <w:rPr>
          <w:rFonts w:ascii="Arial" w:hAnsi="Arial" w:cs="Arial"/>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FA2FB27" w:rsidR="00E40F98" w:rsidRPr="005955B4" w:rsidRDefault="009F6869" w:rsidP="00F97ED7">
      <w:pPr>
        <w:pStyle w:val="Subttulo"/>
        <w:numPr>
          <w:ilvl w:val="2"/>
          <w:numId w:val="73"/>
        </w:numPr>
        <w:spacing w:before="0" w:after="120" w:line="250" w:lineRule="auto"/>
        <w:ind w:left="1418" w:hanging="851"/>
        <w:textAlignment w:val="baseline"/>
        <w:rPr>
          <w:rFonts w:cs="Arial"/>
          <w:b w:val="0"/>
          <w:i w:val="0"/>
          <w:sz w:val="20"/>
        </w:rPr>
      </w:pPr>
      <w:r w:rsidRPr="009F6869">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w:t>
      </w:r>
      <w:proofErr w:type="spellStart"/>
      <w:r w:rsidRPr="009F6869">
        <w:rPr>
          <w:rFonts w:cs="Arial"/>
          <w:b w:val="0"/>
          <w:i w:val="0"/>
          <w:sz w:val="20"/>
          <w:lang w:val="es-PE"/>
        </w:rPr>
        <w:t>ii</w:t>
      </w:r>
      <w:proofErr w:type="spellEnd"/>
      <w:r w:rsidRPr="009F6869">
        <w:rPr>
          <w:rFonts w:cs="Arial"/>
          <w:b w:val="0"/>
          <w:i w:val="0"/>
          <w:sz w:val="20"/>
          <w:lang w:val="es-PE"/>
        </w:rPr>
        <w:t>) a los doce (12) meses contados desde la fecha de haber iniciado el procedimiento de terminación conforme a la Cláusula 13.11 y siguientes, lo que ocurra primero</w:t>
      </w:r>
      <w:r w:rsidR="006653B3" w:rsidRPr="005955B4">
        <w:rPr>
          <w:rFonts w:cs="Arial"/>
          <w:b w:val="0"/>
          <w:i w:val="0"/>
          <w:sz w:val="20"/>
        </w:rPr>
        <w:t xml:space="preserve">.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412C1A10" w14:textId="20EBE394" w:rsidR="00394AAF" w:rsidRPr="00394AAF" w:rsidRDefault="00394AAF" w:rsidP="00394AAF">
      <w:pPr>
        <w:pStyle w:val="Subttulo"/>
        <w:numPr>
          <w:ilvl w:val="2"/>
          <w:numId w:val="73"/>
        </w:numPr>
        <w:spacing w:before="0" w:after="120" w:line="250" w:lineRule="auto"/>
        <w:ind w:left="1418" w:hanging="851"/>
        <w:textAlignment w:val="baseline"/>
        <w:rPr>
          <w:rFonts w:cs="Arial"/>
          <w:b w:val="0"/>
          <w:i w:val="0"/>
          <w:sz w:val="20"/>
        </w:rPr>
      </w:pPr>
      <w:r w:rsidRPr="00394AAF">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rFonts w:cs="Arial"/>
          <w:b w:val="0"/>
          <w:i w:val="0"/>
          <w:sz w:val="20"/>
          <w:lang w:val="es-PE"/>
        </w:rPr>
        <w:t>.</w:t>
      </w:r>
    </w:p>
    <w:p w14:paraId="1746F160" w14:textId="77777777" w:rsidR="0002512D" w:rsidRDefault="0002512D">
      <w:pPr>
        <w:spacing w:after="0" w:line="240" w:lineRule="auto"/>
        <w:rPr>
          <w:rFonts w:ascii="Arial" w:hAnsi="Arial" w:cs="Arial"/>
          <w:sz w:val="20"/>
          <w:szCs w:val="20"/>
          <w:lang w:val="x-none" w:eastAsia="x-none"/>
        </w:rPr>
      </w:pPr>
      <w:r>
        <w:rPr>
          <w:rFonts w:ascii="Arial" w:hAnsi="Arial" w:cs="Arial"/>
        </w:rPr>
        <w:br w:type="page"/>
      </w:r>
    </w:p>
    <w:p w14:paraId="29B5D35E" w14:textId="5B318EFA"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5CB44D8C"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Pr>
          <w:rFonts w:ascii="Arial" w:hAnsi="Arial" w:cs="Arial"/>
          <w:lang w:val="es-PE"/>
        </w:rPr>
        <w:t xml:space="preserve"> </w:t>
      </w:r>
      <w:r w:rsidR="00486B9D">
        <w:rPr>
          <w:rFonts w:ascii="Arial" w:hAnsi="Arial" w:cs="Arial"/>
          <w:lang w:val="es-PE"/>
        </w:rPr>
        <w:t>al</w:t>
      </w:r>
      <w:r w:rsidRPr="005955B4">
        <w:rPr>
          <w:rFonts w:ascii="Arial" w:hAnsi="Arial" w:cs="Arial"/>
        </w:rPr>
        <w:t xml:space="preserve"> CONCEDENTE y a los Acreedores Permitidos. </w:t>
      </w:r>
      <w:r w:rsidR="00CA1689" w:rsidRPr="00CA1689">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CA1689">
        <w:rPr>
          <w:rFonts w:ascii="Arial" w:hAnsi="Arial" w:cs="Arial"/>
          <w:lang w:val="es-PE"/>
        </w:rPr>
        <w:t xml:space="preserve">. </w:t>
      </w:r>
      <w:r w:rsidRPr="005955B4">
        <w:rPr>
          <w:rFonts w:ascii="Arial" w:hAnsi="Arial" w:cs="Arial"/>
        </w:rPr>
        <w:t xml:space="preserve">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02512D">
      <w:pPr>
        <w:pStyle w:val="Subttulo"/>
        <w:spacing w:before="0" w:after="120"/>
        <w:ind w:left="1276" w:hanging="425"/>
        <w:textAlignment w:val="baseline"/>
        <w:rPr>
          <w:rFonts w:cs="Arial"/>
          <w:b w:val="0"/>
          <w:i w:val="0"/>
          <w:sz w:val="20"/>
        </w:rPr>
      </w:pPr>
      <w:r w:rsidRPr="005955B4">
        <w:rPr>
          <w:rFonts w:cs="Arial"/>
          <w:b w:val="0"/>
          <w:i w:val="0"/>
          <w:sz w:val="20"/>
        </w:rPr>
        <w:lastRenderedPageBreak/>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02512D">
      <w:pPr>
        <w:pStyle w:val="Prrafodelista"/>
        <w:spacing w:after="120" w:line="24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rsidP="0002512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rsidP="0002512D">
      <w:pPr>
        <w:numPr>
          <w:ilvl w:val="0"/>
          <w:numId w:val="29"/>
        </w:numPr>
        <w:spacing w:after="120" w:line="24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02512D">
      <w:pPr>
        <w:numPr>
          <w:ilvl w:val="0"/>
          <w:numId w:val="9"/>
        </w:numPr>
        <w:spacing w:after="60" w:line="24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02512D">
      <w:pPr>
        <w:numPr>
          <w:ilvl w:val="0"/>
          <w:numId w:val="9"/>
        </w:numPr>
        <w:spacing w:after="60" w:line="24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02512D">
      <w:pPr>
        <w:numPr>
          <w:ilvl w:val="0"/>
          <w:numId w:val="9"/>
        </w:numPr>
        <w:spacing w:after="120" w:line="24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53A726AE" w:rsidR="0097301B" w:rsidRPr="005955B4" w:rsidRDefault="0097301B" w:rsidP="0002512D">
      <w:pPr>
        <w:spacing w:after="120" w:line="24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lastRenderedPageBreak/>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E90B4E">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lastRenderedPageBreak/>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02512D">
      <w:pPr>
        <w:tabs>
          <w:tab w:val="left" w:pos="993"/>
        </w:tabs>
        <w:spacing w:after="6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7635AFDA" w:rsidR="00EF5521" w:rsidRPr="005955B4" w:rsidRDefault="0097301B" w:rsidP="0002512D">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91203A">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rsidP="0002512D">
      <w:pPr>
        <w:pStyle w:val="Prrafodelista"/>
        <w:numPr>
          <w:ilvl w:val="0"/>
          <w:numId w:val="42"/>
        </w:numPr>
        <w:spacing w:after="6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rsidP="0002512D">
      <w:pPr>
        <w:pStyle w:val="Prrafodelista"/>
        <w:numPr>
          <w:ilvl w:val="0"/>
          <w:numId w:val="42"/>
        </w:numPr>
        <w:spacing w:after="60" w:line="24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02512D">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02512D">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02512D">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02512D">
      <w:pPr>
        <w:pStyle w:val="Prrafodelista"/>
        <w:spacing w:after="60" w:line="235" w:lineRule="auto"/>
        <w:ind w:left="1276"/>
        <w:contextualSpacing w:val="0"/>
        <w:jc w:val="both"/>
        <w:rPr>
          <w:rFonts w:ascii="Arial" w:hAnsi="Arial" w:cs="Arial"/>
          <w:lang w:val="es-PE"/>
        </w:rPr>
      </w:pPr>
      <w:r w:rsidRPr="005955B4">
        <w:rPr>
          <w:rFonts w:ascii="Arial" w:hAnsi="Arial" w:cs="Arial"/>
          <w:lang w:val="es-PE"/>
        </w:rPr>
        <w:lastRenderedPageBreak/>
        <w:t>Alternativamente las Partes podrán acordar someter la controversia a otro fuero distinto, si así lo estimaran conveniente. Dicho acuerdo deberá constar por escrito.</w:t>
      </w:r>
    </w:p>
    <w:p w14:paraId="7946DCBE" w14:textId="77777777" w:rsidR="0097301B" w:rsidRDefault="0097301B" w:rsidP="0002512D">
      <w:pPr>
        <w:pStyle w:val="Prrafodelista"/>
        <w:numPr>
          <w:ilvl w:val="0"/>
          <w:numId w:val="42"/>
        </w:numPr>
        <w:spacing w:after="60" w:line="235"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rsidP="0002512D">
      <w:pPr>
        <w:pStyle w:val="Prrafodelista"/>
        <w:numPr>
          <w:ilvl w:val="0"/>
          <w:numId w:val="42"/>
        </w:numPr>
        <w:spacing w:after="60" w:line="235"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rsidP="0002512D">
      <w:pPr>
        <w:numPr>
          <w:ilvl w:val="0"/>
          <w:numId w:val="29"/>
        </w:numPr>
        <w:spacing w:before="120" w:after="120" w:line="235"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02512D">
      <w:pPr>
        <w:spacing w:after="60" w:line="23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02512D">
      <w:pPr>
        <w:numPr>
          <w:ilvl w:val="0"/>
          <w:numId w:val="11"/>
        </w:numPr>
        <w:tabs>
          <w:tab w:val="left" w:pos="993"/>
        </w:tabs>
        <w:spacing w:after="60" w:line="23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02512D">
      <w:pPr>
        <w:numPr>
          <w:ilvl w:val="0"/>
          <w:numId w:val="11"/>
        </w:numPr>
        <w:tabs>
          <w:tab w:val="left" w:pos="993"/>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02512D">
      <w:pPr>
        <w:spacing w:after="60" w:line="23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02512D">
      <w:pPr>
        <w:spacing w:after="60" w:line="233" w:lineRule="auto"/>
        <w:ind w:left="993"/>
        <w:jc w:val="both"/>
        <w:rPr>
          <w:rFonts w:ascii="Arial" w:hAnsi="Arial" w:cs="Arial"/>
          <w:sz w:val="20"/>
          <w:szCs w:val="20"/>
        </w:rPr>
      </w:pPr>
      <w:r w:rsidRPr="005955B4">
        <w:rPr>
          <w:rFonts w:ascii="Arial" w:hAnsi="Arial" w:cs="Arial"/>
          <w:sz w:val="20"/>
          <w:szCs w:val="20"/>
        </w:rPr>
        <w:lastRenderedPageBreak/>
        <w:t>Se excluye de lo dispuesto en la presente cláusula, los costos y gastos tales como costos internos u otros que resulten imputables a una Parte de manera individual.</w:t>
      </w:r>
    </w:p>
    <w:p w14:paraId="332D95BA" w14:textId="77777777" w:rsidR="0097301B" w:rsidRPr="005955B4" w:rsidRDefault="0097301B" w:rsidP="0002512D">
      <w:pPr>
        <w:pStyle w:val="Prrafodelista"/>
        <w:keepNext/>
        <w:keepLines/>
        <w:numPr>
          <w:ilvl w:val="0"/>
          <w:numId w:val="40"/>
        </w:numPr>
        <w:spacing w:before="240" w:after="240" w:line="233"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rsidP="0002512D">
      <w:pPr>
        <w:numPr>
          <w:ilvl w:val="0"/>
          <w:numId w:val="30"/>
        </w:numPr>
        <w:spacing w:after="80" w:line="233"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rsidP="0002512D">
      <w:pPr>
        <w:numPr>
          <w:ilvl w:val="0"/>
          <w:numId w:val="30"/>
        </w:numPr>
        <w:spacing w:after="80" w:line="233"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02512D">
      <w:pPr>
        <w:spacing w:after="80" w:line="233"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02512D">
      <w:pPr>
        <w:numPr>
          <w:ilvl w:val="0"/>
          <w:numId w:val="43"/>
        </w:numPr>
        <w:spacing w:after="60" w:line="233"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02512D">
      <w:pPr>
        <w:numPr>
          <w:ilvl w:val="0"/>
          <w:numId w:val="43"/>
        </w:numPr>
        <w:spacing w:after="120" w:line="233"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02512D">
      <w:pPr>
        <w:spacing w:after="120" w:line="233"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02512D">
      <w:pPr>
        <w:numPr>
          <w:ilvl w:val="0"/>
          <w:numId w:val="44"/>
        </w:numPr>
        <w:spacing w:after="60" w:line="233"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02512D">
      <w:pPr>
        <w:numPr>
          <w:ilvl w:val="0"/>
          <w:numId w:val="44"/>
        </w:numPr>
        <w:spacing w:after="120" w:line="233"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422918">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rsidP="00422918">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lastRenderedPageBreak/>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1AFAF292" w:rsidR="007B16EA" w:rsidRPr="007B16EA" w:rsidRDefault="007B16EA" w:rsidP="007B16EA">
      <w:pPr>
        <w:spacing w:after="0" w:line="250" w:lineRule="auto"/>
        <w:jc w:val="center"/>
        <w:rPr>
          <w:rFonts w:ascii="Arial" w:hAnsi="Arial" w:cs="Arial"/>
          <w:b/>
        </w:rPr>
      </w:pPr>
      <w:r w:rsidRPr="007B16EA">
        <w:rPr>
          <w:rFonts w:ascii="Arial" w:hAnsi="Arial" w:cs="Arial"/>
          <w:b/>
        </w:rPr>
        <w:t xml:space="preserve">Especificaciones </w:t>
      </w:r>
      <w:r w:rsidR="00B12911">
        <w:rPr>
          <w:rFonts w:ascii="Arial" w:hAnsi="Arial" w:cs="Arial"/>
          <w:b/>
        </w:rPr>
        <w:t xml:space="preserve">Técnicas </w:t>
      </w:r>
      <w:r w:rsidRPr="007B16EA">
        <w:rPr>
          <w:rFonts w:ascii="Arial" w:hAnsi="Arial" w:cs="Arial"/>
          <w:b/>
        </w:rPr>
        <w:t>del Proyecto</w:t>
      </w:r>
    </w:p>
    <w:p w14:paraId="4C69BF56" w14:textId="25CD3816"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620A77">
        <w:rPr>
          <w:rFonts w:ascii="Arial" w:eastAsia="Times New Roman" w:hAnsi="Arial" w:cs="Arial"/>
          <w:b/>
          <w:lang w:eastAsia="es-ES"/>
        </w:rPr>
        <w:t>Enlace 220 kV Planicie – Industriales, ampliación a 3er circuito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60BAE31B" w14:textId="77777777" w:rsidR="008D45CF" w:rsidRPr="00405F9A" w:rsidRDefault="00C6427B" w:rsidP="008D45CF">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w:t>
      </w:r>
      <w:r w:rsidR="008D45CF" w:rsidRPr="00405F9A">
        <w:rPr>
          <w:rFonts w:ascii="Arial" w:hAnsi="Arial" w:cs="Arial"/>
          <w:sz w:val="20"/>
          <w:szCs w:val="20"/>
        </w:rPr>
        <w:t>1</w:t>
      </w:r>
      <w:r w:rsidR="008D45CF" w:rsidRPr="00405F9A">
        <w:rPr>
          <w:rFonts w:ascii="Arial" w:hAnsi="Arial" w:cs="Arial"/>
          <w:sz w:val="20"/>
          <w:szCs w:val="20"/>
        </w:rPr>
        <w:tab/>
        <w:t>Requerimientos Técnicos Generales</w:t>
      </w:r>
    </w:p>
    <w:p w14:paraId="3C186864" w14:textId="71604EB6"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w:t>
      </w:r>
      <w:r w:rsidRPr="00405F9A" w:rsidDel="0047258C">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22099E7C" w14:textId="4A9A18AF" w:rsidR="003D15D1" w:rsidRPr="003D15D1" w:rsidRDefault="00C6427B" w:rsidP="003D15D1">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r>
      <w:r w:rsidR="00E3661C" w:rsidRPr="00E3661C">
        <w:rPr>
          <w:rFonts w:ascii="Arial" w:hAnsi="Arial" w:cs="Arial"/>
          <w:sz w:val="20"/>
          <w:szCs w:val="20"/>
        </w:rPr>
        <w:t>Línea de Transmisión en 220 kV Planicie – Industriales</w:t>
      </w:r>
    </w:p>
    <w:p w14:paraId="0CFC8E7E" w14:textId="1AAA042D"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w:t>
      </w:r>
      <w:r w:rsidR="00E3661C">
        <w:rPr>
          <w:rFonts w:ascii="Arial" w:hAnsi="Arial" w:cs="Arial"/>
          <w:sz w:val="20"/>
          <w:szCs w:val="20"/>
        </w:rPr>
        <w:t>3</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16B89368"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45FD6F9B"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r>
      <w:r w:rsidR="00B17276" w:rsidRPr="00142180">
        <w:rPr>
          <w:rFonts w:ascii="Arial" w:hAnsi="Arial" w:cs="Arial"/>
          <w:sz w:val="20"/>
          <w:szCs w:val="20"/>
        </w:rPr>
        <w:t>Características Técnicas Generales</w:t>
      </w:r>
      <w:r w:rsidR="00B17276" w:rsidRPr="002B512B" w:rsidDel="00B17276">
        <w:rPr>
          <w:rFonts w:ascii="Arial" w:hAnsi="Arial" w:cs="Arial"/>
          <w:sz w:val="20"/>
          <w:szCs w:val="20"/>
        </w:rPr>
        <w:t xml:space="preserve"> </w:t>
      </w:r>
      <w:r w:rsidRPr="00D30526" w:rsidDel="002B512B">
        <w:rPr>
          <w:rFonts w:ascii="Arial" w:hAnsi="Arial" w:cs="Arial"/>
          <w:sz w:val="20"/>
          <w:szCs w:val="20"/>
        </w:rPr>
        <w:t xml:space="preserve"> </w:t>
      </w:r>
    </w:p>
    <w:p w14:paraId="252B86BE" w14:textId="4F3B39C0"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r>
      <w:r w:rsidR="00F35A72">
        <w:rPr>
          <w:rFonts w:ascii="Arial" w:hAnsi="Arial" w:cs="Arial"/>
          <w:sz w:val="20"/>
          <w:szCs w:val="20"/>
        </w:rPr>
        <w:t>Ampliación de la Subestación Planicie</w:t>
      </w:r>
      <w:r w:rsidR="00EB14A9">
        <w:rPr>
          <w:rFonts w:ascii="Arial" w:hAnsi="Arial" w:cs="Arial"/>
          <w:sz w:val="20"/>
          <w:szCs w:val="20"/>
        </w:rPr>
        <w:t xml:space="preserve"> 220 kV</w:t>
      </w:r>
    </w:p>
    <w:p w14:paraId="11DCE418" w14:textId="32DCC0A2"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sidR="00F35A72">
        <w:rPr>
          <w:rFonts w:ascii="Arial" w:hAnsi="Arial" w:cs="Arial"/>
          <w:sz w:val="20"/>
          <w:szCs w:val="20"/>
        </w:rPr>
        <w:t>Industriales</w:t>
      </w:r>
      <w:r w:rsidR="00EB14A9">
        <w:rPr>
          <w:rFonts w:ascii="Arial" w:hAnsi="Arial" w:cs="Arial"/>
          <w:sz w:val="20"/>
          <w:szCs w:val="20"/>
        </w:rPr>
        <w:t xml:space="preserve"> 220 kV</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7777777"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41FBB6DA"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 xml:space="preserve">Accesorios </w:t>
      </w:r>
      <w:r w:rsidR="0086200D">
        <w:rPr>
          <w:rFonts w:ascii="Arial" w:hAnsi="Arial" w:cs="Arial"/>
          <w:sz w:val="20"/>
          <w:szCs w:val="20"/>
        </w:rPr>
        <w:t>para los</w:t>
      </w:r>
      <w:r w:rsidR="0086200D" w:rsidRPr="00405F9A">
        <w:rPr>
          <w:rFonts w:ascii="Arial" w:hAnsi="Arial" w:cs="Arial"/>
          <w:sz w:val="20"/>
          <w:szCs w:val="20"/>
        </w:rPr>
        <w:t xml:space="preserve"> </w:t>
      </w:r>
      <w:r w:rsidRPr="00405F9A">
        <w:rPr>
          <w:rFonts w:ascii="Arial" w:hAnsi="Arial" w:cs="Arial"/>
          <w:sz w:val="20"/>
          <w:szCs w:val="20"/>
        </w:rPr>
        <w:t>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4BAF2282"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w:t>
      </w:r>
      <w:r w:rsidR="00B12911">
        <w:rPr>
          <w:rFonts w:ascii="Arial" w:hAnsi="Arial" w:cs="Arial"/>
          <w:b/>
        </w:rPr>
        <w:t xml:space="preserve"> TÉCNICAS</w:t>
      </w:r>
      <w:r w:rsidRPr="009B5307">
        <w:rPr>
          <w:rFonts w:ascii="Arial" w:hAnsi="Arial" w:cs="Arial"/>
          <w:b/>
        </w:rPr>
        <w:t xml:space="preserve"> DEL PROYECTO</w:t>
      </w:r>
    </w:p>
    <w:p w14:paraId="0E3F7EA1" w14:textId="4D7CEC00"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00620A77">
        <w:rPr>
          <w:rFonts w:ascii="Arial" w:hAnsi="Arial" w:cs="Arial"/>
          <w:b/>
          <w:sz w:val="20"/>
          <w:szCs w:val="20"/>
        </w:rPr>
        <w:t>Enlace 220 kV Planicie – Industriales, ampliación a 3er circuito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FEBF22A"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del 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01931F71"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w:t>
      </w:r>
      <w:r w:rsidR="009B050F">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según se describe en el Numeral 2</w:t>
      </w:r>
      <w:r w:rsidRPr="00911E31">
        <w:rPr>
          <w:rFonts w:ascii="Arial" w:hAnsi="Arial" w:cs="Arial"/>
          <w:sz w:val="20"/>
          <w:szCs w:val="20"/>
        </w:rPr>
        <w:t>.</w:t>
      </w:r>
    </w:p>
    <w:p w14:paraId="2CAB6EEF" w14:textId="77777777"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195AD74B" w14:textId="565DD5E6" w:rsidR="00EB3509" w:rsidRPr="00EB3509" w:rsidRDefault="00EB3509" w:rsidP="00AB2BAB">
      <w:pPr>
        <w:spacing w:before="120" w:after="0" w:line="240" w:lineRule="auto"/>
        <w:ind w:left="426"/>
        <w:jc w:val="both"/>
        <w:rPr>
          <w:rFonts w:ascii="Arial" w:hAnsi="Arial" w:cs="Arial"/>
          <w:sz w:val="20"/>
          <w:szCs w:val="20"/>
        </w:rPr>
      </w:pPr>
      <w:bookmarkStart w:id="167" w:name="_Hlk109066428"/>
      <w:r w:rsidRPr="00EB3509">
        <w:rPr>
          <w:rFonts w:ascii="Arial" w:hAnsi="Arial" w:cs="Arial"/>
          <w:sz w:val="20"/>
          <w:szCs w:val="20"/>
        </w:rPr>
        <w:t xml:space="preserve">Como se ilustra en el Esquema </w:t>
      </w:r>
      <w:proofErr w:type="spellStart"/>
      <w:r w:rsidRPr="00EB3509">
        <w:rPr>
          <w:rFonts w:ascii="Arial" w:hAnsi="Arial" w:cs="Arial"/>
          <w:sz w:val="20"/>
          <w:szCs w:val="20"/>
        </w:rPr>
        <w:t>N°</w:t>
      </w:r>
      <w:proofErr w:type="spellEnd"/>
      <w:r w:rsidRPr="00EB3509">
        <w:rPr>
          <w:rFonts w:ascii="Arial" w:hAnsi="Arial" w:cs="Arial"/>
          <w:sz w:val="20"/>
          <w:szCs w:val="20"/>
        </w:rPr>
        <w:t xml:space="preserve"> 1 (</w:t>
      </w:r>
      <w:r w:rsidR="003E12CB" w:rsidRPr="003E12CB">
        <w:rPr>
          <w:rFonts w:ascii="Arial" w:hAnsi="Arial" w:cs="Arial"/>
          <w:sz w:val="20"/>
          <w:szCs w:val="20"/>
        </w:rPr>
        <w:t>Diagrama unifilar</w:t>
      </w:r>
      <w:r w:rsidRPr="00EB3509">
        <w:rPr>
          <w:rFonts w:ascii="Arial" w:hAnsi="Arial" w:cs="Arial"/>
          <w:sz w:val="20"/>
          <w:szCs w:val="20"/>
        </w:rPr>
        <w:t>)</w:t>
      </w:r>
      <w:r w:rsidR="001A7BD5">
        <w:rPr>
          <w:rFonts w:ascii="Arial" w:hAnsi="Arial" w:cs="Arial"/>
          <w:sz w:val="20"/>
          <w:szCs w:val="20"/>
        </w:rPr>
        <w:t xml:space="preserve"> del presente Anexo</w:t>
      </w:r>
      <w:r w:rsidRPr="00EB3509">
        <w:rPr>
          <w:rFonts w:ascii="Arial" w:hAnsi="Arial" w:cs="Arial"/>
          <w:sz w:val="20"/>
          <w:szCs w:val="20"/>
        </w:rPr>
        <w:t xml:space="preserve">, </w:t>
      </w:r>
      <w:r w:rsidR="00101A46" w:rsidRPr="00101A46">
        <w:rPr>
          <w:rFonts w:ascii="Arial" w:hAnsi="Arial" w:cs="Arial"/>
          <w:sz w:val="20"/>
          <w:szCs w:val="20"/>
        </w:rPr>
        <w:t xml:space="preserve">el proyecto consiste en la construcción de </w:t>
      </w:r>
      <w:r w:rsidRPr="00EB3509">
        <w:rPr>
          <w:rFonts w:ascii="Arial" w:hAnsi="Arial" w:cs="Arial"/>
          <w:sz w:val="20"/>
          <w:szCs w:val="20"/>
        </w:rPr>
        <w:t xml:space="preserve">la nueva línea de transmisión en 220 kV Planicie-Industriales, que constituye el tercer circuito en 220 kV entre las subestaciones Planicie e Industriales. Se ampliarán además las subestaciones señaladas para posibilitar la conexión de la referida línea. </w:t>
      </w:r>
    </w:p>
    <w:p w14:paraId="775E884B" w14:textId="6266CF62" w:rsidR="00C6427B" w:rsidRDefault="00EB3509" w:rsidP="00CB63AD">
      <w:pPr>
        <w:spacing w:before="120" w:after="0" w:line="240" w:lineRule="auto"/>
        <w:ind w:left="426"/>
        <w:jc w:val="both"/>
        <w:rPr>
          <w:rFonts w:ascii="Arial" w:hAnsi="Arial" w:cs="Arial"/>
          <w:sz w:val="20"/>
          <w:szCs w:val="20"/>
        </w:rPr>
      </w:pPr>
      <w:r w:rsidRPr="00EB3509">
        <w:rPr>
          <w:rFonts w:ascii="Arial" w:hAnsi="Arial" w:cs="Arial"/>
          <w:sz w:val="20"/>
          <w:szCs w:val="20"/>
        </w:rPr>
        <w:t>La Configuración Básica del Proyecto, como Instalación de Transmisión de Conexión (ITC), comprende las siguientes instalaciones y equipamiento principal:</w:t>
      </w:r>
      <w:bookmarkEnd w:id="167"/>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5C0B77">
      <w:pPr>
        <w:pStyle w:val="Prrafodelista"/>
        <w:spacing w:after="120" w:line="250" w:lineRule="auto"/>
        <w:ind w:left="426"/>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0D7B7FF0"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sidR="00197F3C" w:rsidRPr="00922E63">
        <w:rPr>
          <w:rFonts w:ascii="Arial" w:hAnsi="Arial" w:cs="Arial"/>
          <w:b/>
        </w:rPr>
        <w:t xml:space="preserve">en </w:t>
      </w:r>
      <w:r w:rsidR="00197F3C">
        <w:rPr>
          <w:rFonts w:ascii="Arial" w:hAnsi="Arial" w:cs="Arial"/>
          <w:b/>
          <w:lang w:val="es-ES"/>
        </w:rPr>
        <w:t>22</w:t>
      </w:r>
      <w:r w:rsidR="00197F3C" w:rsidRPr="00922E63">
        <w:rPr>
          <w:rFonts w:ascii="Arial" w:hAnsi="Arial" w:cs="Arial"/>
          <w:b/>
        </w:rPr>
        <w:t xml:space="preserve">0 kV </w:t>
      </w:r>
      <w:r w:rsidR="00197F3C">
        <w:rPr>
          <w:rFonts w:ascii="Arial" w:hAnsi="Arial" w:cs="Arial"/>
          <w:b/>
        </w:rPr>
        <w:t>Planicie</w:t>
      </w:r>
      <w:r w:rsidR="00197F3C" w:rsidRPr="00922E63">
        <w:rPr>
          <w:rFonts w:ascii="Arial" w:hAnsi="Arial" w:cs="Arial"/>
          <w:b/>
        </w:rPr>
        <w:t xml:space="preserve"> </w:t>
      </w:r>
      <w:r w:rsidR="00197F3C">
        <w:rPr>
          <w:rFonts w:ascii="Arial" w:hAnsi="Arial" w:cs="Arial"/>
          <w:b/>
        </w:rPr>
        <w:t>–</w:t>
      </w:r>
      <w:r w:rsidR="00197F3C" w:rsidRPr="00922E63">
        <w:rPr>
          <w:rFonts w:ascii="Arial" w:hAnsi="Arial" w:cs="Arial"/>
          <w:b/>
        </w:rPr>
        <w:t xml:space="preserve"> </w:t>
      </w:r>
      <w:r w:rsidR="00197F3C">
        <w:rPr>
          <w:rFonts w:ascii="Arial" w:hAnsi="Arial" w:cs="Arial"/>
          <w:b/>
        </w:rPr>
        <w:t xml:space="preserve">Industriales </w:t>
      </w:r>
      <w:bookmarkEnd w:id="168"/>
    </w:p>
    <w:p w14:paraId="50D8C93F" w14:textId="382BAB8B" w:rsidR="00C6427B" w:rsidRDefault="0078607B" w:rsidP="00C6427B">
      <w:pPr>
        <w:pStyle w:val="Prrafodelista"/>
        <w:spacing w:after="0" w:line="250" w:lineRule="auto"/>
        <w:ind w:left="1134"/>
        <w:jc w:val="both"/>
        <w:rPr>
          <w:rFonts w:ascii="Arial" w:eastAsia="HP Simplified Light" w:hAnsi="Arial" w:cs="Arial"/>
        </w:rPr>
      </w:pPr>
      <w:bookmarkStart w:id="170" w:name="_Hlk133788426"/>
      <w:bookmarkEnd w:id="169"/>
      <w:r>
        <w:rPr>
          <w:rFonts w:ascii="Arial" w:hAnsi="Arial" w:cs="Arial"/>
        </w:rPr>
        <w:t xml:space="preserve">Línea de transmisión mixta aérea/subterránea Planicie – Industriales en 220 kV, de simple terna, 400 MVA de potencia de diseño y de 17.34 km </w:t>
      </w:r>
      <w:r>
        <w:rPr>
          <w:rFonts w:ascii="Arial" w:hAnsi="Arial" w:cs="Arial"/>
          <w:lang w:val="es-ES"/>
        </w:rPr>
        <w:t xml:space="preserve">aproximadamente </w:t>
      </w:r>
      <w:r>
        <w:rPr>
          <w:rFonts w:ascii="Arial" w:hAnsi="Arial" w:cs="Arial"/>
        </w:rPr>
        <w:t>de longitud total, comprendiendo 11.74 km de línea aérea y 5.6 km de línea subterránea</w:t>
      </w:r>
      <w:r>
        <w:rPr>
          <w:rFonts w:ascii="Arial" w:hAnsi="Arial" w:cs="Arial"/>
          <w:lang w:val="es-ES"/>
        </w:rPr>
        <w:t>.</w:t>
      </w:r>
    </w:p>
    <w:bookmarkEnd w:id="170"/>
    <w:p w14:paraId="755E4449" w14:textId="77777777" w:rsidR="00C6427B" w:rsidRPr="0045581B" w:rsidRDefault="00C6427B" w:rsidP="0002512D">
      <w:pPr>
        <w:pStyle w:val="Prrafodelista"/>
        <w:numPr>
          <w:ilvl w:val="0"/>
          <w:numId w:val="98"/>
        </w:numPr>
        <w:spacing w:before="180" w:after="120" w:line="250" w:lineRule="auto"/>
        <w:ind w:left="851" w:hanging="284"/>
        <w:contextualSpacing w:val="0"/>
        <w:jc w:val="both"/>
        <w:rPr>
          <w:rFonts w:ascii="Arial" w:hAnsi="Arial" w:cs="Arial"/>
          <w:b/>
        </w:rPr>
      </w:pPr>
      <w:r w:rsidRPr="00AF7886">
        <w:rPr>
          <w:rFonts w:ascii="Arial" w:hAnsi="Arial" w:cs="Arial"/>
          <w:b/>
        </w:rPr>
        <w:t>Subestaciones</w:t>
      </w:r>
    </w:p>
    <w:p w14:paraId="3C6E8F98" w14:textId="70A29A44" w:rsidR="00C6427B" w:rsidRPr="008E1A48" w:rsidRDefault="00780220" w:rsidP="00F97ED7">
      <w:pPr>
        <w:pStyle w:val="Prrafodelista"/>
        <w:numPr>
          <w:ilvl w:val="0"/>
          <w:numId w:val="99"/>
        </w:numPr>
        <w:spacing w:before="120" w:after="0" w:line="250" w:lineRule="auto"/>
        <w:ind w:left="1133" w:hanging="283"/>
        <w:jc w:val="both"/>
        <w:rPr>
          <w:rFonts w:ascii="Arial" w:hAnsi="Arial" w:cs="Arial"/>
          <w:b/>
        </w:rPr>
      </w:pPr>
      <w:r>
        <w:rPr>
          <w:rFonts w:ascii="Arial" w:hAnsi="Arial" w:cs="Arial"/>
          <w:b/>
          <w:lang w:val="es-ES"/>
        </w:rPr>
        <w:t xml:space="preserve">Ampliación de la </w:t>
      </w:r>
      <w:r w:rsidRPr="00922E63">
        <w:rPr>
          <w:rFonts w:ascii="Arial" w:hAnsi="Arial" w:cs="Arial"/>
          <w:b/>
        </w:rPr>
        <w:t xml:space="preserve">Subestación </w:t>
      </w:r>
      <w:r>
        <w:rPr>
          <w:rFonts w:ascii="Arial" w:hAnsi="Arial" w:cs="Arial"/>
          <w:b/>
        </w:rPr>
        <w:t>Planicie</w:t>
      </w:r>
      <w:r w:rsidDel="00957503">
        <w:rPr>
          <w:rFonts w:ascii="Arial" w:hAnsi="Arial" w:cs="Arial"/>
          <w:b/>
          <w:lang w:val="es-ES"/>
        </w:rPr>
        <w:t xml:space="preserve"> </w:t>
      </w:r>
      <w:r w:rsidR="00053E12">
        <w:rPr>
          <w:rFonts w:ascii="Arial" w:hAnsi="Arial" w:cs="Arial"/>
          <w:b/>
          <w:lang w:val="es-ES"/>
        </w:rPr>
        <w:t>220 kV</w:t>
      </w:r>
    </w:p>
    <w:p w14:paraId="713D3D82" w14:textId="77777777" w:rsidR="00CB17F7" w:rsidRDefault="00CB17F7" w:rsidP="00CB17F7">
      <w:pPr>
        <w:pStyle w:val="Prrafodelista"/>
        <w:spacing w:after="0" w:line="250" w:lineRule="auto"/>
        <w:ind w:left="1134"/>
        <w:jc w:val="both"/>
        <w:rPr>
          <w:rFonts w:ascii="Arial" w:hAnsi="Arial" w:cs="Arial"/>
        </w:rPr>
      </w:pPr>
      <w:r w:rsidRPr="00AF7886">
        <w:rPr>
          <w:rFonts w:ascii="Arial" w:hAnsi="Arial" w:cs="Arial"/>
        </w:rPr>
        <w:t xml:space="preserve">Subestación existente de maniobra con tecnología AIS en 220 kV, </w:t>
      </w:r>
      <w:r w:rsidRPr="00713290">
        <w:rPr>
          <w:rFonts w:ascii="Arial" w:hAnsi="Arial" w:cs="Arial"/>
        </w:rPr>
        <w:t xml:space="preserve">en configuración de doble barra con </w:t>
      </w:r>
      <w:r w:rsidRPr="00AF7886">
        <w:rPr>
          <w:rFonts w:ascii="Arial" w:hAnsi="Arial" w:cs="Arial"/>
        </w:rPr>
        <w:t>seccionador de transferencia, que se ampliará en este nivel de tensión según:</w:t>
      </w:r>
    </w:p>
    <w:p w14:paraId="27FE07DF" w14:textId="243775E2" w:rsidR="003218D2" w:rsidRPr="00AF7886" w:rsidRDefault="003218D2" w:rsidP="00AF7886">
      <w:pPr>
        <w:spacing w:before="120" w:line="240" w:lineRule="auto"/>
        <w:ind w:left="1559" w:hanging="426"/>
        <w:contextualSpacing/>
        <w:jc w:val="both"/>
        <w:rPr>
          <w:rFonts w:ascii="Arial" w:hAnsi="Arial" w:cs="Arial"/>
          <w:lang w:val="x-none"/>
        </w:rPr>
      </w:pP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556D96A4" w14:textId="77777777" w:rsidR="00CB17F7" w:rsidRDefault="00CB17F7" w:rsidP="00AF7886">
      <w:pPr>
        <w:numPr>
          <w:ilvl w:val="0"/>
          <w:numId w:val="131"/>
        </w:numPr>
        <w:tabs>
          <w:tab w:val="left" w:pos="851"/>
        </w:tabs>
        <w:spacing w:after="120" w:line="240" w:lineRule="auto"/>
        <w:ind w:left="1560" w:hanging="426"/>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línea con tecnología AIS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Industriales.</w:t>
      </w:r>
    </w:p>
    <w:p w14:paraId="7F9898FE" w14:textId="0C355191" w:rsidR="00F97ED7" w:rsidRPr="00CB17F7" w:rsidRDefault="00CB17F7" w:rsidP="00AF7886">
      <w:pPr>
        <w:pStyle w:val="Prrafodelista"/>
        <w:numPr>
          <w:ilvl w:val="0"/>
          <w:numId w:val="131"/>
        </w:numPr>
        <w:spacing w:after="0" w:line="240" w:lineRule="auto"/>
        <w:ind w:left="1560" w:hanging="426"/>
        <w:jc w:val="both"/>
        <w:rPr>
          <w:rFonts w:ascii="Arial" w:eastAsia="HP Simplified Light" w:hAnsi="Arial" w:cs="Arial"/>
          <w:b/>
          <w:bCs/>
        </w:rPr>
      </w:pPr>
      <w:r w:rsidRPr="000E127A">
        <w:rPr>
          <w:rFonts w:ascii="Arial" w:hAnsi="Arial" w:cs="Arial"/>
        </w:rPr>
        <w:t>Sistemas complementarios</w:t>
      </w:r>
      <w:r>
        <w:rPr>
          <w:rFonts w:ascii="Arial" w:hAnsi="Arial" w:cs="Arial"/>
        </w:rPr>
        <w:t xml:space="preserve"> de</w:t>
      </w:r>
      <w:r w:rsidRPr="000E127A">
        <w:rPr>
          <w:rFonts w:ascii="Arial" w:hAnsi="Arial" w:cs="Arial"/>
        </w:rPr>
        <w:t xml:space="preserve">: </w:t>
      </w:r>
      <w:r>
        <w:rPr>
          <w:rFonts w:ascii="Arial" w:hAnsi="Arial" w:cs="Arial"/>
        </w:rPr>
        <w:t>p</w:t>
      </w:r>
      <w:r w:rsidRPr="000E127A">
        <w:rPr>
          <w:rFonts w:ascii="Arial" w:hAnsi="Arial" w:cs="Arial"/>
        </w:rPr>
        <w:t>rotección, control, medición, comunicaciones, pórticos y barras, puesta a tierra, servicios auxiliares, obras civiles</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2E78E42A" w:rsidR="00C6427B" w:rsidRPr="00871A14" w:rsidRDefault="00F151E9" w:rsidP="00F97ED7">
      <w:pPr>
        <w:pStyle w:val="Prrafodelista"/>
        <w:numPr>
          <w:ilvl w:val="0"/>
          <w:numId w:val="99"/>
        </w:numPr>
        <w:spacing w:before="120" w:after="0" w:line="250" w:lineRule="auto"/>
        <w:ind w:left="1133" w:hanging="283"/>
        <w:jc w:val="both"/>
        <w:rPr>
          <w:rFonts w:ascii="Arial" w:hAnsi="Arial" w:cs="Arial"/>
          <w:b/>
        </w:rPr>
      </w:pPr>
      <w:bookmarkStart w:id="171" w:name="_Hlk134116581"/>
      <w:r w:rsidRPr="00EA14A8">
        <w:rPr>
          <w:rFonts w:ascii="Arial" w:hAnsi="Arial" w:cs="Arial"/>
          <w:b/>
        </w:rPr>
        <w:t>Ampliaci</w:t>
      </w:r>
      <w:r>
        <w:rPr>
          <w:rFonts w:ascii="Arial" w:hAnsi="Arial" w:cs="Arial"/>
          <w:b/>
        </w:rPr>
        <w:t>ón de la Subestación Industriale</w:t>
      </w:r>
      <w:r>
        <w:rPr>
          <w:rFonts w:ascii="Arial" w:hAnsi="Arial" w:cs="Arial"/>
          <w:b/>
          <w:lang w:val="es-ES"/>
        </w:rPr>
        <w:t>s</w:t>
      </w:r>
      <w:r w:rsidR="00053E12">
        <w:rPr>
          <w:rFonts w:ascii="Arial" w:hAnsi="Arial" w:cs="Arial"/>
          <w:b/>
          <w:lang w:val="es-ES"/>
        </w:rPr>
        <w:t xml:space="preserve"> 220 kV</w:t>
      </w:r>
    </w:p>
    <w:p w14:paraId="2F31D5D5" w14:textId="25DEA158" w:rsidR="00C6427B" w:rsidRPr="00AF7886" w:rsidRDefault="00717B64" w:rsidP="00AF7886">
      <w:pPr>
        <w:pStyle w:val="Prrafodelista"/>
        <w:spacing w:after="0" w:line="250" w:lineRule="auto"/>
        <w:ind w:left="1134"/>
        <w:jc w:val="both"/>
        <w:rPr>
          <w:rFonts w:ascii="Arial" w:hAnsi="Arial" w:cs="Arial"/>
        </w:rPr>
      </w:pPr>
      <w:r w:rsidRPr="00AF7886">
        <w:rPr>
          <w:rFonts w:ascii="Arial" w:hAnsi="Arial" w:cs="Arial"/>
        </w:rPr>
        <w:t>Subestación existente de transformación en 220/60 kV con equipamiento GIS en 220 kV, en configuración de doble barra con acoplamiento de barras, que se ampliará en este nivel de tensión, según</w:t>
      </w:r>
      <w:r w:rsidR="00C6427B" w:rsidRPr="00AF7886">
        <w:rPr>
          <w:rFonts w:ascii="Arial" w:hAnsi="Arial" w:cs="Arial"/>
        </w:rPr>
        <w:t>:</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15E979FC" w14:textId="68E07D4A" w:rsidR="00F105C7" w:rsidRPr="00AF7886" w:rsidRDefault="00F105C7" w:rsidP="00AF7886">
      <w:pPr>
        <w:numPr>
          <w:ilvl w:val="0"/>
          <w:numId w:val="131"/>
        </w:numPr>
        <w:tabs>
          <w:tab w:val="left" w:pos="851"/>
        </w:tabs>
        <w:spacing w:after="120" w:line="240" w:lineRule="auto"/>
        <w:ind w:left="1560" w:hanging="426"/>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sidRPr="00CB72FA">
        <w:rPr>
          <w:rFonts w:ascii="Arial" w:hAnsi="Arial" w:cs="Arial"/>
          <w:sz w:val="20"/>
          <w:szCs w:val="20"/>
        </w:rPr>
        <w:t>con tecnología GIS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Planicie.</w:t>
      </w:r>
    </w:p>
    <w:p w14:paraId="235B374C" w14:textId="6346AAEC" w:rsidR="00C6427B" w:rsidRPr="00C85469" w:rsidRDefault="00F105C7" w:rsidP="00500E9E">
      <w:pPr>
        <w:numPr>
          <w:ilvl w:val="0"/>
          <w:numId w:val="131"/>
        </w:numPr>
        <w:tabs>
          <w:tab w:val="left" w:pos="851"/>
        </w:tabs>
        <w:spacing w:after="120" w:line="240" w:lineRule="auto"/>
        <w:ind w:left="1560" w:hanging="426"/>
        <w:jc w:val="both"/>
        <w:rPr>
          <w:color w:val="000000"/>
        </w:rPr>
      </w:pPr>
      <w:r>
        <w:rPr>
          <w:rFonts w:ascii="Arial" w:hAnsi="Arial" w:cs="Arial"/>
          <w:sz w:val="20"/>
          <w:szCs w:val="20"/>
        </w:rPr>
        <w:t>Sistemas complementarios de: protección, control, medición, comunicaciones, pórticos y barras, puesta a tierra, servicios auxiliares, obras civiles, etc.</w:t>
      </w:r>
      <w:bookmarkEnd w:id="171"/>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5A56EC9B"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EF3CF00" w14:textId="143ACA2C" w:rsidR="00F97ED7" w:rsidRPr="00C5451A" w:rsidRDefault="00C6427B" w:rsidP="00500E9E">
      <w:pPr>
        <w:numPr>
          <w:ilvl w:val="0"/>
          <w:numId w:val="91"/>
        </w:numPr>
        <w:tabs>
          <w:tab w:val="left" w:pos="993"/>
        </w:tabs>
        <w:spacing w:after="0" w:line="240" w:lineRule="auto"/>
        <w:ind w:left="993" w:hanging="426"/>
        <w:jc w:val="both"/>
        <w:rPr>
          <w:rFonts w:ascii="Arial" w:hAnsi="Arial" w:cs="Arial"/>
          <w:sz w:val="20"/>
          <w:szCs w:val="20"/>
        </w:rPr>
      </w:pPr>
      <w:r w:rsidRPr="00C5451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413F86D4" w14:textId="77777777" w:rsidR="0002512D" w:rsidRDefault="0002512D">
      <w:pPr>
        <w:spacing w:after="0" w:line="240" w:lineRule="auto"/>
        <w:rPr>
          <w:rFonts w:ascii="Arial" w:hAnsi="Arial" w:cs="Arial"/>
          <w:sz w:val="20"/>
          <w:szCs w:val="20"/>
        </w:rPr>
      </w:pPr>
      <w:r>
        <w:rPr>
          <w:rFonts w:ascii="Arial" w:hAnsi="Arial" w:cs="Arial"/>
          <w:sz w:val="20"/>
          <w:szCs w:val="20"/>
        </w:rPr>
        <w:br w:type="page"/>
      </w:r>
    </w:p>
    <w:p w14:paraId="7E7A1945" w14:textId="5F32F721"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3.2.3, 3.3.</w:t>
      </w:r>
      <w:r w:rsidR="00AF169A">
        <w:rPr>
          <w:rFonts w:ascii="Arial" w:hAnsi="Arial" w:cs="Arial"/>
          <w:sz w:val="20"/>
          <w:szCs w:val="20"/>
        </w:rPr>
        <w:t>3</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Pr="00405F9A"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2A8EBB0B"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3B7287" w:rsidRPr="003B7287">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w:t>
      </w:r>
      <w:r w:rsidRPr="00EB086D">
        <w:rPr>
          <w:rFonts w:ascii="Arial" w:hAnsi="Arial" w:cs="Arial"/>
          <w:sz w:val="20"/>
          <w:szCs w:val="20"/>
        </w:rPr>
        <w:t>SERNANP) certifica que el trazo referencial del Proyecto no se superpone a un Área Natural Protegida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2" w:name="_Toc272265342"/>
      <w:bookmarkStart w:id="173" w:name="_Toc340129029"/>
      <w:bookmarkStart w:id="174"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77777777" w:rsidR="00C6427B" w:rsidRDefault="00C6427B" w:rsidP="00C6427B">
      <w:pPr>
        <w:spacing w:after="0" w:line="240" w:lineRule="auto"/>
        <w:ind w:left="992"/>
        <w:jc w:val="both"/>
        <w:rPr>
          <w:rFonts w:ascii="Arial" w:hAnsi="Arial" w:cs="Arial"/>
          <w:sz w:val="20"/>
          <w:szCs w:val="20"/>
        </w:rPr>
      </w:pPr>
      <w:bookmarkStart w:id="175"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5"/>
      <w:r>
        <w:rPr>
          <w:rFonts w:ascii="Arial" w:hAnsi="Arial" w:cs="Arial"/>
          <w:sz w:val="20"/>
          <w:szCs w:val="20"/>
        </w:rPr>
        <w:t>:</w:t>
      </w:r>
    </w:p>
    <w:p w14:paraId="45235281" w14:textId="77777777" w:rsidR="00A6262D" w:rsidRDefault="00A6262D" w:rsidP="00C6427B">
      <w:pPr>
        <w:spacing w:after="0" w:line="240" w:lineRule="auto"/>
        <w:ind w:left="992"/>
        <w:jc w:val="both"/>
        <w:rPr>
          <w:rFonts w:ascii="Arial" w:hAnsi="Arial" w:cs="Arial"/>
          <w:sz w:val="20"/>
          <w:szCs w:val="20"/>
        </w:rPr>
      </w:pPr>
    </w:p>
    <w:tbl>
      <w:tblPr>
        <w:tblW w:w="833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A6262D" w:rsidRPr="00922E63" w14:paraId="7726D8EA" w14:textId="77777777" w:rsidTr="00500E9E">
        <w:trPr>
          <w:trHeight w:val="648"/>
          <w:jc w:val="right"/>
        </w:trPr>
        <w:tc>
          <w:tcPr>
            <w:tcW w:w="4647" w:type="dxa"/>
            <w:shd w:val="clear" w:color="auto" w:fill="DEEAF6" w:themeFill="accent5" w:themeFillTint="33"/>
            <w:vAlign w:val="center"/>
          </w:tcPr>
          <w:p w14:paraId="2F7298AC" w14:textId="77777777" w:rsidR="00A6262D" w:rsidRPr="00922E63" w:rsidRDefault="00A6262D" w:rsidP="00E74E08">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themeFill="accent5" w:themeFillTint="33"/>
            <w:vAlign w:val="center"/>
          </w:tcPr>
          <w:p w14:paraId="5A57D8D9" w14:textId="40ACB510" w:rsidR="00A6262D" w:rsidRPr="00922E63" w:rsidRDefault="4911B762" w:rsidP="00713290">
            <w:pPr>
              <w:spacing w:before="60" w:after="60" w:line="240" w:lineRule="auto"/>
              <w:jc w:val="center"/>
              <w:rPr>
                <w:rFonts w:ascii="Arial" w:eastAsia="Arial" w:hAnsi="Arial" w:cs="Arial"/>
                <w:sz w:val="18"/>
                <w:szCs w:val="18"/>
              </w:rPr>
            </w:pPr>
            <w:r w:rsidRPr="04D01921">
              <w:rPr>
                <w:rFonts w:ascii="Arial" w:hAnsi="Arial" w:cs="Arial"/>
                <w:b/>
                <w:bCs/>
                <w:sz w:val="18"/>
                <w:szCs w:val="18"/>
              </w:rPr>
              <w:t>POTENCIA DE DISEÑO</w:t>
            </w:r>
          </w:p>
        </w:tc>
      </w:tr>
      <w:tr w:rsidR="00A6262D" w:rsidRPr="00141316" w14:paraId="19C20232" w14:textId="77777777" w:rsidTr="00500E9E">
        <w:trPr>
          <w:trHeight w:val="432"/>
          <w:jc w:val="right"/>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2647EA5" w14:textId="04A99820" w:rsidR="00A6262D" w:rsidRPr="001315E2" w:rsidRDefault="00A6262D" w:rsidP="00A6262D">
            <w:pPr>
              <w:spacing w:before="60" w:after="60" w:line="240" w:lineRule="auto"/>
              <w:jc w:val="both"/>
              <w:rPr>
                <w:rFonts w:ascii="Arial" w:hAnsi="Arial" w:cs="Arial"/>
                <w:sz w:val="18"/>
                <w:szCs w:val="18"/>
                <w:lang w:val="es-ES" w:eastAsia="x-none"/>
              </w:rPr>
            </w:pPr>
            <w:r w:rsidRPr="00CB41BD">
              <w:rPr>
                <w:rFonts w:ascii="Arial" w:hAnsi="Arial" w:cs="Arial"/>
                <w:sz w:val="18"/>
                <w:szCs w:val="18"/>
                <w:lang w:val="es-ES" w:eastAsia="x-none"/>
              </w:rPr>
              <w:t>Línea de transmisión</w:t>
            </w:r>
            <w:r w:rsidRPr="00CB41BD">
              <w:rPr>
                <w:rFonts w:ascii="Arial" w:hAnsi="Arial" w:cs="Arial"/>
                <w:sz w:val="18"/>
                <w:szCs w:val="18"/>
              </w:rPr>
              <w:t xml:space="preserve"> mixta aérea/subterránea</w:t>
            </w:r>
            <w:r w:rsidRPr="00CB41BD">
              <w:rPr>
                <w:rFonts w:ascii="Arial" w:hAnsi="Arial" w:cs="Arial"/>
                <w:sz w:val="18"/>
                <w:szCs w:val="18"/>
                <w:lang w:val="x-none" w:eastAsia="x-none"/>
              </w:rPr>
              <w:t xml:space="preserve"> en </w:t>
            </w:r>
            <w:r w:rsidRPr="00CB41BD">
              <w:rPr>
                <w:rFonts w:ascii="Arial" w:hAnsi="Arial" w:cs="Arial"/>
                <w:sz w:val="18"/>
                <w:szCs w:val="18"/>
                <w:lang w:val="es-ES" w:eastAsia="x-none"/>
              </w:rPr>
              <w:t>22</w:t>
            </w:r>
            <w:r w:rsidRPr="00CB41BD">
              <w:rPr>
                <w:rFonts w:ascii="Arial" w:hAnsi="Arial" w:cs="Arial"/>
                <w:sz w:val="18"/>
                <w:szCs w:val="18"/>
                <w:lang w:val="x-none" w:eastAsia="x-none"/>
              </w:rPr>
              <w:t xml:space="preserve">0 kV </w:t>
            </w:r>
            <w:r w:rsidRPr="00CB41BD">
              <w:rPr>
                <w:rFonts w:ascii="Arial" w:hAnsi="Arial" w:cs="Arial"/>
                <w:sz w:val="18"/>
                <w:szCs w:val="18"/>
                <w:lang w:eastAsia="x-none"/>
              </w:rPr>
              <w:t>Planicie</w:t>
            </w:r>
            <w:r w:rsidRPr="00CB41BD">
              <w:rPr>
                <w:rFonts w:ascii="Arial" w:hAnsi="Arial" w:cs="Arial"/>
                <w:sz w:val="18"/>
                <w:szCs w:val="18"/>
                <w:lang w:val="x-none" w:eastAsia="x-none"/>
              </w:rPr>
              <w:t xml:space="preserve"> – </w:t>
            </w:r>
            <w:r w:rsidRPr="00CB41BD">
              <w:rPr>
                <w:rFonts w:ascii="Arial" w:hAnsi="Arial" w:cs="Arial"/>
                <w:sz w:val="18"/>
                <w:szCs w:val="18"/>
                <w:lang w:eastAsia="x-none"/>
              </w:rPr>
              <w:t>Industriales</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645B330A" w14:textId="5BBF982D" w:rsidR="00A6262D" w:rsidRPr="00141316" w:rsidRDefault="00A6262D" w:rsidP="00E74E08">
            <w:pPr>
              <w:spacing w:before="60" w:after="60" w:line="240" w:lineRule="auto"/>
              <w:jc w:val="center"/>
              <w:rPr>
                <w:rFonts w:ascii="Arial" w:hAnsi="Arial" w:cs="Arial"/>
                <w:sz w:val="18"/>
                <w:szCs w:val="18"/>
                <w:lang w:val="pt-BR"/>
              </w:rPr>
            </w:pPr>
            <w:r>
              <w:rPr>
                <w:rFonts w:ascii="Arial" w:hAnsi="Arial" w:cs="Arial"/>
                <w:sz w:val="18"/>
                <w:szCs w:val="18"/>
                <w:lang w:val="pt-BR"/>
              </w:rPr>
              <w:t>40</w:t>
            </w:r>
            <w:r w:rsidRPr="00141316">
              <w:rPr>
                <w:rFonts w:ascii="Arial" w:hAnsi="Arial" w:cs="Arial"/>
                <w:sz w:val="18"/>
                <w:szCs w:val="18"/>
                <w:lang w:val="pt-BR"/>
              </w:rPr>
              <w:t>0 MVA</w:t>
            </w:r>
            <w:r>
              <w:rPr>
                <w:rFonts w:ascii="Arial" w:hAnsi="Arial" w:cs="Arial"/>
                <w:sz w:val="18"/>
                <w:szCs w:val="18"/>
                <w:lang w:val="pt-BR"/>
              </w:rPr>
              <w:t xml:space="preserve"> </w:t>
            </w:r>
            <w:r w:rsidR="003A19B2">
              <w:rPr>
                <w:rFonts w:ascii="Arial" w:hAnsi="Arial" w:cs="Arial"/>
                <w:sz w:val="18"/>
                <w:szCs w:val="18"/>
                <w:lang w:val="pt-BR"/>
              </w:rPr>
              <w:t>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7777777"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lastRenderedPageBreak/>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3EFE4BE" w14:textId="53BF09F1" w:rsidR="00151AF6" w:rsidRDefault="00151AF6" w:rsidP="00C6427B">
      <w:pPr>
        <w:tabs>
          <w:tab w:val="num" w:pos="2771"/>
          <w:tab w:val="num" w:pos="2869"/>
        </w:tabs>
        <w:spacing w:after="0" w:line="240" w:lineRule="auto"/>
        <w:ind w:left="993"/>
        <w:jc w:val="both"/>
        <w:rPr>
          <w:rFonts w:ascii="Arial" w:hAnsi="Arial" w:cs="Arial"/>
          <w:sz w:val="20"/>
          <w:szCs w:val="20"/>
        </w:rPr>
      </w:pPr>
      <w:r w:rsidRPr="002924D2">
        <w:rPr>
          <w:rFonts w:ascii="Arial" w:hAnsi="Arial" w:cs="Arial"/>
          <w:sz w:val="20"/>
          <w:szCs w:val="20"/>
        </w:rPr>
        <w:t>Los</w:t>
      </w:r>
      <w:r w:rsidRPr="00500E9E">
        <w:rPr>
          <w:rFonts w:ascii="Arial" w:hAnsi="Arial" w:cs="Arial"/>
          <w:sz w:val="20"/>
          <w:szCs w:val="20"/>
        </w:rPr>
        <w:t xml:space="preserve"> tramos de línea subterránea emplearán cables con aislamiento XLPE y conductor y pantalla conductora, de cobre (Cu) o aluminio (Al), admitiéndose una temperatura máxima de operación de 90 </w:t>
      </w:r>
      <w:proofErr w:type="spellStart"/>
      <w:r w:rsidRPr="00500E9E">
        <w:rPr>
          <w:rFonts w:ascii="Arial" w:hAnsi="Arial" w:cs="Arial"/>
          <w:sz w:val="20"/>
          <w:szCs w:val="20"/>
        </w:rPr>
        <w:t>ºC</w:t>
      </w:r>
      <w:proofErr w:type="spellEnd"/>
      <w:r w:rsidRPr="00500E9E">
        <w:rPr>
          <w:rFonts w:ascii="Arial" w:hAnsi="Arial" w:cs="Arial"/>
          <w:sz w:val="20"/>
          <w:szCs w:val="20"/>
        </w:rPr>
        <w:t xml:space="preserve"> en el conductor.</w:t>
      </w: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76" w:name="_Hlk107240062"/>
    </w:p>
    <w:p w14:paraId="43BC7E58" w14:textId="45E53312" w:rsidR="00C6427B" w:rsidRDefault="00C6427B" w:rsidP="00C6427B">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w:t>
      </w:r>
      <w:r w:rsidR="00632444" w:rsidRPr="00884C1D">
        <w:rPr>
          <w:rFonts w:ascii="Arial" w:hAnsi="Arial" w:cs="Arial"/>
        </w:rPr>
        <w:t>encima de la Capacidad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437"/>
        <w:gridCol w:w="1499"/>
        <w:gridCol w:w="2519"/>
      </w:tblGrid>
      <w:tr w:rsidR="004F7538" w:rsidRPr="00922E63" w14:paraId="5DCAD896" w14:textId="77777777" w:rsidTr="00500E9E">
        <w:tc>
          <w:tcPr>
            <w:tcW w:w="3900" w:type="dxa"/>
            <w:vAlign w:val="center"/>
          </w:tcPr>
          <w:p w14:paraId="2BB6C410" w14:textId="77777777" w:rsidR="004F7538" w:rsidRPr="00CB00E4" w:rsidRDefault="004F7538" w:rsidP="00E74E08">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437" w:type="dxa"/>
            <w:vAlign w:val="center"/>
          </w:tcPr>
          <w:p w14:paraId="1D8C5130" w14:textId="77777777" w:rsidR="004F7538" w:rsidRPr="00CB00E4" w:rsidRDefault="004F7538" w:rsidP="00E74E08">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499" w:type="dxa"/>
            <w:vAlign w:val="center"/>
          </w:tcPr>
          <w:p w14:paraId="2B135AD5" w14:textId="77777777" w:rsidR="004F7538" w:rsidRPr="00CB00E4" w:rsidRDefault="004F7538" w:rsidP="00E74E08">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519" w:type="dxa"/>
            <w:vAlign w:val="center"/>
          </w:tcPr>
          <w:p w14:paraId="2090604B" w14:textId="77777777" w:rsidR="004F7538" w:rsidRPr="00CB00E4" w:rsidRDefault="004F7538" w:rsidP="00E74E08">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4F7538" w:rsidRPr="00CB00E4" w14:paraId="75D78A87" w14:textId="77777777" w:rsidTr="00500E9E">
        <w:tc>
          <w:tcPr>
            <w:tcW w:w="3900" w:type="dxa"/>
            <w:tcBorders>
              <w:top w:val="single" w:sz="4" w:space="0" w:color="auto"/>
              <w:left w:val="single" w:sz="4" w:space="0" w:color="auto"/>
              <w:bottom w:val="single" w:sz="4" w:space="0" w:color="auto"/>
              <w:right w:val="single" w:sz="4" w:space="0" w:color="auto"/>
            </w:tcBorders>
          </w:tcPr>
          <w:p w14:paraId="481371A6" w14:textId="7C9ECA64" w:rsidR="004F7538" w:rsidRPr="003E6B76" w:rsidRDefault="004F7538" w:rsidP="004F7538">
            <w:pPr>
              <w:spacing w:before="60" w:after="60" w:line="240" w:lineRule="auto"/>
              <w:jc w:val="both"/>
              <w:rPr>
                <w:rFonts w:ascii="Arial" w:hAnsi="Arial" w:cs="Arial"/>
                <w:sz w:val="18"/>
                <w:szCs w:val="18"/>
                <w:lang w:eastAsia="x-none"/>
              </w:rPr>
            </w:pPr>
            <w:r w:rsidRPr="00CB41BD">
              <w:rPr>
                <w:rFonts w:ascii="Arial" w:hAnsi="Arial" w:cs="Arial"/>
                <w:sz w:val="18"/>
                <w:szCs w:val="18"/>
                <w:lang w:val="es-ES" w:eastAsia="x-none"/>
              </w:rPr>
              <w:t>Línea de transmisión</w:t>
            </w:r>
            <w:r w:rsidRPr="00CB41BD">
              <w:rPr>
                <w:rFonts w:ascii="Arial" w:hAnsi="Arial" w:cs="Arial"/>
                <w:sz w:val="18"/>
                <w:szCs w:val="18"/>
              </w:rPr>
              <w:t xml:space="preserve"> mixta aérea/subterránea</w:t>
            </w:r>
            <w:r w:rsidRPr="00CB41BD">
              <w:rPr>
                <w:rFonts w:ascii="Arial" w:hAnsi="Arial" w:cs="Arial"/>
                <w:sz w:val="18"/>
                <w:szCs w:val="18"/>
                <w:lang w:val="x-none" w:eastAsia="x-none"/>
              </w:rPr>
              <w:t xml:space="preserve"> en </w:t>
            </w:r>
            <w:r w:rsidRPr="00CB41BD">
              <w:rPr>
                <w:rFonts w:ascii="Arial" w:hAnsi="Arial" w:cs="Arial"/>
                <w:sz w:val="18"/>
                <w:szCs w:val="18"/>
                <w:lang w:val="es-ES" w:eastAsia="x-none"/>
              </w:rPr>
              <w:t>22</w:t>
            </w:r>
            <w:r w:rsidRPr="00CB41BD">
              <w:rPr>
                <w:rFonts w:ascii="Arial" w:hAnsi="Arial" w:cs="Arial"/>
                <w:sz w:val="18"/>
                <w:szCs w:val="18"/>
                <w:lang w:val="x-none" w:eastAsia="x-none"/>
              </w:rPr>
              <w:t xml:space="preserve">0 kV </w:t>
            </w:r>
            <w:r w:rsidRPr="00CB41BD">
              <w:rPr>
                <w:rFonts w:ascii="Arial" w:hAnsi="Arial" w:cs="Arial"/>
                <w:sz w:val="18"/>
                <w:szCs w:val="18"/>
                <w:lang w:eastAsia="x-none"/>
              </w:rPr>
              <w:t>Planicie</w:t>
            </w:r>
            <w:r w:rsidRPr="00CB41BD">
              <w:rPr>
                <w:rFonts w:ascii="Arial" w:hAnsi="Arial" w:cs="Arial"/>
                <w:sz w:val="18"/>
                <w:szCs w:val="18"/>
                <w:lang w:val="x-none" w:eastAsia="x-none"/>
              </w:rPr>
              <w:t xml:space="preserve"> – </w:t>
            </w:r>
            <w:r w:rsidRPr="00CB41BD">
              <w:rPr>
                <w:rFonts w:ascii="Arial" w:hAnsi="Arial" w:cs="Arial"/>
                <w:sz w:val="18"/>
                <w:szCs w:val="18"/>
                <w:lang w:eastAsia="x-none"/>
              </w:rPr>
              <w:t>Industriales</w:t>
            </w:r>
          </w:p>
        </w:tc>
        <w:tc>
          <w:tcPr>
            <w:tcW w:w="1437" w:type="dxa"/>
            <w:tcBorders>
              <w:top w:val="single" w:sz="4" w:space="0" w:color="auto"/>
              <w:left w:val="single" w:sz="4" w:space="0" w:color="auto"/>
              <w:bottom w:val="single" w:sz="4" w:space="0" w:color="auto"/>
              <w:right w:val="single" w:sz="4" w:space="0" w:color="auto"/>
            </w:tcBorders>
            <w:vAlign w:val="center"/>
          </w:tcPr>
          <w:p w14:paraId="2CFBBC81" w14:textId="77777777" w:rsidR="004F7538" w:rsidRPr="00CB00E4" w:rsidRDefault="004F7538" w:rsidP="00E74E08">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507B7A7A" w14:textId="77777777" w:rsidR="004F7538" w:rsidRPr="003676E2" w:rsidRDefault="004F7538" w:rsidP="00E74E08">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519" w:type="dxa"/>
            <w:tcBorders>
              <w:top w:val="single" w:sz="4" w:space="0" w:color="auto"/>
              <w:left w:val="single" w:sz="4" w:space="0" w:color="auto"/>
              <w:bottom w:val="single" w:sz="4" w:space="0" w:color="auto"/>
              <w:right w:val="single" w:sz="4" w:space="0" w:color="auto"/>
            </w:tcBorders>
            <w:vAlign w:val="center"/>
          </w:tcPr>
          <w:p w14:paraId="2C167D74" w14:textId="050CB8C8" w:rsidR="004F7538" w:rsidRPr="00CB00E4" w:rsidRDefault="004F7538" w:rsidP="00E74E08">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520</w:t>
            </w:r>
            <w:r w:rsidRPr="00CB00E4">
              <w:rPr>
                <w:rFonts w:ascii="Arial" w:hAnsi="Arial" w:cs="Arial"/>
                <w:sz w:val="18"/>
                <w:szCs w:val="18"/>
                <w:lang w:eastAsia="x-none"/>
              </w:rPr>
              <w:t xml:space="preserve"> MVA</w:t>
            </w:r>
            <w:r>
              <w:rPr>
                <w:rFonts w:ascii="Arial" w:hAnsi="Arial" w:cs="Arial"/>
                <w:sz w:val="18"/>
                <w:szCs w:val="18"/>
                <w:lang w:eastAsia="x-none"/>
              </w:rPr>
              <w:t xml:space="preserve"> </w:t>
            </w:r>
            <w:r w:rsidR="00D667C2">
              <w:rPr>
                <w:rFonts w:ascii="Arial" w:hAnsi="Arial" w:cs="Arial"/>
                <w:sz w:val="18"/>
                <w:szCs w:val="18"/>
                <w:lang w:eastAsia="x-none"/>
              </w:rPr>
              <w:t>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1559D26C"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sidR="007D6DB1" w:rsidRPr="005A7A2C">
        <w:rPr>
          <w:rFonts w:ascii="Arial" w:hAnsi="Arial" w:cs="Arial"/>
          <w:b/>
          <w:sz w:val="20"/>
          <w:szCs w:val="20"/>
          <w:lang w:val="x-none" w:eastAsia="x-none"/>
        </w:rPr>
        <w:t xml:space="preserve">en </w:t>
      </w:r>
      <w:r w:rsidR="007D6DB1" w:rsidRPr="005A7A2C">
        <w:rPr>
          <w:rFonts w:ascii="Arial" w:hAnsi="Arial" w:cs="Arial"/>
          <w:b/>
          <w:sz w:val="20"/>
          <w:szCs w:val="20"/>
          <w:lang w:val="es-ES" w:eastAsia="x-none"/>
        </w:rPr>
        <w:t>22</w:t>
      </w:r>
      <w:r w:rsidR="007D6DB1" w:rsidRPr="005A7A2C">
        <w:rPr>
          <w:rFonts w:ascii="Arial" w:hAnsi="Arial" w:cs="Arial"/>
          <w:b/>
          <w:sz w:val="20"/>
          <w:szCs w:val="20"/>
          <w:lang w:val="x-none" w:eastAsia="x-none"/>
        </w:rPr>
        <w:t xml:space="preserve">0 kV </w:t>
      </w:r>
      <w:r w:rsidR="007D6DB1" w:rsidRPr="005A7A2C">
        <w:rPr>
          <w:rFonts w:ascii="Arial" w:hAnsi="Arial" w:cs="Arial"/>
          <w:b/>
          <w:sz w:val="20"/>
          <w:szCs w:val="20"/>
          <w:lang w:eastAsia="x-none"/>
        </w:rPr>
        <w:t>Planicie</w:t>
      </w:r>
      <w:r w:rsidR="007D6DB1" w:rsidRPr="005A7A2C">
        <w:rPr>
          <w:rFonts w:ascii="Arial" w:hAnsi="Arial" w:cs="Arial"/>
          <w:b/>
          <w:sz w:val="20"/>
          <w:szCs w:val="20"/>
          <w:lang w:val="x-none" w:eastAsia="x-none"/>
        </w:rPr>
        <w:t xml:space="preserve"> – </w:t>
      </w:r>
      <w:r w:rsidR="007D6DB1" w:rsidRPr="005A7A2C">
        <w:rPr>
          <w:rFonts w:ascii="Arial" w:hAnsi="Arial" w:cs="Arial"/>
          <w:b/>
          <w:sz w:val="20"/>
          <w:szCs w:val="20"/>
          <w:lang w:eastAsia="x-none"/>
        </w:rPr>
        <w:t>Industriales</w:t>
      </w:r>
      <w:r w:rsidR="007D6DB1" w:rsidDel="007D6DB1">
        <w:rPr>
          <w:rFonts w:ascii="Arial" w:hAnsi="Arial" w:cs="Arial"/>
          <w:b/>
          <w:sz w:val="20"/>
          <w:szCs w:val="20"/>
        </w:rPr>
        <w:t xml:space="preserve"> </w:t>
      </w:r>
      <w:r w:rsidRPr="00006B35">
        <w:rPr>
          <w:rFonts w:ascii="Arial" w:hAnsi="Arial" w:cs="Arial"/>
          <w:b/>
          <w:sz w:val="20"/>
          <w:szCs w:val="20"/>
        </w:rPr>
        <w:t xml:space="preserve"> </w:t>
      </w:r>
    </w:p>
    <w:p w14:paraId="23288CA7" w14:textId="567C5C06" w:rsidR="00C6427B" w:rsidRDefault="008B44E8" w:rsidP="00C6427B">
      <w:pPr>
        <w:spacing w:before="60" w:after="0" w:line="240" w:lineRule="auto"/>
        <w:ind w:left="567"/>
        <w:jc w:val="both"/>
        <w:rPr>
          <w:rFonts w:ascii="Arial" w:hAnsi="Arial" w:cs="Arial"/>
          <w:sz w:val="20"/>
          <w:szCs w:val="20"/>
        </w:rPr>
      </w:pPr>
      <w:r w:rsidRPr="005A7A2C">
        <w:rPr>
          <w:rFonts w:ascii="Arial" w:hAnsi="Arial" w:cs="Arial"/>
          <w:sz w:val="20"/>
          <w:szCs w:val="20"/>
          <w:lang w:eastAsia="x-none"/>
        </w:rPr>
        <w:t>Línea de transmisión mixta aérea/subterránea</w:t>
      </w:r>
      <w:r w:rsidR="008065D5">
        <w:rPr>
          <w:rFonts w:ascii="Arial" w:hAnsi="Arial" w:cs="Arial"/>
          <w:sz w:val="20"/>
          <w:szCs w:val="20"/>
          <w:lang w:eastAsia="x-none"/>
        </w:rPr>
        <w:t xml:space="preserve"> en 220 kV </w:t>
      </w:r>
      <w:r w:rsidR="0080331E">
        <w:rPr>
          <w:rFonts w:ascii="Arial" w:hAnsi="Arial" w:cs="Arial"/>
          <w:sz w:val="20"/>
          <w:szCs w:val="20"/>
          <w:lang w:eastAsia="x-none"/>
        </w:rPr>
        <w:t xml:space="preserve">que </w:t>
      </w:r>
      <w:r w:rsidR="0080331E" w:rsidRPr="0080331E">
        <w:rPr>
          <w:rFonts w:ascii="Arial" w:hAnsi="Arial" w:cs="Arial"/>
          <w:sz w:val="20"/>
          <w:szCs w:val="20"/>
          <w:lang w:eastAsia="x-none"/>
        </w:rPr>
        <w:t>enlazará las subestaciones Planicie e Industriales</w:t>
      </w:r>
      <w:r>
        <w:rPr>
          <w:rFonts w:ascii="Arial" w:hAnsi="Arial" w:cs="Arial"/>
          <w:sz w:val="20"/>
          <w:szCs w:val="20"/>
        </w:rPr>
        <w:t>.</w:t>
      </w:r>
      <w:r w:rsidR="00BA52E4">
        <w:rPr>
          <w:rFonts w:ascii="Arial" w:hAnsi="Arial" w:cs="Arial"/>
          <w:sz w:val="20"/>
          <w:szCs w:val="20"/>
        </w:rPr>
        <w:t xml:space="preserve"> </w:t>
      </w:r>
      <w:r w:rsidR="00BA52E4" w:rsidRPr="00BA52E4">
        <w:rPr>
          <w:rFonts w:ascii="Arial" w:hAnsi="Arial" w:cs="Arial"/>
          <w:sz w:val="20"/>
          <w:szCs w:val="20"/>
        </w:rPr>
        <w:t>Est</w:t>
      </w:r>
      <w:r w:rsidR="00BA52E4">
        <w:rPr>
          <w:rFonts w:ascii="Arial" w:hAnsi="Arial" w:cs="Arial"/>
          <w:sz w:val="20"/>
          <w:szCs w:val="20"/>
        </w:rPr>
        <w:t>a</w:t>
      </w:r>
      <w:r w:rsidR="00BA52E4" w:rsidRPr="00BA52E4">
        <w:rPr>
          <w:rFonts w:ascii="Arial" w:hAnsi="Arial" w:cs="Arial"/>
          <w:sz w:val="20"/>
          <w:szCs w:val="20"/>
        </w:rPr>
        <w:t xml:space="preserve"> </w:t>
      </w:r>
      <w:r w:rsidR="00BA52E4">
        <w:rPr>
          <w:rFonts w:ascii="Arial" w:hAnsi="Arial" w:cs="Arial"/>
          <w:sz w:val="20"/>
          <w:szCs w:val="20"/>
        </w:rPr>
        <w:t>línea</w:t>
      </w:r>
      <w:r w:rsidR="00BA52E4" w:rsidRPr="00BA52E4">
        <w:rPr>
          <w:rFonts w:ascii="Arial" w:hAnsi="Arial" w:cs="Arial"/>
          <w:sz w:val="20"/>
          <w:szCs w:val="20"/>
        </w:rPr>
        <w:t xml:space="preserve"> </w:t>
      </w:r>
      <w:r w:rsidR="00BA52E4">
        <w:rPr>
          <w:rFonts w:ascii="Arial" w:hAnsi="Arial" w:cs="Arial"/>
          <w:sz w:val="20"/>
          <w:szCs w:val="20"/>
        </w:rPr>
        <w:t>operará</w:t>
      </w:r>
      <w:r w:rsidR="00BA52E4" w:rsidRPr="00BA52E4">
        <w:rPr>
          <w:rFonts w:ascii="Arial" w:hAnsi="Arial" w:cs="Arial"/>
          <w:sz w:val="20"/>
          <w:szCs w:val="20"/>
        </w:rPr>
        <w:t xml:space="preserve"> en paralelo con </w:t>
      </w:r>
      <w:r w:rsidR="00E07246">
        <w:rPr>
          <w:rFonts w:ascii="Arial" w:hAnsi="Arial" w:cs="Arial"/>
          <w:sz w:val="20"/>
          <w:szCs w:val="20"/>
        </w:rPr>
        <w:t xml:space="preserve">otras dos líneas </w:t>
      </w:r>
      <w:r w:rsidR="00BA52E4" w:rsidRPr="00BA52E4">
        <w:rPr>
          <w:rFonts w:ascii="Arial" w:hAnsi="Arial" w:cs="Arial"/>
          <w:sz w:val="20"/>
          <w:szCs w:val="20"/>
        </w:rPr>
        <w:t>existentes</w:t>
      </w:r>
      <w:r w:rsidR="00BA52E4" w:rsidRPr="00BA52E4" w:rsidDel="008B44E8">
        <w:rPr>
          <w:rFonts w:ascii="Arial" w:hAnsi="Arial" w:cs="Arial"/>
          <w:sz w:val="20"/>
          <w:szCs w:val="20"/>
        </w:rPr>
        <w:t xml:space="preserve"> </w:t>
      </w:r>
      <w:r w:rsidR="006D1500">
        <w:rPr>
          <w:rFonts w:ascii="Arial" w:hAnsi="Arial" w:cs="Arial"/>
          <w:sz w:val="20"/>
          <w:szCs w:val="20"/>
        </w:rPr>
        <w:t>enlazadas entre dichas subestaciones.</w:t>
      </w:r>
    </w:p>
    <w:p w14:paraId="65A8AC9F"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2F14848"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es-ES" w:eastAsia="x-none"/>
        </w:rPr>
      </w:pPr>
      <w:r w:rsidRPr="00FB2A18">
        <w:rPr>
          <w:rFonts w:ascii="Arial" w:hAnsi="Arial" w:cs="Arial"/>
          <w:b/>
          <w:sz w:val="20"/>
          <w:szCs w:val="20"/>
          <w:lang w:val="es-ES" w:eastAsia="x-none"/>
        </w:rPr>
        <w:t xml:space="preserve">Características </w:t>
      </w:r>
      <w:r>
        <w:rPr>
          <w:rFonts w:ascii="Arial" w:hAnsi="Arial" w:cs="Arial"/>
          <w:b/>
          <w:sz w:val="20"/>
          <w:szCs w:val="20"/>
          <w:lang w:val="es-ES" w:eastAsia="x-none"/>
        </w:rPr>
        <w:t>generales</w:t>
      </w:r>
    </w:p>
    <w:p w14:paraId="6D6EBD02"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t>17.34 km</w:t>
      </w:r>
    </w:p>
    <w:p w14:paraId="4C55E12C"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Pr>
          <w:rFonts w:ascii="Arial" w:hAnsi="Arial" w:cs="Arial"/>
          <w:sz w:val="20"/>
          <w:szCs w:val="20"/>
          <w:lang w:eastAsia="x-none"/>
        </w:rPr>
        <w:t>Número de ternas</w:t>
      </w:r>
      <w:r>
        <w:rPr>
          <w:rFonts w:ascii="Arial" w:hAnsi="Arial" w:cs="Arial"/>
          <w:sz w:val="20"/>
          <w:szCs w:val="20"/>
          <w:lang w:eastAsia="x-none"/>
        </w:rPr>
        <w:tab/>
        <w:t>:</w:t>
      </w:r>
      <w:r>
        <w:rPr>
          <w:rFonts w:ascii="Arial" w:hAnsi="Arial" w:cs="Arial"/>
          <w:sz w:val="20"/>
          <w:szCs w:val="20"/>
          <w:lang w:eastAsia="x-none"/>
        </w:rPr>
        <w:tab/>
        <w:t>Una (01)</w:t>
      </w:r>
    </w:p>
    <w:p w14:paraId="15AC411C"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0C4A86C6" w14:textId="77777777" w:rsidR="00594B06" w:rsidRPr="0089155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222104DE" w14:textId="77777777" w:rsidR="00594B06" w:rsidRPr="005A7A2C"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D20150">
        <w:rPr>
          <w:rFonts w:ascii="Arial" w:hAnsi="Arial" w:cs="Arial"/>
          <w:sz w:val="20"/>
          <w:szCs w:val="20"/>
        </w:rPr>
        <w:lastRenderedPageBreak/>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mínima: 300 msnm; máxima: 950 msnm</w:t>
      </w:r>
    </w:p>
    <w:p w14:paraId="67C46F32"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x-none" w:eastAsia="x-none"/>
        </w:rPr>
      </w:pPr>
      <w:r>
        <w:rPr>
          <w:rFonts w:ascii="Arial" w:hAnsi="Arial" w:cs="Arial"/>
          <w:b/>
          <w:sz w:val="20"/>
          <w:szCs w:val="20"/>
          <w:lang w:val="es-ES" w:eastAsia="x-none"/>
        </w:rPr>
        <w:t>Tramo aéreo</w:t>
      </w:r>
    </w:p>
    <w:p w14:paraId="75EAB3FE"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11.74</w:t>
      </w:r>
      <w:r w:rsidRPr="00922E63">
        <w:rPr>
          <w:rFonts w:ascii="Arial" w:hAnsi="Arial" w:cs="Arial"/>
          <w:sz w:val="20"/>
          <w:szCs w:val="20"/>
        </w:rPr>
        <w:t xml:space="preserve"> km</w:t>
      </w:r>
      <w:r>
        <w:rPr>
          <w:rFonts w:ascii="Arial" w:hAnsi="Arial" w:cs="Arial"/>
          <w:sz w:val="20"/>
          <w:szCs w:val="20"/>
        </w:rPr>
        <w:t>.</w:t>
      </w:r>
    </w:p>
    <w:p w14:paraId="48080784"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C</w:t>
      </w:r>
      <w:r w:rsidRPr="00922E63">
        <w:rPr>
          <w:rFonts w:ascii="Arial" w:hAnsi="Arial" w:cs="Arial"/>
          <w:sz w:val="20"/>
          <w:szCs w:val="20"/>
        </w:rPr>
        <w:t xml:space="preserve">elosía </w:t>
      </w:r>
      <w:proofErr w:type="spellStart"/>
      <w:r w:rsidRPr="00922E63">
        <w:rPr>
          <w:rFonts w:ascii="Arial" w:hAnsi="Arial" w:cs="Arial"/>
          <w:sz w:val="20"/>
          <w:szCs w:val="20"/>
        </w:rPr>
        <w:t>autosoportad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Pr>
          <w:rFonts w:ascii="Arial" w:hAnsi="Arial" w:cs="Arial"/>
          <w:sz w:val="20"/>
          <w:szCs w:val="20"/>
        </w:rPr>
        <w:t>.</w:t>
      </w:r>
    </w:p>
    <w:p w14:paraId="771530AF"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2F9B2B2"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ACAR, </w:t>
      </w:r>
      <w:r w:rsidRPr="00922E63">
        <w:rPr>
          <w:rFonts w:ascii="Arial" w:hAnsi="Arial" w:cs="Arial"/>
          <w:sz w:val="20"/>
          <w:szCs w:val="20"/>
        </w:rPr>
        <w:t>A</w:t>
      </w:r>
      <w:r>
        <w:rPr>
          <w:rFonts w:ascii="Arial" w:hAnsi="Arial" w:cs="Arial"/>
          <w:sz w:val="20"/>
          <w:szCs w:val="20"/>
        </w:rPr>
        <w:t>AAC</w:t>
      </w:r>
    </w:p>
    <w:p w14:paraId="404919BA"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del conductor mínima</w:t>
      </w:r>
      <w:r>
        <w:rPr>
          <w:rFonts w:ascii="Arial" w:hAnsi="Arial" w:cs="Arial"/>
          <w:sz w:val="20"/>
          <w:szCs w:val="20"/>
        </w:rPr>
        <w:tab/>
        <w:t>.</w:t>
      </w:r>
      <w:r>
        <w:rPr>
          <w:rFonts w:ascii="Arial" w:hAnsi="Arial" w:cs="Arial"/>
          <w:sz w:val="20"/>
          <w:szCs w:val="20"/>
        </w:rPr>
        <w:tab/>
        <w:t>750 MCM</w:t>
      </w:r>
    </w:p>
    <w:p w14:paraId="4F6CBDDA" w14:textId="77777777" w:rsidR="00594B06" w:rsidRPr="00922E63" w:rsidRDefault="00594B06" w:rsidP="00594B06">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Dos (02)</w:t>
      </w:r>
    </w:p>
    <w:p w14:paraId="19BC3767" w14:textId="77777777" w:rsidR="00594B06" w:rsidRPr="004867A7" w:rsidRDefault="00594B06" w:rsidP="00594B06">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 de comunicación</w:t>
      </w:r>
      <w:r>
        <w:rPr>
          <w:rFonts w:ascii="Arial" w:hAnsi="Arial" w:cs="Arial"/>
          <w:sz w:val="20"/>
          <w:szCs w:val="20"/>
        </w:rPr>
        <w:tab/>
        <w:t xml:space="preserve">: </w:t>
      </w:r>
      <w:r>
        <w:rPr>
          <w:rFonts w:ascii="Arial" w:hAnsi="Arial" w:cs="Arial"/>
          <w:sz w:val="20"/>
          <w:szCs w:val="20"/>
        </w:rPr>
        <w:tab/>
      </w:r>
      <w:r w:rsidRPr="00CA6396">
        <w:rPr>
          <w:rFonts w:ascii="Arial" w:hAnsi="Arial" w:cs="Arial"/>
          <w:sz w:val="20"/>
        </w:rPr>
        <w:t xml:space="preserve">Un (01) cable del tipo OPGW de </w:t>
      </w:r>
      <w:r w:rsidRPr="004867A7">
        <w:rPr>
          <w:rFonts w:ascii="Arial" w:hAnsi="Arial" w:cs="Arial"/>
          <w:sz w:val="20"/>
        </w:rPr>
        <w:t>24 hilos mínimo</w:t>
      </w:r>
      <w:r w:rsidRPr="004867A7">
        <w:rPr>
          <w:rFonts w:ascii="Arial" w:hAnsi="Arial" w:cs="Arial"/>
          <w:sz w:val="20"/>
          <w:szCs w:val="20"/>
        </w:rPr>
        <w:t xml:space="preserve">. </w:t>
      </w:r>
    </w:p>
    <w:p w14:paraId="64A630C6"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x-none" w:eastAsia="x-none"/>
        </w:rPr>
      </w:pPr>
      <w:r>
        <w:rPr>
          <w:rFonts w:ascii="Arial" w:hAnsi="Arial" w:cs="Arial"/>
          <w:b/>
          <w:sz w:val="20"/>
          <w:szCs w:val="20"/>
          <w:lang w:val="es-ES" w:eastAsia="x-none"/>
        </w:rPr>
        <w:t>Tramos subterráneos</w:t>
      </w:r>
    </w:p>
    <w:p w14:paraId="56AA0B46" w14:textId="65149D4B"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tramos: uno de 0.59 km (salida de </w:t>
      </w:r>
      <w:bookmarkStart w:id="177" w:name="_Hlk162271613"/>
      <w:r w:rsidR="00521E63">
        <w:rPr>
          <w:rFonts w:ascii="Arial" w:hAnsi="Arial" w:cs="Arial"/>
          <w:sz w:val="20"/>
          <w:szCs w:val="20"/>
        </w:rPr>
        <w:t>la subestaci</w:t>
      </w:r>
      <w:r w:rsidR="00AF2442">
        <w:rPr>
          <w:rFonts w:ascii="Arial" w:hAnsi="Arial" w:cs="Arial"/>
          <w:sz w:val="20"/>
          <w:szCs w:val="20"/>
        </w:rPr>
        <w:t>ón</w:t>
      </w:r>
      <w:bookmarkEnd w:id="177"/>
      <w:r>
        <w:rPr>
          <w:rFonts w:ascii="Arial" w:hAnsi="Arial" w:cs="Arial"/>
          <w:sz w:val="20"/>
          <w:szCs w:val="20"/>
        </w:rPr>
        <w:t xml:space="preserve"> Planicie) y otro de 5.01</w:t>
      </w:r>
      <w:r w:rsidRPr="00922E63">
        <w:rPr>
          <w:rFonts w:ascii="Arial" w:hAnsi="Arial" w:cs="Arial"/>
          <w:sz w:val="20"/>
          <w:szCs w:val="20"/>
        </w:rPr>
        <w:t xml:space="preserve"> km</w:t>
      </w:r>
      <w:r>
        <w:rPr>
          <w:rFonts w:ascii="Arial" w:hAnsi="Arial" w:cs="Arial"/>
          <w:sz w:val="20"/>
          <w:szCs w:val="20"/>
        </w:rPr>
        <w:t xml:space="preserve"> (llegada a </w:t>
      </w:r>
      <w:r w:rsidR="00AE56A2">
        <w:rPr>
          <w:rFonts w:ascii="Arial" w:hAnsi="Arial" w:cs="Arial"/>
          <w:sz w:val="20"/>
          <w:szCs w:val="20"/>
        </w:rPr>
        <w:t>la subestación</w:t>
      </w:r>
      <w:r>
        <w:rPr>
          <w:rFonts w:ascii="Arial" w:hAnsi="Arial" w:cs="Arial"/>
          <w:sz w:val="20"/>
          <w:szCs w:val="20"/>
        </w:rPr>
        <w:t xml:space="preserve"> Industriales)</w:t>
      </w:r>
    </w:p>
    <w:p w14:paraId="547F531F"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Unipolar con aislamiento de XLPE</w:t>
      </w:r>
    </w:p>
    <w:p w14:paraId="33A4AC2C"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t>Cobre o aluminio</w:t>
      </w:r>
    </w:p>
    <w:p w14:paraId="4F6DDAA4" w14:textId="77777777" w:rsidR="00594B06" w:rsidRPr="00327C9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r</w:t>
      </w:r>
      <w:r w:rsidRPr="004C7265">
        <w:rPr>
          <w:rFonts w:ascii="Arial" w:hAnsi="Arial" w:cs="Arial"/>
          <w:sz w:val="20"/>
          <w:szCs w:val="20"/>
        </w:rPr>
        <w:t>efer</w:t>
      </w:r>
      <w:r>
        <w:rPr>
          <w:rFonts w:ascii="Arial" w:hAnsi="Arial" w:cs="Arial"/>
          <w:sz w:val="20"/>
          <w:szCs w:val="20"/>
        </w:rPr>
        <w:t>e</w:t>
      </w:r>
      <w:r w:rsidRPr="004C7265">
        <w:rPr>
          <w:rFonts w:ascii="Arial" w:hAnsi="Arial" w:cs="Arial"/>
          <w:sz w:val="20"/>
          <w:szCs w:val="20"/>
        </w:rPr>
        <w:t>ncial</w:t>
      </w:r>
      <w:r>
        <w:rPr>
          <w:rFonts w:ascii="Arial" w:hAnsi="Arial" w:cs="Arial"/>
          <w:sz w:val="20"/>
          <w:szCs w:val="20"/>
        </w:rPr>
        <w:tab/>
        <w:t>:</w:t>
      </w:r>
      <w:r>
        <w:rPr>
          <w:rFonts w:ascii="Arial" w:hAnsi="Arial" w:cs="Arial"/>
          <w:sz w:val="20"/>
          <w:szCs w:val="20"/>
        </w:rPr>
        <w:tab/>
        <w:t>Aluminio de 2500 mm</w:t>
      </w:r>
      <w:r w:rsidRPr="00886CB8">
        <w:rPr>
          <w:rFonts w:ascii="Arial" w:hAnsi="Arial" w:cs="Arial"/>
          <w:sz w:val="20"/>
          <w:szCs w:val="20"/>
          <w:vertAlign w:val="superscript"/>
        </w:rPr>
        <w:t>2</w:t>
      </w:r>
      <w:r>
        <w:rPr>
          <w:rFonts w:ascii="Arial" w:hAnsi="Arial" w:cs="Arial"/>
          <w:sz w:val="20"/>
          <w:szCs w:val="20"/>
        </w:rPr>
        <w:t>.</w:t>
      </w:r>
    </w:p>
    <w:p w14:paraId="4469AA6F"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En banco de ductos en concreto.</w:t>
      </w:r>
    </w:p>
    <w:p w14:paraId="72BB95C0" w14:textId="24BC2A89" w:rsidR="008B44E8" w:rsidRDefault="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76F1C">
        <w:rPr>
          <w:rFonts w:ascii="Arial" w:hAnsi="Arial" w:cs="Arial"/>
          <w:sz w:val="20"/>
          <w:szCs w:val="20"/>
        </w:rPr>
        <w:t>Un (01) cable del tipo ADSS de 24 hilos mínimo, para instalación subterránea.</w:t>
      </w:r>
    </w:p>
    <w:p w14:paraId="1BC58484" w14:textId="4A7658B8" w:rsidR="00C6427B" w:rsidRPr="00500E9E" w:rsidRDefault="00C6427B" w:rsidP="00500E9E">
      <w:pPr>
        <w:pStyle w:val="Prrafodelista"/>
        <w:numPr>
          <w:ilvl w:val="2"/>
          <w:numId w:val="142"/>
        </w:numPr>
        <w:spacing w:before="240" w:after="0" w:line="250" w:lineRule="auto"/>
        <w:rPr>
          <w:rFonts w:ascii="Arial" w:hAnsi="Arial" w:cs="Arial"/>
          <w:b/>
        </w:rPr>
      </w:pPr>
      <w:bookmarkStart w:id="178" w:name="_Toc272265345"/>
      <w:bookmarkStart w:id="179" w:name="_Toc340129035"/>
      <w:bookmarkStart w:id="180" w:name="_Toc372552518"/>
      <w:bookmarkEnd w:id="172"/>
      <w:bookmarkEnd w:id="173"/>
      <w:bookmarkEnd w:id="174"/>
      <w:r w:rsidRPr="00500E9E">
        <w:rPr>
          <w:rFonts w:ascii="Arial" w:hAnsi="Arial" w:cs="Arial"/>
          <w:b/>
        </w:rPr>
        <w:tab/>
        <w:t>Requerimientos Técnicos de Línea</w:t>
      </w:r>
      <w:bookmarkEnd w:id="178"/>
      <w:bookmarkEnd w:id="179"/>
      <w:bookmarkEnd w:id="180"/>
      <w:r w:rsidRPr="00500E9E">
        <w:rPr>
          <w:rFonts w:ascii="Arial" w:hAnsi="Arial" w:cs="Arial"/>
          <w:b/>
        </w:rPr>
        <w:t xml:space="preserve">s de Transmisión </w:t>
      </w:r>
    </w:p>
    <w:p w14:paraId="15D7BD5C" w14:textId="77777777" w:rsidR="00142D71" w:rsidRDefault="00142D71" w:rsidP="00142D71">
      <w:pPr>
        <w:numPr>
          <w:ilvl w:val="3"/>
          <w:numId w:val="142"/>
        </w:numPr>
        <w:tabs>
          <w:tab w:val="left" w:pos="567"/>
        </w:tabs>
        <w:spacing w:before="240" w:after="120" w:line="240" w:lineRule="auto"/>
        <w:jc w:val="both"/>
        <w:rPr>
          <w:rFonts w:ascii="Arial" w:hAnsi="Arial" w:cs="Arial"/>
          <w:b/>
          <w:sz w:val="20"/>
          <w:szCs w:val="20"/>
          <w:lang w:val="es-ES" w:eastAsia="x-none"/>
        </w:rPr>
      </w:pPr>
      <w:bookmarkStart w:id="181" w:name="_Hlk151482986"/>
      <w:r>
        <w:rPr>
          <w:rFonts w:ascii="Arial" w:hAnsi="Arial" w:cs="Arial"/>
          <w:b/>
          <w:sz w:val="20"/>
          <w:szCs w:val="20"/>
          <w:lang w:val="es-MX" w:eastAsia="x-none"/>
        </w:rPr>
        <w:t>Líneas Aéreas</w:t>
      </w:r>
    </w:p>
    <w:bookmarkEnd w:id="181"/>
    <w:p w14:paraId="03798BFB" w14:textId="35C2E745"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460 </w:t>
            </w:r>
            <w:r w:rsidRPr="00405F9A">
              <w:rPr>
                <w:rFonts w:ascii="Arial" w:hAnsi="Arial" w:cs="Arial"/>
                <w:sz w:val="20"/>
                <w:szCs w:val="20"/>
              </w:rPr>
              <w:t>kV</w:t>
            </w:r>
          </w:p>
        </w:tc>
      </w:tr>
    </w:tbl>
    <w:p w14:paraId="43F9AAAC" w14:textId="18C005C5" w:rsidR="00C6427B" w:rsidRDefault="00C6427B" w:rsidP="00C6427B">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9FD3BA9" w:rsidR="00F97ED7" w:rsidRPr="0002347B" w:rsidRDefault="00C6427B" w:rsidP="00500E9E">
      <w:pPr>
        <w:numPr>
          <w:ilvl w:val="0"/>
          <w:numId w:val="92"/>
        </w:numPr>
        <w:spacing w:before="60" w:after="0" w:line="240" w:lineRule="auto"/>
        <w:ind w:left="993" w:hanging="426"/>
        <w:jc w:val="both"/>
        <w:rPr>
          <w:rFonts w:ascii="Arial" w:hAnsi="Arial" w:cs="Arial"/>
          <w:sz w:val="20"/>
          <w:szCs w:val="20"/>
        </w:rPr>
      </w:pPr>
      <w:r w:rsidRPr="0002347B">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lastRenderedPageBreak/>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DA4B5C">
        <w:rPr>
          <w:rFonts w:ascii="Arial" w:hAnsi="Arial" w:cs="Arial"/>
          <w:sz w:val="20"/>
          <w:szCs w:val="20"/>
        </w:rPr>
        <w:t xml:space="preserve">Se deberá cumplir con los valores de los siguientes parámetros eléctricos, relativos al efecto </w:t>
      </w:r>
      <w:bookmarkEnd w:id="182"/>
      <w:r w:rsidRPr="00DA4B5C">
        <w:rPr>
          <w:rFonts w:ascii="Arial" w:hAnsi="Arial" w:cs="Arial"/>
          <w:sz w:val="20"/>
          <w:szCs w:val="20"/>
        </w:rPr>
        <w:t>Corona</w:t>
      </w:r>
      <w:r w:rsidRPr="00DA4B5C" w:rsidDel="00DA4B5C">
        <w:rPr>
          <w:rFonts w:ascii="Arial" w:hAnsi="Arial" w:cs="Arial"/>
          <w:sz w:val="20"/>
          <w:szCs w:val="20"/>
        </w:rPr>
        <w:t>:</w:t>
      </w:r>
    </w:p>
    <w:p w14:paraId="38AE66BB" w14:textId="19AA08EC"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39839942"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3"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000520E7">
        <w:rPr>
          <w:rFonts w:ascii="Arial" w:hAnsi="Arial" w:cs="Arial"/>
          <w:sz w:val="20"/>
          <w:szCs w:val="20"/>
        </w:rPr>
        <w:t xml:space="preserve"> y ADSS de uso subterráneo</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3"/>
      <w:r w:rsidRPr="001253AC">
        <w:rPr>
          <w:rFonts w:ascii="Arial" w:hAnsi="Arial" w:cs="Arial"/>
          <w:sz w:val="20"/>
          <w:szCs w:val="20"/>
        </w:rPr>
        <w:t>.</w:t>
      </w:r>
    </w:p>
    <w:p w14:paraId="62D332B7"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5B4D7650" w14:textId="12FDD5B6"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sidR="00C06092">
        <w:rPr>
          <w:rFonts w:ascii="Arial" w:hAnsi="Arial" w:cs="Arial"/>
          <w:sz w:val="20"/>
          <w:szCs w:val="20"/>
        </w:rPr>
        <w:t>, entre otros</w:t>
      </w:r>
      <w:r w:rsidRPr="00405F9A">
        <w:rPr>
          <w:rFonts w:ascii="Arial" w:hAnsi="Arial" w:cs="Arial"/>
          <w:sz w:val="20"/>
          <w:szCs w:val="20"/>
        </w:rPr>
        <w:t>.</w:t>
      </w:r>
    </w:p>
    <w:p w14:paraId="45C0C11D" w14:textId="77777777" w:rsidR="00C6427B" w:rsidRPr="00CC565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0EBD5E83" w14:textId="4EEAD4E6" w:rsidR="00F97ED7" w:rsidRDefault="00F97ED7">
      <w:pPr>
        <w:spacing w:after="0" w:line="240" w:lineRule="auto"/>
        <w:rPr>
          <w:rFonts w:ascii="Arial" w:hAnsi="Arial" w:cs="Arial"/>
          <w:strike/>
          <w:sz w:val="20"/>
          <w:szCs w:val="20"/>
          <w:highlight w:val="green"/>
        </w:rPr>
      </w:pPr>
      <w:r>
        <w:rPr>
          <w:rFonts w:ascii="Arial" w:hAnsi="Arial" w:cs="Arial"/>
          <w:strike/>
          <w:sz w:val="20"/>
          <w:szCs w:val="20"/>
          <w:highlight w:val="green"/>
        </w:rPr>
        <w:br w:type="page"/>
      </w:r>
    </w:p>
    <w:p w14:paraId="21F65B77" w14:textId="77777777" w:rsidR="00C6427B" w:rsidRDefault="00C6427B" w:rsidP="00C6427B">
      <w:pPr>
        <w:tabs>
          <w:tab w:val="left" w:pos="993"/>
        </w:tabs>
        <w:spacing w:before="60" w:after="0" w:line="240" w:lineRule="auto"/>
        <w:ind w:left="992"/>
        <w:jc w:val="both"/>
        <w:rPr>
          <w:rFonts w:ascii="Arial" w:hAnsi="Arial" w:cs="Arial"/>
          <w:strike/>
          <w:sz w:val="20"/>
          <w:szCs w:val="20"/>
          <w:highlight w:val="green"/>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FA16C2" w:rsidRPr="00EC18A3" w14:paraId="52683645" w14:textId="77777777" w:rsidTr="00500E9E">
        <w:trPr>
          <w:trHeight w:val="369"/>
        </w:trPr>
        <w:tc>
          <w:tcPr>
            <w:tcW w:w="3402" w:type="dxa"/>
            <w:shd w:val="clear" w:color="auto" w:fill="auto"/>
          </w:tcPr>
          <w:p w14:paraId="494081F2" w14:textId="77777777" w:rsidR="00A44651" w:rsidRDefault="00FA16C2" w:rsidP="00A44651">
            <w:pPr>
              <w:spacing w:before="60" w:after="60" w:line="235" w:lineRule="auto"/>
              <w:ind w:left="142"/>
              <w:jc w:val="both"/>
              <w:rPr>
                <w:rFonts w:ascii="Arial" w:hAnsi="Arial" w:cs="Arial"/>
                <w:sz w:val="18"/>
                <w:szCs w:val="18"/>
                <w:lang w:val="es-ES" w:eastAsia="x-none"/>
              </w:rPr>
            </w:pPr>
            <w:r w:rsidRPr="00997650">
              <w:rPr>
                <w:rFonts w:ascii="Arial" w:hAnsi="Arial" w:cs="Arial"/>
                <w:sz w:val="18"/>
                <w:szCs w:val="18"/>
                <w:lang w:val="es-ES" w:eastAsia="x-none"/>
              </w:rPr>
              <w:t xml:space="preserve">Línea de Transmisión en 220 kV Planicie – Industriales </w:t>
            </w:r>
          </w:p>
          <w:p w14:paraId="4D7184A8" w14:textId="2D0DECCB" w:rsidR="00FA16C2" w:rsidRPr="00006B35" w:rsidRDefault="00FA16C2" w:rsidP="00500E9E">
            <w:pPr>
              <w:spacing w:before="60" w:after="60" w:line="235" w:lineRule="auto"/>
              <w:ind w:left="142"/>
              <w:jc w:val="both"/>
              <w:rPr>
                <w:rFonts w:ascii="Arial" w:hAnsi="Arial" w:cs="Arial"/>
                <w:sz w:val="18"/>
                <w:szCs w:val="18"/>
              </w:rPr>
            </w:pPr>
            <w:r w:rsidRPr="00997650">
              <w:rPr>
                <w:rFonts w:ascii="Arial" w:hAnsi="Arial" w:cs="Arial"/>
                <w:sz w:val="18"/>
                <w:szCs w:val="18"/>
                <w:lang w:val="es-ES" w:eastAsia="x-none"/>
              </w:rPr>
              <w:t>Tramo aéreo</w:t>
            </w:r>
          </w:p>
        </w:tc>
        <w:tc>
          <w:tcPr>
            <w:tcW w:w="1701" w:type="dxa"/>
            <w:shd w:val="clear" w:color="auto" w:fill="auto"/>
            <w:vAlign w:val="center"/>
          </w:tcPr>
          <w:p w14:paraId="16FAEDB0" w14:textId="0A41E6C4" w:rsidR="00FA16C2" w:rsidRPr="007F2A83" w:rsidRDefault="00FA16C2" w:rsidP="00FA16C2">
            <w:pPr>
              <w:spacing w:after="0" w:line="250" w:lineRule="auto"/>
              <w:ind w:left="-12" w:right="-42"/>
              <w:jc w:val="center"/>
              <w:rPr>
                <w:rFonts w:ascii="Arial" w:hAnsi="Arial" w:cs="Arial"/>
                <w:sz w:val="18"/>
                <w:szCs w:val="18"/>
              </w:rPr>
            </w:pPr>
            <w:r>
              <w:rPr>
                <w:rFonts w:ascii="Arial" w:hAnsi="Arial" w:cs="Arial"/>
                <w:sz w:val="18"/>
                <w:szCs w:val="18"/>
              </w:rPr>
              <w:t>11.74</w:t>
            </w:r>
          </w:p>
        </w:tc>
        <w:tc>
          <w:tcPr>
            <w:tcW w:w="1559" w:type="dxa"/>
            <w:shd w:val="clear" w:color="auto" w:fill="auto"/>
            <w:vAlign w:val="center"/>
          </w:tcPr>
          <w:p w14:paraId="337D2572" w14:textId="1D3E9777" w:rsidR="00FA16C2" w:rsidRPr="004A498A" w:rsidRDefault="00FA16C2" w:rsidP="00FA16C2">
            <w:pPr>
              <w:spacing w:after="0" w:line="250" w:lineRule="auto"/>
              <w:ind w:left="-12" w:right="-42"/>
              <w:jc w:val="center"/>
              <w:rPr>
                <w:rFonts w:ascii="Arial" w:hAnsi="Arial" w:cs="Arial"/>
                <w:sz w:val="18"/>
                <w:szCs w:val="18"/>
                <w:highlight w:val="yellow"/>
              </w:rPr>
            </w:pPr>
            <w:r>
              <w:rPr>
                <w:rFonts w:ascii="Arial" w:hAnsi="Arial" w:cs="Arial"/>
                <w:sz w:val="18"/>
                <w:szCs w:val="18"/>
              </w:rPr>
              <w:t>40</w:t>
            </w:r>
            <w:r w:rsidRPr="0013427E">
              <w:rPr>
                <w:rFonts w:ascii="Arial" w:hAnsi="Arial" w:cs="Arial"/>
                <w:sz w:val="18"/>
                <w:szCs w:val="18"/>
              </w:rPr>
              <w:t>0</w:t>
            </w:r>
          </w:p>
        </w:tc>
        <w:tc>
          <w:tcPr>
            <w:tcW w:w="1417" w:type="dxa"/>
            <w:shd w:val="clear" w:color="auto" w:fill="auto"/>
            <w:vAlign w:val="center"/>
          </w:tcPr>
          <w:p w14:paraId="63125C35" w14:textId="054574CB" w:rsidR="00FA16C2" w:rsidRPr="00A23781" w:rsidRDefault="00FA16C2" w:rsidP="00FA16C2">
            <w:pPr>
              <w:spacing w:after="0" w:line="250" w:lineRule="auto"/>
              <w:ind w:left="-12" w:right="-42"/>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410</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7.5pt" o:ole="">
            <v:imagedata r:id="rId10" o:title=""/>
          </v:shape>
          <o:OLEObject Type="Embed" ProgID="Equation.3" ShapeID="_x0000_i1025" DrawAspect="Content" ObjectID="_1773038499"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1F684E3"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w:t>
      </w:r>
      <w:r w:rsidR="00C06092">
        <w:rPr>
          <w:rFonts w:ascii="Arial" w:hAnsi="Arial" w:cs="Arial"/>
          <w:sz w:val="16"/>
          <w:szCs w:val="16"/>
        </w:rPr>
        <w:t xml:space="preserve"> (por km)</w:t>
      </w:r>
      <w:r w:rsidRPr="00006B35">
        <w:rPr>
          <w:rFonts w:ascii="Arial" w:hAnsi="Arial" w:cs="Arial"/>
          <w:sz w:val="16"/>
          <w:szCs w:val="16"/>
        </w:rPr>
        <w:t xml:space="preserv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208EF9E8" w14:textId="77777777" w:rsidR="00902D0C" w:rsidRPr="00096F83" w:rsidRDefault="00902D0C" w:rsidP="00500E9E">
      <w:pPr>
        <w:numPr>
          <w:ilvl w:val="3"/>
          <w:numId w:val="142"/>
        </w:numPr>
        <w:tabs>
          <w:tab w:val="left" w:pos="567"/>
        </w:tabs>
        <w:spacing w:before="240" w:after="120" w:line="240" w:lineRule="auto"/>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064BF6C3" w14:textId="77777777" w:rsidR="00E9191C" w:rsidRPr="00F16BFA" w:rsidRDefault="00E9191C" w:rsidP="00E9191C">
      <w:pPr>
        <w:spacing w:after="120" w:line="250" w:lineRule="auto"/>
        <w:ind w:left="56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 xml:space="preserve"> 3.2.2</w:t>
      </w:r>
      <w:r w:rsidRPr="00576E72">
        <w:rPr>
          <w:rFonts w:ascii="Arial" w:hAnsi="Arial" w:cs="Arial"/>
          <w:sz w:val="20"/>
          <w:szCs w:val="20"/>
        </w:rPr>
        <w:t xml:space="preserve"> </w:t>
      </w:r>
      <w:r w:rsidRPr="00F16BFA">
        <w:rPr>
          <w:rFonts w:ascii="Arial" w:hAnsi="Arial" w:cs="Arial"/>
          <w:sz w:val="20"/>
          <w:szCs w:val="20"/>
        </w:rPr>
        <w:t>deberá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Pr>
          <w:rFonts w:ascii="Arial" w:hAnsi="Arial" w:cs="Arial"/>
          <w:sz w:val="20"/>
          <w:szCs w:val="20"/>
        </w:rPr>
        <w:t>3</w:t>
      </w:r>
      <w:r w:rsidRPr="00F16BFA">
        <w:rPr>
          <w:rFonts w:ascii="Arial" w:hAnsi="Arial" w:cs="Arial"/>
          <w:sz w:val="20"/>
          <w:szCs w:val="20"/>
        </w:rPr>
        <w:t>.1 aplicables a líneas subterráneas, así como con los siguientes requerimientos básicos:</w:t>
      </w:r>
    </w:p>
    <w:p w14:paraId="2B465734" w14:textId="77777777" w:rsidR="00E9191C" w:rsidRPr="00576E72" w:rsidRDefault="00E9191C" w:rsidP="00E9191C">
      <w:pPr>
        <w:numPr>
          <w:ilvl w:val="0"/>
          <w:numId w:val="183"/>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448C40DB" w14:textId="77777777" w:rsidR="00E9191C" w:rsidRPr="00576E72"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Pr>
          <w:rFonts w:ascii="Arial" w:hAnsi="Arial" w:cs="Arial"/>
          <w:sz w:val="20"/>
          <w:szCs w:val="20"/>
        </w:rPr>
        <w:t>3</w:t>
      </w:r>
      <w:r w:rsidRPr="00576E72">
        <w:rPr>
          <w:rFonts w:ascii="Arial" w:hAnsi="Arial" w:cs="Arial"/>
          <w:sz w:val="20"/>
          <w:szCs w:val="20"/>
        </w:rPr>
        <w:t>.1</w:t>
      </w:r>
    </w:p>
    <w:p w14:paraId="53A0D8AA"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de cobre (Cu) o aluminio (Al). No</w:t>
      </w:r>
      <w:r w:rsidRPr="00576E72">
        <w:rPr>
          <w:rFonts w:ascii="Arial" w:hAnsi="Arial" w:cs="Arial"/>
          <w:sz w:val="20"/>
          <w:szCs w:val="20"/>
        </w:rPr>
        <w:t>rma aplicable: IEC 602</w:t>
      </w:r>
      <w:r>
        <w:rPr>
          <w:rFonts w:ascii="Arial" w:hAnsi="Arial" w:cs="Arial"/>
          <w:sz w:val="20"/>
          <w:szCs w:val="20"/>
        </w:rPr>
        <w:t>28.</w:t>
      </w:r>
    </w:p>
    <w:p w14:paraId="5CA4DA0E"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P</w:t>
      </w:r>
      <w:r w:rsidRPr="00576E72">
        <w:rPr>
          <w:rFonts w:ascii="Arial" w:hAnsi="Arial" w:cs="Arial"/>
          <w:sz w:val="20"/>
          <w:szCs w:val="20"/>
        </w:rPr>
        <w:t>antalla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3B4E454B" w14:textId="77777777" w:rsidR="00E9191C" w:rsidRPr="00576E72"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Con cubierta exterior de polietileno de alta densidad (HDPE).</w:t>
      </w:r>
    </w:p>
    <w:p w14:paraId="44C531E7" w14:textId="77777777" w:rsidR="00E9191C" w:rsidRDefault="00E9191C" w:rsidP="00E9191C">
      <w:pPr>
        <w:numPr>
          <w:ilvl w:val="0"/>
          <w:numId w:val="183"/>
        </w:numPr>
        <w:tabs>
          <w:tab w:val="left" w:pos="851"/>
        </w:tabs>
        <w:spacing w:after="120" w:line="250" w:lineRule="auto"/>
        <w:ind w:left="851" w:hanging="284"/>
        <w:jc w:val="both"/>
        <w:rPr>
          <w:rFonts w:ascii="Arial" w:hAnsi="Arial" w:cs="Arial"/>
          <w:sz w:val="20"/>
        </w:rPr>
      </w:pPr>
      <w:r w:rsidRPr="00F16BFA">
        <w:rPr>
          <w:rFonts w:ascii="Arial" w:hAnsi="Arial" w:cs="Arial"/>
          <w:sz w:val="20"/>
        </w:rPr>
        <w:t>Capacidad de corriente</w:t>
      </w:r>
    </w:p>
    <w:p w14:paraId="5C1834B9" w14:textId="25490B45" w:rsidR="00E9191C" w:rsidRDefault="00E9191C" w:rsidP="00E9191C">
      <w:pPr>
        <w:tabs>
          <w:tab w:val="left" w:pos="851"/>
        </w:tabs>
        <w:spacing w:after="120" w:line="250" w:lineRule="auto"/>
        <w:ind w:left="851"/>
        <w:jc w:val="both"/>
        <w:rPr>
          <w:rFonts w:ascii="Arial" w:hAnsi="Arial" w:cs="Arial"/>
          <w:sz w:val="20"/>
        </w:rPr>
      </w:pPr>
      <w:r>
        <w:rPr>
          <w:rFonts w:ascii="Arial" w:hAnsi="Arial" w:cs="Arial"/>
          <w:sz w:val="20"/>
        </w:rPr>
        <w:t>La capacidad de corriente de las líneas subterráneas será la requerida para transportar, las potencias indicadas en los literales a) y b) del numeral 3.</w:t>
      </w:r>
      <w:r w:rsidR="00316682">
        <w:rPr>
          <w:rFonts w:ascii="Arial" w:hAnsi="Arial" w:cs="Arial"/>
          <w:sz w:val="20"/>
        </w:rPr>
        <w:t>2</w:t>
      </w:r>
      <w:r>
        <w:rPr>
          <w:rFonts w:ascii="Arial" w:hAnsi="Arial" w:cs="Arial"/>
          <w:sz w:val="20"/>
        </w:rPr>
        <w:t>.1, en operación normal con factor de carga = 1 y en sobrecarga de emergencia del 30% durante 0.5 h.</w:t>
      </w:r>
    </w:p>
    <w:p w14:paraId="27AB73D3" w14:textId="77777777" w:rsidR="00E9191C" w:rsidRDefault="00E9191C" w:rsidP="00E9191C">
      <w:pPr>
        <w:tabs>
          <w:tab w:val="left" w:pos="851"/>
        </w:tabs>
        <w:spacing w:after="120" w:line="250" w:lineRule="auto"/>
        <w:ind w:left="851"/>
        <w:jc w:val="both"/>
        <w:rPr>
          <w:rFonts w:ascii="Arial" w:hAnsi="Arial" w:cs="Arial"/>
          <w:sz w:val="20"/>
          <w:szCs w:val="20"/>
        </w:rPr>
      </w:pPr>
      <w:r>
        <w:rPr>
          <w:rFonts w:ascii="Arial" w:hAnsi="Arial" w:cs="Arial"/>
          <w:sz w:val="20"/>
          <w:szCs w:val="20"/>
        </w:rPr>
        <w:t xml:space="preserve">La capacidad de corriente se determinará para una temperatura máxima en el conductor de 90 </w:t>
      </w:r>
      <w:proofErr w:type="spellStart"/>
      <w:r>
        <w:rPr>
          <w:rFonts w:ascii="Arial" w:hAnsi="Arial" w:cs="Arial"/>
          <w:sz w:val="20"/>
          <w:szCs w:val="20"/>
        </w:rPr>
        <w:t>ºC</w:t>
      </w:r>
      <w:proofErr w:type="spellEnd"/>
      <w:r>
        <w:rPr>
          <w:rFonts w:ascii="Arial" w:hAnsi="Arial" w:cs="Arial"/>
          <w:sz w:val="20"/>
          <w:szCs w:val="20"/>
        </w:rPr>
        <w:t xml:space="preserve"> en el conductor del cable, en operación normal.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 </w:t>
      </w:r>
    </w:p>
    <w:p w14:paraId="77873E97" w14:textId="77777777" w:rsidR="00E9191C" w:rsidRDefault="00E9191C" w:rsidP="00E9191C">
      <w:pPr>
        <w:tabs>
          <w:tab w:val="left" w:pos="851"/>
        </w:tabs>
        <w:spacing w:after="120" w:line="250" w:lineRule="auto"/>
        <w:ind w:left="851"/>
        <w:jc w:val="both"/>
        <w:rPr>
          <w:rFonts w:ascii="Arial" w:hAnsi="Arial" w:cs="Arial"/>
          <w:sz w:val="20"/>
        </w:rPr>
      </w:pPr>
      <w:r>
        <w:rPr>
          <w:rFonts w:ascii="Arial" w:hAnsi="Arial" w:cs="Arial"/>
          <w:sz w:val="20"/>
          <w:szCs w:val="20"/>
        </w:rPr>
        <w:t>En operación de emergencia</w:t>
      </w:r>
      <w:r w:rsidRPr="00374972">
        <w:rPr>
          <w:rFonts w:ascii="Arial" w:hAnsi="Arial" w:cs="Arial"/>
          <w:sz w:val="20"/>
          <w:szCs w:val="20"/>
        </w:rPr>
        <w:t xml:space="preserve"> </w:t>
      </w:r>
      <w:r>
        <w:rPr>
          <w:rFonts w:ascii="Arial" w:hAnsi="Arial" w:cs="Arial"/>
          <w:sz w:val="20"/>
          <w:szCs w:val="20"/>
        </w:rPr>
        <w:t xml:space="preserve">la temperatura máxima en el conductor será de 105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1A791800" w14:textId="77777777" w:rsidR="00E9191C" w:rsidRPr="00576E72" w:rsidRDefault="00E9191C" w:rsidP="00E9191C">
      <w:pPr>
        <w:numPr>
          <w:ilvl w:val="0"/>
          <w:numId w:val="183"/>
        </w:numPr>
        <w:tabs>
          <w:tab w:val="left" w:pos="851"/>
        </w:tabs>
        <w:spacing w:after="120" w:line="250" w:lineRule="auto"/>
        <w:ind w:left="851" w:hanging="284"/>
        <w:jc w:val="both"/>
        <w:rPr>
          <w:rFonts w:ascii="Arial" w:hAnsi="Arial" w:cs="Arial"/>
          <w:sz w:val="20"/>
        </w:rPr>
      </w:pPr>
      <w:r w:rsidRPr="00576E72">
        <w:rPr>
          <w:rFonts w:ascii="Arial" w:hAnsi="Arial" w:cs="Arial"/>
          <w:sz w:val="20"/>
        </w:rPr>
        <w:lastRenderedPageBreak/>
        <w:t>Forma de instalación</w:t>
      </w:r>
    </w:p>
    <w:p w14:paraId="329A7644"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En banco de ductos </w:t>
      </w:r>
      <w:r>
        <w:rPr>
          <w:rFonts w:ascii="Arial" w:hAnsi="Arial" w:cs="Arial"/>
          <w:sz w:val="20"/>
          <w:szCs w:val="20"/>
        </w:rPr>
        <w:t>e</w:t>
      </w:r>
      <w:r w:rsidRPr="00576E72">
        <w:rPr>
          <w:rFonts w:ascii="Arial" w:hAnsi="Arial" w:cs="Arial"/>
          <w:sz w:val="20"/>
          <w:szCs w:val="20"/>
        </w:rPr>
        <w:t>n concreto</w:t>
      </w:r>
      <w:r>
        <w:rPr>
          <w:rFonts w:ascii="Arial" w:hAnsi="Arial" w:cs="Arial"/>
          <w:sz w:val="20"/>
          <w:szCs w:val="20"/>
        </w:rPr>
        <w:t xml:space="preserve"> constituyendo un bloque único, </w:t>
      </w:r>
      <w:r w:rsidRPr="00576E72">
        <w:rPr>
          <w:rFonts w:ascii="Arial" w:hAnsi="Arial" w:cs="Arial"/>
          <w:sz w:val="20"/>
          <w:szCs w:val="20"/>
        </w:rPr>
        <w:t>con disposición de cables horizontal o triangular.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6AB7E65E"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140F08">
        <w:rPr>
          <w:rFonts w:ascii="Arial" w:hAnsi="Arial" w:cs="Arial"/>
          <w:sz w:val="20"/>
          <w:szCs w:val="20"/>
        </w:rPr>
        <w:t>Los terminales de cable en la subestación Planicie serán del tipo AIS exterior</w:t>
      </w:r>
      <w:r>
        <w:rPr>
          <w:rFonts w:ascii="Arial" w:hAnsi="Arial" w:cs="Arial"/>
          <w:sz w:val="20"/>
          <w:szCs w:val="20"/>
        </w:rPr>
        <w:t>.</w:t>
      </w:r>
    </w:p>
    <w:p w14:paraId="2C0D91EC"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140F08">
        <w:rPr>
          <w:rFonts w:ascii="Arial" w:hAnsi="Arial" w:cs="Arial"/>
          <w:sz w:val="20"/>
          <w:szCs w:val="20"/>
        </w:rPr>
        <w:t xml:space="preserve">Los terminales de cable en </w:t>
      </w:r>
      <w:r>
        <w:rPr>
          <w:rFonts w:ascii="Arial" w:hAnsi="Arial" w:cs="Arial"/>
          <w:sz w:val="20"/>
          <w:szCs w:val="20"/>
        </w:rPr>
        <w:t xml:space="preserve">la </w:t>
      </w:r>
      <w:r w:rsidRPr="00140F08">
        <w:rPr>
          <w:rFonts w:ascii="Arial" w:hAnsi="Arial" w:cs="Arial"/>
          <w:sz w:val="20"/>
          <w:szCs w:val="20"/>
        </w:rPr>
        <w:t xml:space="preserve">subestación </w:t>
      </w:r>
      <w:r>
        <w:rPr>
          <w:rFonts w:ascii="Arial" w:hAnsi="Arial" w:cs="Arial"/>
          <w:sz w:val="20"/>
          <w:szCs w:val="20"/>
        </w:rPr>
        <w:t>Industriales</w:t>
      </w:r>
      <w:r w:rsidRPr="00140F08">
        <w:rPr>
          <w:rFonts w:ascii="Arial" w:hAnsi="Arial" w:cs="Arial"/>
          <w:sz w:val="20"/>
          <w:szCs w:val="20"/>
        </w:rPr>
        <w:t xml:space="preserve"> serán del tipo de ingreso a celda GIS</w:t>
      </w:r>
      <w:r>
        <w:rPr>
          <w:rFonts w:ascii="Arial" w:hAnsi="Arial" w:cs="Arial"/>
          <w:sz w:val="20"/>
          <w:szCs w:val="20"/>
        </w:rPr>
        <w:t>.</w:t>
      </w:r>
    </w:p>
    <w:p w14:paraId="1FA3C22F"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w:t>
      </w:r>
      <w:r>
        <w:rPr>
          <w:rFonts w:ascii="Arial" w:hAnsi="Arial" w:cs="Arial"/>
          <w:sz w:val="20"/>
          <w:szCs w:val="20"/>
        </w:rPr>
        <w:t xml:space="preserve"> de línea subterránea</w:t>
      </w:r>
      <w:r w:rsidRPr="00576E72">
        <w:rPr>
          <w:rFonts w:ascii="Arial" w:hAnsi="Arial" w:cs="Arial"/>
          <w:sz w:val="20"/>
          <w:szCs w:val="20"/>
        </w:rPr>
        <w:t xml:space="preserve"> con la línea aérea </w:t>
      </w:r>
      <w:r>
        <w:rPr>
          <w:rFonts w:ascii="Arial" w:hAnsi="Arial" w:cs="Arial"/>
          <w:sz w:val="20"/>
          <w:szCs w:val="20"/>
        </w:rPr>
        <w:t>en el recorrido de la línea</w:t>
      </w:r>
      <w:r w:rsidRPr="00576E72">
        <w:rPr>
          <w:rFonts w:ascii="Arial" w:hAnsi="Arial" w:cs="Arial"/>
          <w:sz w:val="20"/>
          <w:szCs w:val="20"/>
        </w:rPr>
        <w:t xml:space="preserve"> se efectuará en </w:t>
      </w:r>
      <w:r>
        <w:rPr>
          <w:rFonts w:ascii="Arial" w:hAnsi="Arial" w:cs="Arial"/>
          <w:sz w:val="20"/>
          <w:szCs w:val="20"/>
        </w:rPr>
        <w:t>dos</w:t>
      </w:r>
      <w:r w:rsidRPr="00576E72">
        <w:rPr>
          <w:rFonts w:ascii="Arial" w:hAnsi="Arial" w:cs="Arial"/>
          <w:sz w:val="20"/>
          <w:szCs w:val="20"/>
        </w:rPr>
        <w:t xml:space="preserve"> estaci</w:t>
      </w:r>
      <w:r>
        <w:rPr>
          <w:rFonts w:ascii="Arial" w:hAnsi="Arial" w:cs="Arial"/>
          <w:sz w:val="20"/>
          <w:szCs w:val="20"/>
        </w:rPr>
        <w:t>o</w:t>
      </w:r>
      <w:r w:rsidRPr="00576E72">
        <w:rPr>
          <w:rFonts w:ascii="Arial" w:hAnsi="Arial" w:cs="Arial"/>
          <w:sz w:val="20"/>
          <w:szCs w:val="20"/>
        </w:rPr>
        <w:t>n</w:t>
      </w:r>
      <w:r>
        <w:rPr>
          <w:rFonts w:ascii="Arial" w:hAnsi="Arial" w:cs="Arial"/>
          <w:sz w:val="20"/>
          <w:szCs w:val="20"/>
        </w:rPr>
        <w:t>es</w:t>
      </w:r>
      <w:r w:rsidRPr="00576E72">
        <w:rPr>
          <w:rFonts w:ascii="Arial" w:hAnsi="Arial" w:cs="Arial"/>
          <w:sz w:val="20"/>
          <w:szCs w:val="20"/>
        </w:rPr>
        <w:t xml:space="preserve"> de transición aérea/subterránea, que puede</w:t>
      </w:r>
      <w:r>
        <w:rPr>
          <w:rFonts w:ascii="Arial" w:hAnsi="Arial" w:cs="Arial"/>
          <w:sz w:val="20"/>
          <w:szCs w:val="20"/>
        </w:rPr>
        <w:t>n</w:t>
      </w:r>
      <w:r w:rsidRPr="00576E72">
        <w:rPr>
          <w:rFonts w:ascii="Arial" w:hAnsi="Arial" w:cs="Arial"/>
          <w:sz w:val="20"/>
          <w:szCs w:val="20"/>
        </w:rPr>
        <w:t xml:space="preserve"> ser a nivel de terreno o</w:t>
      </w:r>
      <w:r>
        <w:rPr>
          <w:rFonts w:ascii="Arial" w:hAnsi="Arial" w:cs="Arial"/>
          <w:sz w:val="20"/>
          <w:szCs w:val="20"/>
        </w:rPr>
        <w:t xml:space="preserve"> en altura, en este último caso</w:t>
      </w:r>
      <w:r w:rsidRPr="00576E72">
        <w:rPr>
          <w:rFonts w:ascii="Arial" w:hAnsi="Arial" w:cs="Arial"/>
          <w:sz w:val="20"/>
          <w:szCs w:val="20"/>
        </w:rPr>
        <w:t xml:space="preserve"> </w:t>
      </w:r>
      <w:r>
        <w:rPr>
          <w:rFonts w:ascii="Arial" w:hAnsi="Arial" w:cs="Arial"/>
          <w:sz w:val="20"/>
          <w:szCs w:val="20"/>
        </w:rPr>
        <w:t>empl</w:t>
      </w:r>
      <w:r w:rsidRPr="00576E72">
        <w:rPr>
          <w:rFonts w:ascii="Arial" w:hAnsi="Arial" w:cs="Arial"/>
          <w:sz w:val="20"/>
          <w:szCs w:val="20"/>
        </w:rPr>
        <w:t>e</w:t>
      </w:r>
      <w:r>
        <w:rPr>
          <w:rFonts w:ascii="Arial" w:hAnsi="Arial" w:cs="Arial"/>
          <w:sz w:val="20"/>
          <w:szCs w:val="20"/>
        </w:rPr>
        <w:t xml:space="preserve">ando </w:t>
      </w:r>
      <w:r w:rsidRPr="00576E72">
        <w:rPr>
          <w:rFonts w:ascii="Arial" w:hAnsi="Arial" w:cs="Arial"/>
          <w:sz w:val="20"/>
          <w:szCs w:val="20"/>
        </w:rPr>
        <w:t>estructura</w:t>
      </w:r>
      <w:r>
        <w:rPr>
          <w:rFonts w:ascii="Arial" w:hAnsi="Arial" w:cs="Arial"/>
          <w:sz w:val="20"/>
          <w:szCs w:val="20"/>
        </w:rPr>
        <w:t>s</w:t>
      </w:r>
      <w:r w:rsidRPr="00576E72">
        <w:rPr>
          <w:rFonts w:ascii="Arial" w:hAnsi="Arial" w:cs="Arial"/>
          <w:sz w:val="20"/>
          <w:szCs w:val="20"/>
        </w:rPr>
        <w:t xml:space="preserve"> de soporte</w:t>
      </w:r>
      <w:r>
        <w:rPr>
          <w:rFonts w:ascii="Arial" w:hAnsi="Arial" w:cs="Arial"/>
          <w:sz w:val="20"/>
          <w:szCs w:val="20"/>
        </w:rPr>
        <w:t xml:space="preserve"> </w:t>
      </w:r>
      <w:proofErr w:type="spellStart"/>
      <w:r>
        <w:rPr>
          <w:rFonts w:ascii="Arial" w:hAnsi="Arial" w:cs="Arial"/>
          <w:sz w:val="20"/>
          <w:szCs w:val="20"/>
        </w:rPr>
        <w:t>auto-soportadas</w:t>
      </w:r>
      <w:proofErr w:type="spellEnd"/>
      <w:r>
        <w:rPr>
          <w:rFonts w:ascii="Arial" w:hAnsi="Arial" w:cs="Arial"/>
          <w:sz w:val="20"/>
          <w:szCs w:val="20"/>
        </w:rPr>
        <w:t xml:space="preserve"> que pueden ser,</w:t>
      </w:r>
      <w:r w:rsidRPr="00576E72">
        <w:rPr>
          <w:rFonts w:ascii="Arial" w:hAnsi="Arial" w:cs="Arial"/>
          <w:sz w:val="20"/>
          <w:szCs w:val="20"/>
        </w:rPr>
        <w:t xml:space="preserve"> </w:t>
      </w:r>
      <w:r>
        <w:rPr>
          <w:rFonts w:ascii="Arial" w:hAnsi="Arial" w:cs="Arial"/>
          <w:sz w:val="20"/>
          <w:szCs w:val="20"/>
        </w:rPr>
        <w:t>del tipo celosía de acero galvanizado o postes tubulares de acero galvanizado</w:t>
      </w:r>
      <w:r w:rsidRPr="00576E72">
        <w:rPr>
          <w:rFonts w:ascii="Arial" w:hAnsi="Arial" w:cs="Arial"/>
          <w:sz w:val="20"/>
          <w:szCs w:val="20"/>
        </w:rPr>
        <w:t>.</w:t>
      </w:r>
    </w:p>
    <w:p w14:paraId="685D486F" w14:textId="77777777" w:rsidR="00E9191C" w:rsidRPr="00576E72" w:rsidRDefault="00E9191C" w:rsidP="00E9191C">
      <w:pPr>
        <w:numPr>
          <w:ilvl w:val="0"/>
          <w:numId w:val="183"/>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6871AB32" w14:textId="5DB0AF7A" w:rsidR="00902D0C" w:rsidRPr="00E9191C" w:rsidRDefault="00E9191C" w:rsidP="00500E9E">
      <w:pPr>
        <w:tabs>
          <w:tab w:val="left" w:pos="851"/>
        </w:tabs>
        <w:spacing w:after="120" w:line="250" w:lineRule="auto"/>
        <w:ind w:left="851"/>
        <w:jc w:val="both"/>
        <w:rPr>
          <w:rFonts w:ascii="Arial" w:hAnsi="Arial" w:cs="Arial"/>
          <w:sz w:val="20"/>
        </w:rPr>
      </w:pPr>
      <w:r w:rsidRPr="28FFD43E">
        <w:rPr>
          <w:rFonts w:ascii="Arial" w:hAnsi="Arial" w:cs="Arial"/>
          <w:sz w:val="20"/>
          <w:szCs w:val="20"/>
        </w:rPr>
        <w:t>El concesionario seleccionará la conexión de pantallas conductoras de los cables que considere más apropiada</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11D6DC" w14:textId="031E904B"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color w:val="000000"/>
          <w:lang w:val="es-ES"/>
        </w:rPr>
        <w:t>3.3.</w:t>
      </w:r>
      <w:r>
        <w:rPr>
          <w:rFonts w:ascii="Arial" w:hAnsi="Arial" w:cs="Arial"/>
          <w:b/>
          <w:color w:val="000000"/>
          <w:lang w:val="es-ES"/>
        </w:rPr>
        <w:t>1</w:t>
      </w:r>
      <w:r w:rsidRPr="00575C8F">
        <w:rPr>
          <w:rFonts w:ascii="Arial" w:hAnsi="Arial" w:cs="Arial"/>
          <w:b/>
          <w:color w:val="000000"/>
          <w:lang w:val="es-ES"/>
        </w:rPr>
        <w:tab/>
      </w:r>
      <w:r w:rsidR="008D5CCB">
        <w:rPr>
          <w:rFonts w:ascii="Arial" w:hAnsi="Arial" w:cs="Arial"/>
          <w:b/>
          <w:bCs/>
          <w:color w:val="000000"/>
          <w:lang w:val="es-ES"/>
        </w:rPr>
        <w:t>Ampliación de la Subestación Planicie</w:t>
      </w:r>
      <w:r w:rsidR="00053E12">
        <w:rPr>
          <w:rFonts w:ascii="Arial" w:hAnsi="Arial" w:cs="Arial"/>
          <w:b/>
          <w:bCs/>
          <w:color w:val="000000"/>
          <w:lang w:val="es-ES"/>
        </w:rPr>
        <w:t xml:space="preserve"> 220 KV</w:t>
      </w:r>
    </w:p>
    <w:p w14:paraId="192E5236" w14:textId="31DD3C5F" w:rsidR="00883D71" w:rsidRDefault="00883D71" w:rsidP="00883D7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 xml:space="preserve">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exterior, en configuración de doble barra con </w:t>
      </w:r>
      <w:r w:rsidRPr="00713290">
        <w:rPr>
          <w:rFonts w:ascii="Arial" w:hAnsi="Arial" w:cs="Arial"/>
          <w:bCs/>
          <w:sz w:val="20"/>
          <w:szCs w:val="20"/>
          <w:lang w:eastAsia="x-none"/>
        </w:rPr>
        <w:t>seccionador de transferencia</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Cieneguilla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62</w:t>
      </w:r>
      <w:r w:rsidRPr="009D0AC4">
        <w:rPr>
          <w:rFonts w:ascii="Arial" w:hAnsi="Arial" w:cs="Arial"/>
          <w:sz w:val="20"/>
          <w:szCs w:val="20"/>
        </w:rPr>
        <w:t>0 msnm</w:t>
      </w:r>
      <w:r w:rsidRPr="00FA4BC2">
        <w:rPr>
          <w:rFonts w:ascii="Arial" w:hAnsi="Arial" w:cs="Arial"/>
          <w:sz w:val="20"/>
          <w:szCs w:val="20"/>
        </w:rPr>
        <w:t>.</w:t>
      </w:r>
      <w:r>
        <w:rPr>
          <w:rFonts w:ascii="Arial" w:hAnsi="Arial" w:cs="Arial"/>
          <w:sz w:val="20"/>
          <w:szCs w:val="20"/>
        </w:rPr>
        <w:t xml:space="preserve"> </w:t>
      </w:r>
    </w:p>
    <w:p w14:paraId="2114B384" w14:textId="77777777" w:rsidR="00883D71" w:rsidRPr="00FA4BC2" w:rsidRDefault="00883D71" w:rsidP="00883D71">
      <w:pPr>
        <w:spacing w:before="120" w:after="120" w:line="240" w:lineRule="auto"/>
        <w:ind w:left="567"/>
        <w:jc w:val="both"/>
        <w:rPr>
          <w:rFonts w:ascii="Arial" w:hAnsi="Arial" w:cs="Arial"/>
          <w:sz w:val="20"/>
          <w:szCs w:val="20"/>
        </w:rPr>
      </w:pPr>
      <w:r>
        <w:rPr>
          <w:rFonts w:ascii="Arial" w:hAnsi="Arial" w:cs="Arial"/>
          <w:sz w:val="20"/>
          <w:szCs w:val="20"/>
        </w:rPr>
        <w:t>Actualmente se encuentra en proceso de construcción e instalación el patio de llaves en 500 kV con tecnología GIS, un banco de autotransformadores 500/220 kV y la bahía de conexión en 220 kV con tecnología GIS.</w:t>
      </w:r>
    </w:p>
    <w:p w14:paraId="323796E3" w14:textId="77777777" w:rsidR="00883D71" w:rsidRDefault="00883D71" w:rsidP="00883D7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83D71" w:rsidRPr="00FA4BC2" w14:paraId="6859D64C" w14:textId="77777777" w:rsidTr="00E74E08">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9A44454"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DDE1764"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C343F1A"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B65B83D"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(m)</w:t>
            </w:r>
          </w:p>
        </w:tc>
      </w:tr>
      <w:tr w:rsidR="00883D71" w:rsidRPr="00E21469" w14:paraId="7E4FAA68" w14:textId="77777777" w:rsidTr="00E74E08">
        <w:trPr>
          <w:trHeight w:val="415"/>
        </w:trPr>
        <w:tc>
          <w:tcPr>
            <w:tcW w:w="2551" w:type="dxa"/>
            <w:shd w:val="clear" w:color="auto" w:fill="auto"/>
            <w:vAlign w:val="center"/>
            <w:hideMark/>
          </w:tcPr>
          <w:p w14:paraId="597F0F27" w14:textId="77777777" w:rsidR="00883D71" w:rsidRPr="00FA4BC2" w:rsidRDefault="00883D71" w:rsidP="00E74E08">
            <w:pPr>
              <w:spacing w:after="0" w:line="240" w:lineRule="auto"/>
              <w:jc w:val="center"/>
              <w:rPr>
                <w:rFonts w:ascii="Arial" w:hAnsi="Arial" w:cs="Arial"/>
                <w:sz w:val="20"/>
                <w:szCs w:val="20"/>
              </w:rPr>
            </w:pPr>
            <w:r>
              <w:rPr>
                <w:rFonts w:ascii="Arial" w:hAnsi="Arial" w:cs="Arial"/>
                <w:sz w:val="20"/>
                <w:szCs w:val="20"/>
              </w:rPr>
              <w:t>299 400.01</w:t>
            </w:r>
          </w:p>
        </w:tc>
        <w:tc>
          <w:tcPr>
            <w:tcW w:w="2441" w:type="dxa"/>
            <w:shd w:val="clear" w:color="auto" w:fill="auto"/>
            <w:vAlign w:val="center"/>
            <w:hideMark/>
          </w:tcPr>
          <w:p w14:paraId="7A753A6F" w14:textId="77777777" w:rsidR="00883D71" w:rsidRPr="005C7110" w:rsidRDefault="00883D71" w:rsidP="00E74E08">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63</w:t>
            </w:r>
            <w:r>
              <w:rPr>
                <w:rStyle w:val="fontstyle01"/>
                <w:rFonts w:ascii="Arial" w:hAnsi="Arial" w:cs="Arial"/>
                <w:sz w:val="20"/>
                <w:szCs w:val="20"/>
              </w:rPr>
              <w:t xml:space="preserve"> 004.45</w:t>
            </w:r>
          </w:p>
        </w:tc>
      </w:tr>
    </w:tbl>
    <w:p w14:paraId="5149622C" w14:textId="77777777" w:rsidR="00883D71" w:rsidRDefault="00883D71" w:rsidP="00883D71">
      <w:pPr>
        <w:tabs>
          <w:tab w:val="left" w:pos="567"/>
        </w:tabs>
        <w:spacing w:after="120" w:line="240" w:lineRule="auto"/>
        <w:ind w:left="567"/>
        <w:jc w:val="both"/>
        <w:rPr>
          <w:rFonts w:ascii="Arial" w:hAnsi="Arial" w:cs="Arial"/>
          <w:b/>
          <w:sz w:val="20"/>
          <w:szCs w:val="20"/>
          <w:lang w:val="es-ES" w:eastAsia="x-none"/>
        </w:rPr>
      </w:pPr>
    </w:p>
    <w:p w14:paraId="07481EB6" w14:textId="77777777" w:rsidR="00883D71" w:rsidRDefault="00883D71" w:rsidP="00883D71">
      <w:pPr>
        <w:spacing w:after="120" w:line="250" w:lineRule="auto"/>
        <w:ind w:left="56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ISA REP., titular de la subestación Planicie</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74CECEBB" w14:textId="77777777" w:rsidR="00883D71" w:rsidRDefault="00883D71" w:rsidP="00883D7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Planicie en 220 kV con tecnología AIS exterior, </w:t>
      </w:r>
      <w:r w:rsidRPr="002726E6">
        <w:rPr>
          <w:rFonts w:ascii="Arial" w:hAnsi="Arial" w:cs="Arial"/>
          <w:sz w:val="20"/>
          <w:szCs w:val="20"/>
        </w:rPr>
        <w:t xml:space="preserve">comprende el equipamiento e instalaciones que se describen seguidamente. </w:t>
      </w:r>
    </w:p>
    <w:p w14:paraId="3CDDD8FD" w14:textId="0B55960F" w:rsidR="00883D71" w:rsidRPr="00500E9E" w:rsidRDefault="00883D71" w:rsidP="00883D71">
      <w:pPr>
        <w:tabs>
          <w:tab w:val="left" w:pos="851"/>
        </w:tabs>
        <w:spacing w:after="120" w:line="240" w:lineRule="auto"/>
        <w:ind w:left="851" w:hanging="284"/>
        <w:jc w:val="both"/>
        <w:rPr>
          <w:rFonts w:ascii="Arial" w:hAnsi="Arial" w:cs="Arial"/>
          <w:sz w:val="20"/>
          <w:szCs w:val="20"/>
          <w:u w:val="single"/>
        </w:rPr>
      </w:pPr>
      <w:r w:rsidRPr="00500E9E">
        <w:rPr>
          <w:rFonts w:ascii="Arial" w:hAnsi="Arial" w:cs="Arial"/>
          <w:sz w:val="20"/>
          <w:szCs w:val="20"/>
          <w:u w:val="single"/>
        </w:rPr>
        <w:t>Nivel de 220 kV</w:t>
      </w:r>
    </w:p>
    <w:p w14:paraId="7E9F0AA9" w14:textId="77777777" w:rsidR="000C5427" w:rsidRDefault="000C5427" w:rsidP="00500E9E">
      <w:pPr>
        <w:numPr>
          <w:ilvl w:val="0"/>
          <w:numId w:val="18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 xml:space="preserve">Una (01) celda de línea con tecnología AIS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rPr>
        <w:t>transmisión hacia la subestación Industriales.</w:t>
      </w:r>
    </w:p>
    <w:p w14:paraId="3668EF74" w14:textId="77777777" w:rsidR="000C5427" w:rsidRPr="00DB5075" w:rsidRDefault="000C5427" w:rsidP="00500E9E">
      <w:pPr>
        <w:numPr>
          <w:ilvl w:val="0"/>
          <w:numId w:val="184"/>
        </w:numPr>
        <w:tabs>
          <w:tab w:val="left" w:pos="851"/>
        </w:tabs>
        <w:spacing w:after="120" w:line="240" w:lineRule="auto"/>
        <w:ind w:left="851" w:hanging="284"/>
        <w:jc w:val="both"/>
        <w:rPr>
          <w:rFonts w:ascii="Arial" w:hAnsi="Arial" w:cs="Arial"/>
          <w:bCs/>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w:t>
      </w:r>
      <w:r>
        <w:rPr>
          <w:rFonts w:ascii="Arial" w:hAnsi="Arial" w:cs="Arial"/>
          <w:sz w:val="20"/>
          <w:szCs w:val="20"/>
        </w:rPr>
        <w:t xml:space="preserve"> de</w:t>
      </w:r>
      <w:r w:rsidRPr="00DB5075">
        <w:rPr>
          <w:rFonts w:ascii="Arial" w:hAnsi="Arial" w:cs="Arial"/>
          <w:sz w:val="20"/>
          <w:szCs w:val="20"/>
        </w:rPr>
        <w:t xml:space="preserve">: </w:t>
      </w:r>
      <w:r>
        <w:rPr>
          <w:rFonts w:ascii="Arial" w:hAnsi="Arial" w:cs="Arial"/>
          <w:sz w:val="20"/>
          <w:szCs w:val="20"/>
        </w:rPr>
        <w:t>p</w:t>
      </w:r>
      <w:r w:rsidRPr="00DB5075">
        <w:rPr>
          <w:rFonts w:ascii="Arial" w:hAnsi="Arial" w:cs="Arial"/>
          <w:sz w:val="20"/>
          <w:szCs w:val="20"/>
        </w:rPr>
        <w:t>rotección, control, medición, comunicaciones, pórticos, puesta a tierra, servicios auxiliares, obras civiles, etc.</w:t>
      </w:r>
    </w:p>
    <w:p w14:paraId="5D8F0C79" w14:textId="2D8C69CC" w:rsidR="00C6427B" w:rsidRPr="004B5235" w:rsidRDefault="00C6427B" w:rsidP="00500E9E">
      <w:pPr>
        <w:rPr>
          <w:rFonts w:ascii="Arial" w:hAnsi="Arial" w:cs="Arial"/>
          <w:b/>
          <w:sz w:val="20"/>
          <w:szCs w:val="20"/>
        </w:rPr>
      </w:pPr>
      <w:r w:rsidRPr="004B5235">
        <w:rPr>
          <w:rFonts w:ascii="Arial" w:hAnsi="Arial" w:cs="Arial"/>
          <w:b/>
          <w:sz w:val="20"/>
          <w:szCs w:val="20"/>
        </w:rPr>
        <w:t>3.3.</w:t>
      </w:r>
      <w:r w:rsidR="00D62AA8">
        <w:rPr>
          <w:rFonts w:ascii="Arial" w:hAnsi="Arial" w:cs="Arial"/>
          <w:b/>
          <w:sz w:val="20"/>
          <w:szCs w:val="20"/>
        </w:rPr>
        <w:t>2</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w:t>
      </w:r>
      <w:r w:rsidR="00B63F7F" w:rsidRPr="00922E63">
        <w:rPr>
          <w:rFonts w:ascii="Arial" w:hAnsi="Arial" w:cs="Arial"/>
          <w:b/>
          <w:sz w:val="20"/>
          <w:szCs w:val="20"/>
          <w:lang w:val="x-none" w:eastAsia="x-none"/>
        </w:rPr>
        <w:t xml:space="preserve">Subestación </w:t>
      </w:r>
      <w:r w:rsidR="00B63F7F">
        <w:rPr>
          <w:rFonts w:ascii="Arial" w:hAnsi="Arial" w:cs="Arial"/>
          <w:b/>
          <w:sz w:val="20"/>
          <w:szCs w:val="20"/>
          <w:lang w:eastAsia="x-none"/>
        </w:rPr>
        <w:t>Industriales</w:t>
      </w:r>
      <w:r w:rsidR="00B63F7F" w:rsidRPr="00FA11D9">
        <w:rPr>
          <w:rFonts w:ascii="Arial" w:hAnsi="Arial" w:cs="Arial"/>
          <w:b/>
          <w:sz w:val="20"/>
          <w:szCs w:val="20"/>
          <w:lang w:eastAsia="x-none"/>
        </w:rPr>
        <w:t xml:space="preserve"> </w:t>
      </w:r>
      <w:r w:rsidR="00053E12">
        <w:rPr>
          <w:rFonts w:ascii="Arial" w:hAnsi="Arial" w:cs="Arial"/>
          <w:b/>
          <w:sz w:val="20"/>
          <w:szCs w:val="20"/>
          <w:lang w:eastAsia="x-none"/>
        </w:rPr>
        <w:t>220 kV</w:t>
      </w:r>
    </w:p>
    <w:p w14:paraId="016223DB" w14:textId="35AEDA96" w:rsidR="00661C1C" w:rsidRPr="00500E9E" w:rsidRDefault="00B268E3" w:rsidP="00422918">
      <w:pPr>
        <w:spacing w:before="120" w:after="120" w:line="240" w:lineRule="auto"/>
        <w:ind w:left="567"/>
        <w:jc w:val="both"/>
        <w:rPr>
          <w:rFonts w:ascii="Arial" w:hAnsi="Arial" w:cs="Arial"/>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el nivel de 220 kV y en configuración de doble barra con acoplamiento de barras</w:t>
      </w:r>
      <w:r w:rsidRPr="00FA4BC2">
        <w:rPr>
          <w:rFonts w:ascii="Arial" w:hAnsi="Arial" w:cs="Arial"/>
          <w:bCs/>
          <w:sz w:val="20"/>
          <w:szCs w:val="20"/>
          <w:lang w:eastAsia="x-none"/>
        </w:rPr>
        <w:t xml:space="preserve">, que </w:t>
      </w:r>
      <w:r w:rsidRPr="00500E9E">
        <w:rPr>
          <w:rFonts w:ascii="Arial" w:hAnsi="Arial" w:cs="Arial"/>
          <w:sz w:val="20"/>
          <w:szCs w:val="20"/>
          <w:lang w:eastAsia="x-none"/>
        </w:rPr>
        <w:t>se ubica en el distrito de Ate, provincia de Lima, departamento (región) de Lima, a una altitud aproximada de 250 msnm.</w:t>
      </w:r>
    </w:p>
    <w:p w14:paraId="0D5748C3" w14:textId="77777777" w:rsidR="00B268E3" w:rsidRPr="00500E9E" w:rsidRDefault="00B268E3" w:rsidP="00B268E3">
      <w:pPr>
        <w:spacing w:before="120" w:after="120" w:line="240" w:lineRule="auto"/>
        <w:ind w:left="567"/>
        <w:jc w:val="both"/>
        <w:rPr>
          <w:rFonts w:ascii="Arial" w:hAnsi="Arial" w:cs="Arial"/>
          <w:sz w:val="20"/>
          <w:szCs w:val="20"/>
          <w:lang w:eastAsia="x-none"/>
        </w:rPr>
      </w:pPr>
      <w:r w:rsidRPr="00500E9E">
        <w:rPr>
          <w:rFonts w:ascii="Arial" w:hAnsi="Arial" w:cs="Arial"/>
          <w:sz w:val="20"/>
          <w:szCs w:val="20"/>
          <w:lang w:eastAsia="x-none"/>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B268E3" w:rsidRPr="00FA4BC2" w14:paraId="0B766777" w14:textId="77777777" w:rsidTr="00E74E08">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88F11FE"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3B21D1B"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137ADC"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4D5D32E5"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(m)</w:t>
            </w:r>
          </w:p>
        </w:tc>
      </w:tr>
      <w:tr w:rsidR="00B268E3" w:rsidRPr="00E21469" w14:paraId="22D836A4" w14:textId="77777777" w:rsidTr="00E74E08">
        <w:trPr>
          <w:trHeight w:val="415"/>
        </w:trPr>
        <w:tc>
          <w:tcPr>
            <w:tcW w:w="2551" w:type="dxa"/>
            <w:shd w:val="clear" w:color="auto" w:fill="auto"/>
            <w:vAlign w:val="center"/>
            <w:hideMark/>
          </w:tcPr>
          <w:p w14:paraId="586C05C3" w14:textId="77777777" w:rsidR="00B268E3" w:rsidRPr="00FA4BC2" w:rsidRDefault="00B268E3" w:rsidP="00E74E08">
            <w:pPr>
              <w:spacing w:after="0" w:line="240" w:lineRule="auto"/>
              <w:jc w:val="center"/>
              <w:rPr>
                <w:rFonts w:ascii="Arial" w:hAnsi="Arial" w:cs="Arial"/>
                <w:sz w:val="20"/>
                <w:szCs w:val="20"/>
              </w:rPr>
            </w:pPr>
            <w:r>
              <w:rPr>
                <w:rFonts w:ascii="Arial" w:hAnsi="Arial" w:cs="Arial"/>
                <w:sz w:val="20"/>
                <w:szCs w:val="20"/>
              </w:rPr>
              <w:t>285 723.01</w:t>
            </w:r>
          </w:p>
        </w:tc>
        <w:tc>
          <w:tcPr>
            <w:tcW w:w="2441" w:type="dxa"/>
            <w:shd w:val="clear" w:color="auto" w:fill="auto"/>
            <w:vAlign w:val="center"/>
            <w:hideMark/>
          </w:tcPr>
          <w:p w14:paraId="4325F942" w14:textId="77777777" w:rsidR="00B268E3" w:rsidRPr="005C7110" w:rsidRDefault="00B268E3" w:rsidP="00E74E08">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66</w:t>
            </w:r>
            <w:r>
              <w:rPr>
                <w:rStyle w:val="fontstyle01"/>
                <w:rFonts w:ascii="Arial" w:hAnsi="Arial" w:cs="Arial"/>
                <w:sz w:val="20"/>
                <w:szCs w:val="20"/>
              </w:rPr>
              <w:t xml:space="preserve"> 541.95</w:t>
            </w:r>
          </w:p>
        </w:tc>
      </w:tr>
    </w:tbl>
    <w:p w14:paraId="460ED865" w14:textId="77777777" w:rsidR="00B268E3" w:rsidRDefault="00B268E3" w:rsidP="00B268E3">
      <w:pPr>
        <w:spacing w:after="120" w:line="250" w:lineRule="auto"/>
        <w:ind w:left="567"/>
        <w:jc w:val="both"/>
        <w:rPr>
          <w:rFonts w:ascii="Arial" w:hAnsi="Arial" w:cs="Arial"/>
          <w:sz w:val="20"/>
          <w:szCs w:val="20"/>
        </w:rPr>
      </w:pPr>
      <w:r w:rsidRPr="002726E6">
        <w:rPr>
          <w:rFonts w:ascii="Arial" w:hAnsi="Arial" w:cs="Arial"/>
          <w:sz w:val="20"/>
          <w:szCs w:val="20"/>
        </w:rPr>
        <w:lastRenderedPageBreak/>
        <w:t>El CONCESIONARIO</w:t>
      </w:r>
      <w:r>
        <w:rPr>
          <w:rFonts w:ascii="Arial" w:hAnsi="Arial" w:cs="Arial"/>
          <w:sz w:val="20"/>
          <w:szCs w:val="20"/>
        </w:rPr>
        <w:t xml:space="preserve"> deberá coordinar con el </w:t>
      </w:r>
      <w:r>
        <w:rPr>
          <w:rFonts w:ascii="Arial" w:hAnsi="Arial" w:cs="Arial"/>
          <w:color w:val="000000"/>
          <w:sz w:val="20"/>
          <w:szCs w:val="20"/>
        </w:rPr>
        <w:t>LUZ DEL SUR</w:t>
      </w:r>
      <w:r w:rsidRPr="00AF7427">
        <w:rPr>
          <w:rFonts w:ascii="Arial" w:hAnsi="Arial" w:cs="Arial"/>
          <w:color w:val="000000"/>
          <w:sz w:val="20"/>
          <w:szCs w:val="20"/>
        </w:rPr>
        <w:t xml:space="preserve"> S.A</w:t>
      </w:r>
      <w:r w:rsidRPr="00AF7427">
        <w:rPr>
          <w:rFonts w:ascii="Arial" w:hAnsi="Arial" w:cs="Arial"/>
          <w:sz w:val="20"/>
          <w:szCs w:val="20"/>
        </w:rPr>
        <w:t>.,</w:t>
      </w:r>
      <w:r>
        <w:rPr>
          <w:rFonts w:ascii="Arial" w:hAnsi="Arial" w:cs="Arial"/>
          <w:sz w:val="20"/>
          <w:szCs w:val="20"/>
        </w:rPr>
        <w:t xml:space="preserve"> titular de la subestación Industriales</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42907C06" w14:textId="77777777" w:rsidR="00B268E3" w:rsidRDefault="00B268E3" w:rsidP="00B268E3">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Industriales en 220 kV, </w:t>
      </w:r>
      <w:r w:rsidRPr="002726E6">
        <w:rPr>
          <w:rFonts w:ascii="Arial" w:hAnsi="Arial" w:cs="Arial"/>
          <w:sz w:val="20"/>
          <w:szCs w:val="20"/>
        </w:rPr>
        <w:t xml:space="preserve">comprende el equipamiento e instalaciones que se describen seguidamente. </w:t>
      </w:r>
    </w:p>
    <w:p w14:paraId="3BF2CA25" w14:textId="704DF6E1" w:rsidR="00B268E3" w:rsidRPr="00500E9E" w:rsidRDefault="00B268E3" w:rsidP="00B268E3">
      <w:pPr>
        <w:tabs>
          <w:tab w:val="left" w:pos="851"/>
        </w:tabs>
        <w:spacing w:after="120" w:line="240" w:lineRule="auto"/>
        <w:ind w:left="851" w:hanging="284"/>
        <w:jc w:val="both"/>
        <w:rPr>
          <w:rFonts w:ascii="Arial" w:hAnsi="Arial" w:cs="Arial"/>
          <w:sz w:val="20"/>
          <w:szCs w:val="20"/>
          <w:u w:val="single"/>
        </w:rPr>
      </w:pPr>
      <w:r w:rsidRPr="00500E9E">
        <w:rPr>
          <w:rFonts w:ascii="Arial" w:hAnsi="Arial" w:cs="Arial"/>
          <w:sz w:val="20"/>
          <w:szCs w:val="20"/>
          <w:u w:val="single"/>
        </w:rPr>
        <w:t>Nivel de 220 kV</w:t>
      </w:r>
    </w:p>
    <w:p w14:paraId="3F8D0A6B" w14:textId="5B958AFC" w:rsidR="00B268E3" w:rsidRPr="00422918" w:rsidRDefault="00B268E3" w:rsidP="00500E9E">
      <w:pPr>
        <w:numPr>
          <w:ilvl w:val="0"/>
          <w:numId w:val="188"/>
        </w:numPr>
        <w:tabs>
          <w:tab w:val="left" w:pos="851"/>
        </w:tabs>
        <w:spacing w:after="120" w:line="240" w:lineRule="auto"/>
        <w:ind w:left="851" w:hanging="284"/>
        <w:jc w:val="both"/>
        <w:rPr>
          <w:rFonts w:ascii="Arial" w:hAnsi="Arial" w:cs="Arial"/>
          <w:sz w:val="20"/>
          <w:szCs w:val="20"/>
        </w:rPr>
      </w:pPr>
      <w:r w:rsidRPr="00500E9E">
        <w:rPr>
          <w:rFonts w:ascii="Arial" w:hAnsi="Arial" w:cs="Arial"/>
          <w:sz w:val="20"/>
          <w:szCs w:val="20"/>
        </w:rPr>
        <w:t>Una (01) celda de línea con tecnología GIS para la línea de transmisión hacia la subestación Planicie.</w:t>
      </w:r>
    </w:p>
    <w:p w14:paraId="11284145" w14:textId="77FBB6BF" w:rsidR="00C6427B" w:rsidRPr="00405F9A" w:rsidRDefault="00C6427B" w:rsidP="00500E9E">
      <w:pPr>
        <w:rPr>
          <w:rFonts w:ascii="Arial" w:hAnsi="Arial" w:cs="Arial"/>
          <w:b/>
          <w:sz w:val="20"/>
          <w:szCs w:val="20"/>
        </w:rPr>
      </w:pPr>
      <w:r>
        <w:rPr>
          <w:rFonts w:ascii="Arial" w:hAnsi="Arial" w:cs="Arial"/>
          <w:b/>
          <w:sz w:val="20"/>
          <w:szCs w:val="20"/>
        </w:rPr>
        <w:t>3.3.</w:t>
      </w:r>
      <w:r w:rsidR="00D62AA8">
        <w:rPr>
          <w:rFonts w:ascii="Arial" w:hAnsi="Arial" w:cs="Arial"/>
          <w:b/>
          <w:sz w:val="20"/>
          <w:szCs w:val="20"/>
        </w:rPr>
        <w:t>3</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84" w:name="_Hlk133506982"/>
      <w:r w:rsidRPr="00866D51">
        <w:rPr>
          <w:rFonts w:ascii="Arial" w:hAnsi="Arial" w:cs="Arial"/>
          <w:sz w:val="20"/>
          <w:szCs w:val="20"/>
        </w:rPr>
        <w:t>que prescriben las normas aplicables</w:t>
      </w:r>
      <w:bookmarkEnd w:id="184"/>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Pr="0002512D" w:rsidRDefault="00C6427B" w:rsidP="00C6427B">
      <w:pPr>
        <w:spacing w:after="0" w:line="240" w:lineRule="auto"/>
        <w:rPr>
          <w:rFonts w:ascii="Arial" w:hAnsi="Arial" w:cs="Arial"/>
          <w:b/>
          <w:sz w:val="10"/>
          <w:szCs w:val="1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5FA7313C" w14:textId="6CD32E3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w:t>
      </w:r>
      <w:r w:rsidR="00834076">
        <w:rPr>
          <w:rFonts w:ascii="Arial" w:hAnsi="Arial" w:cs="Arial"/>
          <w:b/>
          <w:bCs/>
          <w:sz w:val="20"/>
          <w:szCs w:val="20"/>
        </w:rPr>
        <w:t>1</w:t>
      </w:r>
      <w:r w:rsidRPr="003C220D">
        <w:rPr>
          <w:rFonts w:ascii="Arial" w:hAnsi="Arial" w:cs="Arial"/>
          <w:b/>
          <w:bCs/>
          <w:sz w:val="20"/>
          <w:szCs w:val="20"/>
        </w:rPr>
        <w:t>.</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CA0E08C"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w:t>
      </w:r>
      <w:r w:rsidR="00096779">
        <w:rPr>
          <w:rFonts w:ascii="Arial" w:hAnsi="Arial" w:cs="Arial"/>
          <w:sz w:val="20"/>
          <w:szCs w:val="20"/>
        </w:rPr>
        <w:t>en</w:t>
      </w:r>
      <w:r w:rsidRPr="003F3FC7">
        <w:rPr>
          <w:rFonts w:ascii="Arial" w:hAnsi="Arial" w:cs="Arial"/>
          <w:sz w:val="20"/>
          <w:szCs w:val="20"/>
        </w:rPr>
        <w:t xml:space="preserv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5D0A1119" w14:textId="730D46F3" w:rsidR="00C6427B" w:rsidRPr="00405F9A" w:rsidRDefault="00C6427B" w:rsidP="00500E9E">
      <w:pPr>
        <w:spacing w:before="120" w:after="0" w:line="240" w:lineRule="auto"/>
        <w:ind w:left="1560" w:hanging="426"/>
        <w:jc w:val="both"/>
        <w:rPr>
          <w:rFonts w:ascii="Arial" w:hAnsi="Arial" w:cs="Arial"/>
          <w:b/>
          <w:sz w:val="20"/>
          <w:szCs w:val="20"/>
        </w:rPr>
      </w:pPr>
      <w:r w:rsidRPr="00576CB8" w:rsidDel="00CA3EB1">
        <w:rPr>
          <w:rFonts w:ascii="Arial" w:hAnsi="Arial" w:cs="Arial"/>
          <w:b/>
          <w:sz w:val="20"/>
          <w:szCs w:val="20"/>
        </w:rPr>
        <w:t>c2.</w:t>
      </w:r>
      <w:r w:rsidRPr="00576CB8" w:rsidDel="00CA3EB1">
        <w:rPr>
          <w:rFonts w:ascii="Arial" w:hAnsi="Arial" w:cs="Arial"/>
          <w:b/>
          <w:sz w:val="20"/>
          <w:szCs w:val="20"/>
        </w:rPr>
        <w:tab/>
        <w:t xml:space="preserve">Niveles de </w:t>
      </w:r>
      <w:r w:rsidRPr="00405F9A">
        <w:rPr>
          <w:rFonts w:ascii="Arial" w:hAnsi="Arial" w:cs="Arial"/>
          <w:b/>
          <w:sz w:val="20"/>
          <w:szCs w:val="20"/>
        </w:rPr>
        <w:t>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w:t>
      </w:r>
      <w:proofErr w:type="spellStart"/>
      <w:r w:rsidRPr="00723FEF">
        <w:rPr>
          <w:rFonts w:ascii="Arial" w:hAnsi="Arial" w:cs="Arial"/>
          <w:sz w:val="20"/>
          <w:szCs w:val="20"/>
        </w:rPr>
        <w:t>kV</w:t>
      </w:r>
      <w:r w:rsidRPr="00723FEF">
        <w:rPr>
          <w:rFonts w:ascii="Arial" w:hAnsi="Arial" w:cs="Arial"/>
          <w:sz w:val="20"/>
          <w:szCs w:val="20"/>
          <w:vertAlign w:val="subscript"/>
        </w:rPr>
        <w:t>fase</w:t>
      </w:r>
      <w:proofErr w:type="spellEnd"/>
      <w:r w:rsidRPr="00723FEF">
        <w:rPr>
          <w:rFonts w:ascii="Arial" w:hAnsi="Arial" w:cs="Arial"/>
          <w:sz w:val="20"/>
          <w:szCs w:val="20"/>
          <w:vertAlign w:val="subscript"/>
        </w:rPr>
        <w:t>-fase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1FA7009C" w14:textId="1301DAF6" w:rsidR="00C6427B" w:rsidRDefault="00C6427B" w:rsidP="00422918">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377596D2" w:rsidR="00C6427B" w:rsidRPr="00405F9A" w:rsidRDefault="00975E8A" w:rsidP="0002512D">
      <w:pPr>
        <w:spacing w:after="0" w:line="235" w:lineRule="auto"/>
        <w:ind w:left="1559" w:right="-57" w:hanging="425"/>
        <w:jc w:val="both"/>
        <w:rPr>
          <w:rFonts w:ascii="Arial" w:hAnsi="Arial" w:cs="Arial"/>
          <w:b/>
          <w:sz w:val="20"/>
          <w:szCs w:val="20"/>
        </w:rPr>
      </w:pPr>
      <w:r>
        <w:rPr>
          <w:rFonts w:ascii="Arial" w:hAnsi="Arial" w:cs="Arial"/>
          <w:b/>
          <w:sz w:val="20"/>
          <w:szCs w:val="20"/>
        </w:rPr>
        <w:t>c3</w:t>
      </w:r>
      <w:r w:rsidR="00C6427B" w:rsidRPr="00405F9A">
        <w:rPr>
          <w:rFonts w:ascii="Arial" w:hAnsi="Arial" w:cs="Arial"/>
          <w:b/>
          <w:sz w:val="20"/>
          <w:szCs w:val="20"/>
        </w:rPr>
        <w:t>.</w:t>
      </w:r>
      <w:r w:rsidR="00C6427B" w:rsidRPr="00405F9A">
        <w:rPr>
          <w:rFonts w:ascii="Arial" w:hAnsi="Arial" w:cs="Arial"/>
          <w:b/>
          <w:sz w:val="20"/>
          <w:szCs w:val="20"/>
        </w:rPr>
        <w:tab/>
        <w:t>Distancias de seguridad</w:t>
      </w:r>
    </w:p>
    <w:p w14:paraId="5A8D2EB0" w14:textId="77777777" w:rsidR="00C6427B" w:rsidRPr="00405F9A" w:rsidRDefault="00C6427B" w:rsidP="0002512D">
      <w:pPr>
        <w:spacing w:before="40" w:after="0" w:line="235"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43C6B30E" w14:textId="793EFFFB" w:rsidR="00C6427B" w:rsidRDefault="00C6427B" w:rsidP="0002512D">
      <w:pPr>
        <w:spacing w:after="0" w:line="235" w:lineRule="auto"/>
        <w:ind w:left="1416" w:firstLine="708"/>
        <w:jc w:val="both"/>
        <w:rPr>
          <w:rFonts w:ascii="Arial" w:hAnsi="Arial" w:cs="Arial"/>
          <w:sz w:val="20"/>
          <w:szCs w:val="20"/>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bookmarkStart w:id="185" w:name="_Hlk107233441"/>
      <w:r>
        <w:rPr>
          <w:rFonts w:ascii="Arial" w:hAnsi="Arial" w:cs="Arial"/>
          <w:sz w:val="20"/>
          <w:szCs w:val="20"/>
        </w:rPr>
        <w:tab/>
      </w:r>
    </w:p>
    <w:p w14:paraId="38CFEEFC" w14:textId="77777777" w:rsidR="00C6427B" w:rsidRDefault="00C6427B" w:rsidP="0002512D">
      <w:pPr>
        <w:spacing w:before="40" w:after="0" w:line="235"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85"/>
    </w:p>
    <w:p w14:paraId="1C101DA7" w14:textId="7839D7E2" w:rsidR="00C6427B" w:rsidRPr="00405F9A" w:rsidRDefault="00C6427B" w:rsidP="0002512D">
      <w:pPr>
        <w:spacing w:before="40" w:after="0" w:line="235"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sidR="00711D20">
        <w:rPr>
          <w:rFonts w:ascii="Arial" w:hAnsi="Arial" w:cs="Arial"/>
          <w:sz w:val="20"/>
          <w:szCs w:val="20"/>
        </w:rPr>
        <w:t>el</w:t>
      </w:r>
      <w:r w:rsidRPr="00866D51">
        <w:rPr>
          <w:rFonts w:ascii="Arial" w:hAnsi="Arial" w:cs="Arial"/>
          <w:sz w:val="20"/>
          <w:szCs w:val="20"/>
        </w:rPr>
        <w:t xml:space="preserve"> literales c1</w:t>
      </w:r>
      <w:r w:rsidRPr="00866D51" w:rsidDel="00711D20">
        <w:rPr>
          <w:rFonts w:ascii="Arial" w:hAnsi="Arial" w:cs="Arial"/>
          <w:sz w:val="20"/>
          <w:szCs w:val="20"/>
        </w:rPr>
        <w:t>.</w:t>
      </w:r>
      <w:r w:rsidRPr="00405F9A">
        <w:rPr>
          <w:rFonts w:ascii="Arial" w:hAnsi="Arial" w:cs="Arial"/>
          <w:sz w:val="20"/>
          <w:szCs w:val="20"/>
        </w:rPr>
        <w:t xml:space="preserve"> </w:t>
      </w:r>
    </w:p>
    <w:p w14:paraId="314E5CEC" w14:textId="77777777" w:rsidR="00C6427B" w:rsidRPr="00405F9A" w:rsidRDefault="00C6427B" w:rsidP="0002512D">
      <w:pPr>
        <w:spacing w:before="120" w:after="0" w:line="235"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02512D">
      <w:pPr>
        <w:spacing w:before="60" w:after="0" w:line="235"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2C27CA" w14:textId="77777777" w:rsidR="00F369B0" w:rsidRPr="00147CF1" w:rsidRDefault="00F369B0" w:rsidP="0002512D">
      <w:pPr>
        <w:tabs>
          <w:tab w:val="left" w:pos="5954"/>
        </w:tabs>
        <w:spacing w:after="120" w:line="235" w:lineRule="auto"/>
        <w:ind w:left="5954" w:hanging="4820"/>
        <w:jc w:val="both"/>
        <w:rPr>
          <w:rFonts w:ascii="Arial" w:hAnsi="Arial" w:cs="Arial"/>
          <w:b/>
          <w:sz w:val="20"/>
          <w:szCs w:val="20"/>
        </w:rPr>
      </w:pPr>
      <w:r w:rsidRPr="00147CF1">
        <w:rPr>
          <w:rFonts w:ascii="Arial" w:hAnsi="Arial" w:cs="Arial"/>
          <w:b/>
          <w:sz w:val="20"/>
          <w:szCs w:val="20"/>
        </w:rPr>
        <w:t>Corriente nominal mínima 220 kV</w:t>
      </w:r>
    </w:p>
    <w:p w14:paraId="3CFF54A3" w14:textId="70B04A2D"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w:t>
      </w:r>
      <w:r>
        <w:rPr>
          <w:rFonts w:ascii="Arial" w:hAnsi="Arial" w:cs="Arial"/>
          <w:bCs/>
          <w:sz w:val="20"/>
          <w:szCs w:val="20"/>
        </w:rPr>
        <w:t xml:space="preserve"> </w:t>
      </w:r>
      <w:r w:rsidRPr="00F369B0">
        <w:rPr>
          <w:rFonts w:ascii="Arial" w:hAnsi="Arial" w:cs="Arial"/>
          <w:bCs/>
          <w:sz w:val="20"/>
          <w:szCs w:val="20"/>
        </w:rPr>
        <w:t>En celda de línea de la subestación Planicie:</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2500 A</w:t>
      </w:r>
    </w:p>
    <w:p w14:paraId="2A5ECC67" w14:textId="6B64668A"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w:t>
      </w:r>
      <w:r>
        <w:rPr>
          <w:rFonts w:ascii="Arial" w:hAnsi="Arial" w:cs="Arial"/>
          <w:bCs/>
          <w:sz w:val="20"/>
          <w:szCs w:val="20"/>
        </w:rPr>
        <w:t xml:space="preserve"> </w:t>
      </w:r>
      <w:r w:rsidRPr="00F369B0">
        <w:rPr>
          <w:rFonts w:ascii="Arial" w:hAnsi="Arial" w:cs="Arial"/>
          <w:bCs/>
          <w:sz w:val="20"/>
          <w:szCs w:val="20"/>
        </w:rPr>
        <w:t>En celda de línea de la subestación Industriales: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2000 A</w:t>
      </w:r>
    </w:p>
    <w:p w14:paraId="11D4676F" w14:textId="2F35FAB7" w:rsidR="00F369B0" w:rsidRDefault="00F369B0" w:rsidP="0002512D">
      <w:pPr>
        <w:tabs>
          <w:tab w:val="left" w:pos="5954"/>
        </w:tabs>
        <w:spacing w:after="120" w:line="235" w:lineRule="auto"/>
        <w:ind w:left="5954" w:hanging="4820"/>
        <w:jc w:val="both"/>
        <w:rPr>
          <w:rFonts w:ascii="Arial" w:hAnsi="Arial" w:cs="Arial"/>
          <w:b/>
          <w:sz w:val="20"/>
          <w:szCs w:val="20"/>
        </w:rPr>
      </w:pPr>
      <w:r w:rsidRPr="004E3FC0">
        <w:rPr>
          <w:rFonts w:ascii="Arial" w:hAnsi="Arial" w:cs="Arial"/>
          <w:b/>
          <w:sz w:val="20"/>
          <w:szCs w:val="20"/>
        </w:rPr>
        <w:t>Capacidad de ruptura de cortocircuito</w:t>
      </w:r>
      <w:r w:rsidR="00686654">
        <w:rPr>
          <w:rFonts w:ascii="Arial" w:hAnsi="Arial" w:cs="Arial"/>
          <w:b/>
          <w:sz w:val="20"/>
          <w:szCs w:val="20"/>
        </w:rPr>
        <w:t xml:space="preserve"> trifásico</w:t>
      </w:r>
      <w:r>
        <w:rPr>
          <w:rFonts w:ascii="Arial" w:hAnsi="Arial" w:cs="Arial"/>
          <w:b/>
          <w:sz w:val="20"/>
          <w:szCs w:val="20"/>
        </w:rPr>
        <w:t xml:space="preserve"> en 220 kV:</w:t>
      </w:r>
    </w:p>
    <w:p w14:paraId="1C90C2E7" w14:textId="610BC5C2"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 En la subestación Planicie, durante 1 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 xml:space="preserve">63 </w:t>
      </w:r>
      <w:proofErr w:type="spellStart"/>
      <w:r w:rsidRPr="00F369B0">
        <w:rPr>
          <w:rFonts w:ascii="Arial" w:hAnsi="Arial" w:cs="Arial"/>
          <w:bCs/>
          <w:sz w:val="20"/>
          <w:szCs w:val="20"/>
        </w:rPr>
        <w:t>kA</w:t>
      </w:r>
      <w:proofErr w:type="spellEnd"/>
    </w:p>
    <w:p w14:paraId="7891C685" w14:textId="7816A10A"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 En la subestación Industriales, durante 1 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 xml:space="preserve">40 </w:t>
      </w:r>
      <w:proofErr w:type="spellStart"/>
      <w:r w:rsidRPr="00F369B0">
        <w:rPr>
          <w:rFonts w:ascii="Arial" w:hAnsi="Arial" w:cs="Arial"/>
          <w:bCs/>
          <w:sz w:val="20"/>
          <w:szCs w:val="20"/>
        </w:rPr>
        <w:t>kA</w:t>
      </w:r>
      <w:proofErr w:type="spellEnd"/>
    </w:p>
    <w:p w14:paraId="223EBA6A" w14:textId="77777777" w:rsidR="00C6427B" w:rsidRPr="00405F9A" w:rsidRDefault="00C6427B" w:rsidP="0002512D">
      <w:pPr>
        <w:spacing w:before="180" w:after="0" w:line="235"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3A207F82" w14:textId="77777777" w:rsidR="009E5C54" w:rsidRPr="00922E63" w:rsidRDefault="009E5C54" w:rsidP="0002512D">
      <w:pPr>
        <w:spacing w:before="60" w:after="0" w:line="235" w:lineRule="auto"/>
        <w:ind w:left="1134"/>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0BC87898" w14:textId="77777777" w:rsidR="009E5C54" w:rsidRDefault="009E5C54" w:rsidP="0002512D">
      <w:pPr>
        <w:spacing w:before="120" w:after="120" w:line="235" w:lineRule="auto"/>
        <w:ind w:left="1134"/>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Planicie</w:t>
      </w:r>
    </w:p>
    <w:p w14:paraId="24C714F2" w14:textId="77777777" w:rsidR="009E5C54" w:rsidRPr="00763056" w:rsidRDefault="009E5C54" w:rsidP="0002512D">
      <w:pPr>
        <w:spacing w:after="120" w:line="235" w:lineRule="auto"/>
        <w:ind w:left="1134" w:firstLine="142"/>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047B4476" w14:textId="77777777" w:rsidR="009E5C54" w:rsidRPr="00922E63" w:rsidRDefault="009E5C54" w:rsidP="0002512D">
      <w:pPr>
        <w:numPr>
          <w:ilvl w:val="0"/>
          <w:numId w:val="94"/>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07FE0D5B" w14:textId="77777777" w:rsidR="009E5C54" w:rsidRDefault="009E5C54" w:rsidP="0002512D">
      <w:pPr>
        <w:numPr>
          <w:ilvl w:val="0"/>
          <w:numId w:val="94"/>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38530F29" w14:textId="77777777" w:rsidR="009E5C54" w:rsidRDefault="009E5C54" w:rsidP="0002512D">
      <w:pPr>
        <w:numPr>
          <w:ilvl w:val="0"/>
          <w:numId w:val="94"/>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Relación: 2500-1250 /1 A.</w:t>
      </w:r>
    </w:p>
    <w:p w14:paraId="65796D16" w14:textId="77777777" w:rsidR="009E5C54" w:rsidRPr="002264BA" w:rsidRDefault="009E5C54" w:rsidP="0002512D">
      <w:pPr>
        <w:spacing w:before="120" w:after="120" w:line="235" w:lineRule="auto"/>
        <w:ind w:left="1134"/>
        <w:jc w:val="both"/>
        <w:rPr>
          <w:rFonts w:ascii="Arial" w:hAnsi="Arial" w:cs="Arial"/>
          <w:b/>
          <w:sz w:val="20"/>
          <w:szCs w:val="20"/>
        </w:rPr>
      </w:pPr>
      <w:r w:rsidRPr="002264BA">
        <w:rPr>
          <w:rFonts w:ascii="Arial" w:hAnsi="Arial" w:cs="Arial"/>
          <w:b/>
          <w:sz w:val="20"/>
          <w:szCs w:val="20"/>
        </w:rPr>
        <w:t>Subestación Industriales</w:t>
      </w:r>
    </w:p>
    <w:p w14:paraId="7E5AD2FC" w14:textId="77777777" w:rsidR="009E5C54" w:rsidRPr="00763056" w:rsidRDefault="009E5C54" w:rsidP="0002512D">
      <w:pPr>
        <w:spacing w:after="120" w:line="235" w:lineRule="auto"/>
        <w:ind w:left="1134" w:firstLine="142"/>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7D5D0042" w14:textId="77777777" w:rsidR="009E5C54" w:rsidRPr="00922E63" w:rsidRDefault="009E5C54" w:rsidP="0002512D">
      <w:pPr>
        <w:numPr>
          <w:ilvl w:val="0"/>
          <w:numId w:val="189"/>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73DFE7C6" w14:textId="77777777" w:rsidR="009E5C54" w:rsidRDefault="009E5C54" w:rsidP="0002512D">
      <w:pPr>
        <w:numPr>
          <w:ilvl w:val="0"/>
          <w:numId w:val="189"/>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7C6DEC3B" w14:textId="5ABD646B" w:rsidR="009E5C54" w:rsidRDefault="009E5C54" w:rsidP="0002512D">
      <w:pPr>
        <w:numPr>
          <w:ilvl w:val="0"/>
          <w:numId w:val="189"/>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Relación: 2000-1000 /1 A</w:t>
      </w:r>
    </w:p>
    <w:p w14:paraId="66667F2C" w14:textId="77777777" w:rsidR="00C6427B" w:rsidRPr="00405F9A" w:rsidRDefault="00C6427B" w:rsidP="0002512D">
      <w:pPr>
        <w:spacing w:before="180" w:after="0" w:line="235"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02512D">
      <w:pPr>
        <w:spacing w:after="120" w:line="235"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4F010BCF" w14:textId="49C3A092" w:rsidR="00C6427B" w:rsidRPr="0031174D" w:rsidRDefault="00C6427B" w:rsidP="0002512D">
      <w:pPr>
        <w:spacing w:after="0" w:line="235"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762EE4DB" w14:textId="70F3DBD9" w:rsidR="00C6427B" w:rsidRPr="0031174D" w:rsidRDefault="006C4F3A" w:rsidP="0002512D">
      <w:pPr>
        <w:spacing w:before="120" w:after="0" w:line="235" w:lineRule="auto"/>
        <w:ind w:left="1134" w:hanging="425"/>
        <w:jc w:val="both"/>
        <w:rPr>
          <w:rFonts w:ascii="Arial" w:hAnsi="Arial" w:cs="Arial"/>
          <w:b/>
          <w:sz w:val="20"/>
          <w:szCs w:val="20"/>
        </w:rPr>
      </w:pPr>
      <w:r>
        <w:rPr>
          <w:rFonts w:ascii="Arial" w:hAnsi="Arial" w:cs="Arial"/>
          <w:b/>
          <w:sz w:val="20"/>
          <w:szCs w:val="20"/>
        </w:rPr>
        <w:t>g</w:t>
      </w:r>
      <w:r w:rsidR="00C6427B" w:rsidRPr="0031174D">
        <w:rPr>
          <w:rFonts w:ascii="Arial" w:hAnsi="Arial" w:cs="Arial"/>
          <w:b/>
          <w:sz w:val="20"/>
          <w:szCs w:val="20"/>
        </w:rPr>
        <w:t>)</w:t>
      </w:r>
      <w:r w:rsidR="00C6427B" w:rsidRPr="0031174D">
        <w:rPr>
          <w:rFonts w:ascii="Arial" w:hAnsi="Arial" w:cs="Arial"/>
          <w:b/>
          <w:sz w:val="20"/>
          <w:szCs w:val="20"/>
        </w:rPr>
        <w:tab/>
        <w:t>Equipos de 220 kV</w:t>
      </w:r>
    </w:p>
    <w:p w14:paraId="000E8B8A" w14:textId="2C463C81" w:rsidR="00C6427B" w:rsidRPr="0031174D" w:rsidRDefault="00371D40" w:rsidP="0002512D">
      <w:pPr>
        <w:spacing w:before="60" w:after="0" w:line="235" w:lineRule="auto"/>
        <w:ind w:left="1134"/>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w:t>
      </w:r>
      <w:r w:rsidRPr="00713290">
        <w:rPr>
          <w:rFonts w:ascii="Arial" w:hAnsi="Arial" w:cs="Arial"/>
          <w:sz w:val="20"/>
          <w:szCs w:val="20"/>
          <w:lang w:eastAsia="es-ES"/>
        </w:rPr>
        <w:t>instalaciones de los tipos: 1) AIS en la subestación Planicie, en configuración de doble barra con seccionador de transferencia y 2) GIS en</w:t>
      </w:r>
      <w:r w:rsidRPr="00113444">
        <w:rPr>
          <w:rFonts w:ascii="Arial" w:hAnsi="Arial" w:cs="Arial"/>
          <w:sz w:val="20"/>
          <w:szCs w:val="20"/>
          <w:lang w:eastAsia="es-ES"/>
        </w:rPr>
        <w:t xml:space="preserve"> </w:t>
      </w:r>
      <w:r>
        <w:rPr>
          <w:rFonts w:ascii="Arial" w:hAnsi="Arial" w:cs="Arial"/>
          <w:sz w:val="20"/>
          <w:szCs w:val="20"/>
          <w:lang w:eastAsia="es-ES"/>
        </w:rPr>
        <w:t xml:space="preserve">la subestación Industriales,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w:t>
      </w:r>
      <w:r w:rsidR="00C6427B" w:rsidRPr="0031174D">
        <w:rPr>
          <w:rFonts w:ascii="Arial" w:hAnsi="Arial" w:cs="Arial"/>
          <w:sz w:val="20"/>
          <w:szCs w:val="20"/>
          <w:lang w:eastAsia="es-ES"/>
        </w:rPr>
        <w:t>.</w:t>
      </w:r>
    </w:p>
    <w:p w14:paraId="490BE8DA" w14:textId="77777777" w:rsidR="00C6427B" w:rsidRPr="0031174D" w:rsidRDefault="00C6427B" w:rsidP="0002512D">
      <w:pPr>
        <w:spacing w:before="60" w:after="0" w:line="235"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16B8B9CF" w14:textId="1F0DD199" w:rsidR="006C4F3A" w:rsidRPr="0031174D" w:rsidRDefault="00C6427B" w:rsidP="0002512D">
      <w:pPr>
        <w:numPr>
          <w:ilvl w:val="0"/>
          <w:numId w:val="104"/>
        </w:numPr>
        <w:spacing w:before="60" w:after="0" w:line="235" w:lineRule="auto"/>
        <w:ind w:left="1418" w:hanging="284"/>
        <w:jc w:val="both"/>
        <w:rPr>
          <w:rFonts w:ascii="Arial" w:hAnsi="Arial" w:cs="Arial"/>
          <w:sz w:val="20"/>
          <w:szCs w:val="20"/>
          <w:lang w:eastAsia="es-ES"/>
        </w:rPr>
      </w:pPr>
      <w:r w:rsidRPr="006C4F3A">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6C4F3A">
        <w:rPr>
          <w:rFonts w:ascii="Arial" w:hAnsi="Arial" w:cs="Arial"/>
          <w:sz w:val="20"/>
          <w:szCs w:val="20"/>
          <w:lang w:eastAsia="es-ES"/>
        </w:rPr>
        <w:t>uni-tripolar</w:t>
      </w:r>
      <w:proofErr w:type="spellEnd"/>
      <w:r w:rsidRPr="006C4F3A">
        <w:rPr>
          <w:rFonts w:ascii="Arial" w:hAnsi="Arial" w:cs="Arial"/>
          <w:sz w:val="20"/>
          <w:szCs w:val="20"/>
          <w:lang w:eastAsia="es-ES"/>
        </w:rPr>
        <w:t>, seccionador de barras y trampas de onda (donde corresponda), etc.</w:t>
      </w:r>
    </w:p>
    <w:p w14:paraId="1E10396B" w14:textId="0D5D7006" w:rsidR="00C6427B" w:rsidRPr="005F2945" w:rsidRDefault="006C4F3A" w:rsidP="006C4F3A">
      <w:pPr>
        <w:spacing w:before="120" w:after="0" w:line="240" w:lineRule="auto"/>
        <w:ind w:left="1134" w:hanging="425"/>
        <w:jc w:val="both"/>
        <w:rPr>
          <w:rFonts w:ascii="Arial" w:hAnsi="Arial" w:cs="Arial"/>
          <w:b/>
          <w:sz w:val="20"/>
          <w:szCs w:val="20"/>
        </w:rPr>
      </w:pPr>
      <w:r>
        <w:rPr>
          <w:rFonts w:ascii="Arial" w:hAnsi="Arial" w:cs="Arial"/>
          <w:b/>
          <w:sz w:val="20"/>
          <w:szCs w:val="20"/>
        </w:rPr>
        <w:lastRenderedPageBreak/>
        <w:t>h</w:t>
      </w:r>
      <w:r w:rsidR="00C6427B" w:rsidRPr="005F2945">
        <w:rPr>
          <w:rFonts w:ascii="Arial" w:hAnsi="Arial" w:cs="Arial"/>
          <w:b/>
          <w:sz w:val="20"/>
          <w:szCs w:val="20"/>
        </w:rPr>
        <w:t>)</w:t>
      </w:r>
      <w:r w:rsidR="00C6427B" w:rsidRPr="005F2945">
        <w:rPr>
          <w:rFonts w:ascii="Arial" w:hAnsi="Arial" w:cs="Arial"/>
          <w:b/>
          <w:sz w:val="20"/>
          <w:szCs w:val="20"/>
        </w:rPr>
        <w:tab/>
        <w:t>Protección y medición</w:t>
      </w:r>
    </w:p>
    <w:p w14:paraId="6F777C5C" w14:textId="457EA90D"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6E02FE86" w14:textId="77777777" w:rsidR="00EE6283" w:rsidRPr="005F2945" w:rsidRDefault="00EE6283" w:rsidP="00C6427B">
      <w:pPr>
        <w:spacing w:before="40" w:after="0" w:line="240" w:lineRule="auto"/>
        <w:ind w:left="1134"/>
        <w:jc w:val="both"/>
        <w:rPr>
          <w:rFonts w:ascii="Arial" w:hAnsi="Arial" w:cs="Arial"/>
          <w:sz w:val="20"/>
          <w:szCs w:val="20"/>
        </w:rPr>
      </w:pPr>
    </w:p>
    <w:p w14:paraId="0E0F118C" w14:textId="77777777" w:rsidR="00091D85" w:rsidRPr="00922E63" w:rsidRDefault="00091D85" w:rsidP="00500E9E">
      <w:pPr>
        <w:tabs>
          <w:tab w:val="left" w:pos="1560"/>
        </w:tabs>
        <w:spacing w:after="120" w:line="240" w:lineRule="auto"/>
        <w:ind w:left="1277" w:hanging="143"/>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0A11AE">
        <w:rPr>
          <w:rFonts w:ascii="Arial" w:eastAsia="Times New Roman" w:hAnsi="Arial" w:cs="Arial"/>
          <w:b/>
          <w:sz w:val="20"/>
          <w:szCs w:val="20"/>
          <w:lang w:eastAsia="zh-CN"/>
        </w:rPr>
        <w:t>Líneas de Transmisión</w:t>
      </w:r>
    </w:p>
    <w:p w14:paraId="517F41E7" w14:textId="77777777" w:rsidR="00091D85" w:rsidRPr="00642A94" w:rsidRDefault="00091D85" w:rsidP="00500E9E">
      <w:pPr>
        <w:spacing w:before="120" w:after="120" w:line="240" w:lineRule="auto"/>
        <w:ind w:left="1560" w:hanging="143"/>
        <w:jc w:val="both"/>
        <w:rPr>
          <w:rFonts w:ascii="Arial" w:hAnsi="Arial" w:cs="Arial"/>
          <w:b/>
          <w:sz w:val="20"/>
          <w:szCs w:val="20"/>
          <w:lang w:val="es-ES" w:eastAsia="x-none"/>
        </w:rPr>
      </w:pPr>
      <w:bookmarkStart w:id="186" w:name="_Hlk151484807"/>
      <w:r w:rsidRPr="00642A94">
        <w:rPr>
          <w:rFonts w:ascii="Arial" w:hAnsi="Arial" w:cs="Arial"/>
          <w:b/>
          <w:sz w:val="20"/>
          <w:szCs w:val="20"/>
          <w:lang w:val="es-ES" w:eastAsia="x-none"/>
        </w:rPr>
        <w:t>Línea de transmisión mixta aérea/subterránea en 220 kV Planicie – Industriales</w:t>
      </w:r>
    </w:p>
    <w:p w14:paraId="1A100AB8" w14:textId="1A00E80A" w:rsidR="00091D85" w:rsidRPr="00922E63" w:rsidRDefault="00091D85" w:rsidP="00500E9E">
      <w:pPr>
        <w:numPr>
          <w:ilvl w:val="0"/>
          <w:numId w:val="190"/>
        </w:numPr>
        <w:tabs>
          <w:tab w:val="left" w:pos="1701"/>
        </w:tabs>
        <w:spacing w:after="40" w:line="240" w:lineRule="auto"/>
        <w:ind w:left="1701" w:hanging="283"/>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00B4274D">
        <w:rPr>
          <w:rFonts w:ascii="Arial" w:hAnsi="Arial" w:cs="Arial"/>
          <w:color w:val="000000"/>
          <w:sz w:val="20"/>
          <w:szCs w:val="20"/>
        </w:rPr>
        <w:t xml:space="preserve">protección de </w:t>
      </w:r>
      <w:proofErr w:type="spellStart"/>
      <w:r w:rsidR="00B4274D">
        <w:rPr>
          <w:rFonts w:ascii="Arial" w:hAnsi="Arial" w:cs="Arial"/>
          <w:color w:val="000000"/>
          <w:sz w:val="20"/>
          <w:szCs w:val="20"/>
        </w:rPr>
        <w:t>subtensión</w:t>
      </w:r>
      <w:proofErr w:type="spellEnd"/>
      <w:r w:rsidR="00B4274D">
        <w:rPr>
          <w:rFonts w:ascii="Arial" w:hAnsi="Arial" w:cs="Arial"/>
          <w:color w:val="000000"/>
          <w:sz w:val="20"/>
          <w:szCs w:val="20"/>
        </w:rPr>
        <w:t xml:space="preserve"> (27), </w:t>
      </w:r>
      <w:r>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w:t>
      </w:r>
      <w:r w:rsidR="003F3F1D">
        <w:rPr>
          <w:rFonts w:ascii="Arial" w:hAnsi="Arial" w:cs="Arial"/>
          <w:color w:val="000000"/>
          <w:sz w:val="20"/>
          <w:szCs w:val="20"/>
        </w:rPr>
        <w:t xml:space="preserve"> fase y de</w:t>
      </w:r>
      <w:r w:rsidRPr="00922E63">
        <w:rPr>
          <w:rFonts w:ascii="Arial" w:hAnsi="Arial" w:cs="Arial"/>
          <w:color w:val="000000"/>
          <w:sz w:val="20"/>
          <w:szCs w:val="20"/>
        </w:rPr>
        <w:t xml:space="preserve"> tierra </w:t>
      </w:r>
      <w:r w:rsidR="00FB1BAB">
        <w:rPr>
          <w:rFonts w:ascii="Arial" w:hAnsi="Arial" w:cs="Arial"/>
          <w:color w:val="000000"/>
          <w:sz w:val="20"/>
          <w:szCs w:val="20"/>
        </w:rPr>
        <w:t>(</w:t>
      </w:r>
      <w:r w:rsidR="003F3F1D">
        <w:rPr>
          <w:rFonts w:ascii="Arial" w:hAnsi="Arial" w:cs="Arial"/>
          <w:color w:val="000000"/>
          <w:sz w:val="20"/>
          <w:szCs w:val="20"/>
        </w:rPr>
        <w:t>67</w:t>
      </w:r>
      <w:r w:rsidR="00113AEC">
        <w:rPr>
          <w:rFonts w:ascii="Arial" w:hAnsi="Arial" w:cs="Arial"/>
          <w:color w:val="000000"/>
          <w:sz w:val="20"/>
          <w:szCs w:val="20"/>
        </w:rPr>
        <w:t xml:space="preserve">, </w:t>
      </w:r>
      <w:r w:rsidRPr="00922E63">
        <w:rPr>
          <w:rFonts w:ascii="Arial" w:hAnsi="Arial" w:cs="Arial"/>
          <w:color w:val="000000"/>
          <w:sz w:val="20"/>
          <w:szCs w:val="20"/>
        </w:rPr>
        <w:t xml:space="preserve">67N), </w:t>
      </w:r>
      <w:r w:rsidR="00E22A1C">
        <w:rPr>
          <w:rFonts w:ascii="Arial" w:hAnsi="Arial" w:cs="Arial"/>
          <w:color w:val="000000"/>
          <w:sz w:val="20"/>
          <w:szCs w:val="20"/>
        </w:rPr>
        <w:t xml:space="preserve">protección de </w:t>
      </w:r>
      <w:r w:rsidRPr="00922E63">
        <w:rPr>
          <w:rFonts w:ascii="Arial" w:hAnsi="Arial" w:cs="Arial"/>
          <w:color w:val="000000"/>
          <w:sz w:val="20"/>
          <w:szCs w:val="20"/>
        </w:rPr>
        <w:t xml:space="preserve">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00F22051">
        <w:rPr>
          <w:rFonts w:ascii="Arial" w:hAnsi="Arial" w:cs="Arial"/>
          <w:color w:val="000000"/>
          <w:sz w:val="20"/>
          <w:szCs w:val="20"/>
        </w:rPr>
        <w:t>, protección de frecuencia (81), controlador de bahía (BCU)</w:t>
      </w:r>
      <w:r w:rsidRPr="00922E63">
        <w:rPr>
          <w:rFonts w:ascii="Arial" w:hAnsi="Arial" w:cs="Arial"/>
          <w:color w:val="000000"/>
          <w:sz w:val="20"/>
          <w:szCs w:val="20"/>
        </w:rPr>
        <w:t>.</w:t>
      </w:r>
    </w:p>
    <w:p w14:paraId="7477F97A" w14:textId="77777777" w:rsidR="00091D85" w:rsidRPr="00922E63" w:rsidRDefault="00091D85" w:rsidP="00500E9E">
      <w:pPr>
        <w:tabs>
          <w:tab w:val="left" w:pos="1701"/>
        </w:tabs>
        <w:spacing w:after="40" w:line="240" w:lineRule="auto"/>
        <w:ind w:left="1701"/>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39AAA5D9" w14:textId="77777777" w:rsidR="00091D85" w:rsidRPr="008F6E1A" w:rsidRDefault="00091D85" w:rsidP="00500E9E">
      <w:pPr>
        <w:numPr>
          <w:ilvl w:val="0"/>
          <w:numId w:val="190"/>
        </w:numPr>
        <w:tabs>
          <w:tab w:val="left" w:pos="1701"/>
        </w:tabs>
        <w:spacing w:after="40" w:line="240" w:lineRule="auto"/>
        <w:ind w:left="1701" w:hanging="283"/>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10E17382" w14:textId="735A5FD8" w:rsidR="00091D85" w:rsidRDefault="00091D85" w:rsidP="00500E9E">
      <w:pPr>
        <w:tabs>
          <w:tab w:val="left" w:pos="1701"/>
        </w:tabs>
        <w:spacing w:after="40" w:line="240" w:lineRule="auto"/>
        <w:ind w:left="1701"/>
        <w:rPr>
          <w:rFonts w:ascii="Arial" w:hAnsi="Arial" w:cs="Arial"/>
          <w:sz w:val="20"/>
          <w:szCs w:val="20"/>
        </w:rPr>
      </w:pPr>
      <w:r>
        <w:rPr>
          <w:rFonts w:ascii="Arial" w:hAnsi="Arial" w:cs="Arial"/>
          <w:sz w:val="20"/>
          <w:szCs w:val="20"/>
        </w:rPr>
        <w:t>Se deberá compatibilizar las funciones de protección señaladas, con las de las unidades de protección existentes en las actuales subestaciones Planicie e Industriales.</w:t>
      </w:r>
    </w:p>
    <w:p w14:paraId="34190909" w14:textId="77777777" w:rsidR="00091D85" w:rsidRPr="00922E63" w:rsidRDefault="00091D85" w:rsidP="00500E9E">
      <w:pPr>
        <w:spacing w:after="120" w:line="240" w:lineRule="auto"/>
        <w:ind w:left="1134"/>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3F7C6AB2" w14:textId="3B7B4556" w:rsidR="00091D85" w:rsidRPr="00E21469" w:rsidRDefault="00091D85" w:rsidP="00500E9E">
      <w:pPr>
        <w:tabs>
          <w:tab w:val="left" w:pos="1560"/>
        </w:tabs>
        <w:spacing w:after="120" w:line="240" w:lineRule="auto"/>
        <w:ind w:left="1277" w:hanging="143"/>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00BD3BFA">
        <w:rPr>
          <w:rFonts w:ascii="Arial" w:eastAsia="Times New Roman" w:hAnsi="Arial" w:cs="Arial"/>
          <w:b/>
          <w:sz w:val="20"/>
          <w:szCs w:val="20"/>
          <w:lang w:eastAsia="zh-CN"/>
        </w:rPr>
        <w:t xml:space="preserve"> </w:t>
      </w:r>
      <w:r w:rsidRPr="00E21469">
        <w:rPr>
          <w:rFonts w:ascii="Arial" w:eastAsia="Times New Roman" w:hAnsi="Arial" w:cs="Arial"/>
          <w:b/>
          <w:sz w:val="20"/>
          <w:szCs w:val="20"/>
          <w:lang w:eastAsia="zh-CN"/>
        </w:rPr>
        <w:t xml:space="preserve">Sistema de barras </w:t>
      </w:r>
    </w:p>
    <w:p w14:paraId="231612FF" w14:textId="77777777" w:rsidR="00091D85" w:rsidRDefault="00091D85" w:rsidP="00500E9E">
      <w:pPr>
        <w:spacing w:after="120" w:line="240" w:lineRule="auto"/>
        <w:ind w:left="1134"/>
        <w:jc w:val="both"/>
        <w:rPr>
          <w:rFonts w:ascii="Arial" w:hAnsi="Arial" w:cs="Arial"/>
          <w:sz w:val="20"/>
          <w:szCs w:val="20"/>
        </w:rPr>
      </w:pPr>
      <w:r>
        <w:rPr>
          <w:rFonts w:ascii="Arial" w:hAnsi="Arial" w:cs="Arial"/>
          <w:sz w:val="20"/>
          <w:szCs w:val="20"/>
        </w:rPr>
        <w:t xml:space="preserve">En </w:t>
      </w:r>
      <w:r w:rsidRPr="00B27697">
        <w:rPr>
          <w:rFonts w:ascii="Arial" w:hAnsi="Arial" w:cs="Arial"/>
          <w:sz w:val="20"/>
          <w:szCs w:val="20"/>
        </w:rPr>
        <w:t>l</w:t>
      </w:r>
      <w:r>
        <w:rPr>
          <w:rFonts w:ascii="Arial" w:hAnsi="Arial" w:cs="Arial"/>
          <w:sz w:val="20"/>
          <w:szCs w:val="20"/>
        </w:rPr>
        <w:t>a</w:t>
      </w:r>
      <w:r w:rsidRPr="00B27697">
        <w:rPr>
          <w:rFonts w:ascii="Arial" w:hAnsi="Arial" w:cs="Arial"/>
          <w:sz w:val="20"/>
          <w:szCs w:val="20"/>
        </w:rPr>
        <w:t>s subestacio</w:t>
      </w:r>
      <w:r>
        <w:rPr>
          <w:rFonts w:ascii="Arial" w:hAnsi="Arial" w:cs="Arial"/>
          <w:sz w:val="20"/>
          <w:szCs w:val="20"/>
        </w:rPr>
        <w:t>nes Planicie e Industriales existen sistemas de protección de barras en 220 kV del tipo no centralizado (distribuido).</w:t>
      </w:r>
    </w:p>
    <w:p w14:paraId="20E37C6F" w14:textId="77777777" w:rsidR="00091D85" w:rsidRDefault="00091D85" w:rsidP="00500E9E">
      <w:pPr>
        <w:spacing w:after="120" w:line="240" w:lineRule="auto"/>
        <w:ind w:left="1134"/>
        <w:jc w:val="both"/>
        <w:rPr>
          <w:rFonts w:ascii="Arial" w:hAnsi="Arial" w:cs="Arial"/>
          <w:sz w:val="20"/>
          <w:szCs w:val="20"/>
        </w:rPr>
      </w:pPr>
      <w:r>
        <w:rPr>
          <w:rFonts w:ascii="Arial" w:hAnsi="Arial" w:cs="Arial"/>
          <w:sz w:val="20"/>
          <w:szCs w:val="20"/>
        </w:rPr>
        <w:t>Para el presente proyecto se instalarán en las dos</w:t>
      </w:r>
      <w:r w:rsidRPr="00B27697">
        <w:rPr>
          <w:rFonts w:ascii="Arial" w:hAnsi="Arial" w:cs="Arial"/>
          <w:sz w:val="20"/>
          <w:szCs w:val="20"/>
        </w:rPr>
        <w:t xml:space="preserve"> </w:t>
      </w:r>
      <w:r>
        <w:rPr>
          <w:rFonts w:ascii="Arial" w:hAnsi="Arial" w:cs="Arial"/>
          <w:sz w:val="20"/>
          <w:szCs w:val="20"/>
        </w:rPr>
        <w:t>subestaciones señaladas los módulos abajo descritos, los que se integrarán al sistema de protección de barras existente en las subestaciones</w:t>
      </w:r>
      <w:r w:rsidRPr="00B27697">
        <w:rPr>
          <w:rFonts w:ascii="Arial" w:hAnsi="Arial" w:cs="Arial"/>
          <w:sz w:val="20"/>
          <w:szCs w:val="20"/>
        </w:rPr>
        <w:t>.</w:t>
      </w:r>
    </w:p>
    <w:p w14:paraId="2E589A9D" w14:textId="27705881" w:rsidR="00C6427B" w:rsidRDefault="00091D85" w:rsidP="00500E9E">
      <w:pPr>
        <w:spacing w:after="0" w:line="24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que incluyen la función de </w:t>
      </w:r>
      <w:r w:rsidRPr="003C641D">
        <w:rPr>
          <w:rFonts w:ascii="Arial" w:hAnsi="Arial" w:cs="Arial"/>
          <w:sz w:val="20"/>
          <w:szCs w:val="20"/>
        </w:rPr>
        <w:t>falla del interruptor (50BF</w:t>
      </w:r>
      <w:r>
        <w:rPr>
          <w:rFonts w:ascii="Arial" w:hAnsi="Arial" w:cs="Arial"/>
          <w:sz w:val="20"/>
          <w:szCs w:val="20"/>
        </w:rPr>
        <w:t>).</w:t>
      </w:r>
      <w:bookmarkEnd w:id="186"/>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40C829D8" w14:textId="4A27B81A" w:rsidR="00280E2E" w:rsidRPr="00280E2E" w:rsidRDefault="00280E2E" w:rsidP="00280E2E">
      <w:pPr>
        <w:spacing w:before="120" w:after="120" w:line="240" w:lineRule="auto"/>
        <w:ind w:left="1276"/>
        <w:jc w:val="both"/>
        <w:rPr>
          <w:rFonts w:ascii="Arial" w:hAnsi="Arial" w:cs="Arial"/>
          <w:sz w:val="20"/>
          <w:szCs w:val="20"/>
        </w:rPr>
      </w:pPr>
      <w:r w:rsidRPr="00280E2E">
        <w:rPr>
          <w:rFonts w:ascii="Arial" w:hAnsi="Arial" w:cs="Arial"/>
          <w:sz w:val="20"/>
          <w:szCs w:val="20"/>
        </w:rPr>
        <w:t xml:space="preserve">En la línea de transmisión </w:t>
      </w:r>
      <w:r w:rsidR="00964D25" w:rsidRPr="00964D25">
        <w:rPr>
          <w:rFonts w:ascii="Arial" w:hAnsi="Arial" w:cs="Arial"/>
          <w:sz w:val="20"/>
          <w:szCs w:val="20"/>
        </w:rPr>
        <w:t xml:space="preserve">Planicie-Industriales 220kV </w:t>
      </w:r>
      <w:r w:rsidRPr="00280E2E">
        <w:rPr>
          <w:rFonts w:ascii="Arial" w:hAnsi="Arial" w:cs="Arial"/>
          <w:sz w:val="20"/>
          <w:szCs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59FA2134" w14:textId="77777777" w:rsidR="00280E2E" w:rsidRPr="00280E2E" w:rsidRDefault="00280E2E" w:rsidP="00280E2E">
      <w:pPr>
        <w:spacing w:before="120" w:after="120" w:line="240" w:lineRule="auto"/>
        <w:ind w:left="1276"/>
        <w:jc w:val="both"/>
        <w:rPr>
          <w:rFonts w:ascii="Arial" w:hAnsi="Arial" w:cs="Arial"/>
          <w:sz w:val="20"/>
          <w:szCs w:val="20"/>
        </w:rPr>
      </w:pPr>
      <w:r w:rsidRPr="00280E2E">
        <w:rPr>
          <w:rFonts w:ascii="Arial" w:hAnsi="Arial" w:cs="Arial"/>
          <w:sz w:val="20"/>
          <w:szCs w:val="20"/>
        </w:rPr>
        <w:t>De emplearse un sistema de respaldo basado en fibra óptica se hará empleando otro cable distinto al del sistema principal.</w:t>
      </w:r>
    </w:p>
    <w:p w14:paraId="28F51DA7" w14:textId="4331F665" w:rsidR="00C6427B" w:rsidRPr="00A1248D" w:rsidRDefault="00280E2E" w:rsidP="00A1248D">
      <w:pPr>
        <w:spacing w:before="120" w:after="120" w:line="240" w:lineRule="auto"/>
        <w:ind w:left="1276"/>
        <w:jc w:val="both"/>
        <w:rPr>
          <w:rFonts w:ascii="Arial" w:hAnsi="Arial" w:cs="Arial"/>
          <w:color w:val="000000"/>
          <w:sz w:val="20"/>
          <w:szCs w:val="20"/>
        </w:rPr>
      </w:pPr>
      <w:r w:rsidRPr="00280E2E">
        <w:rPr>
          <w:rFonts w:ascii="Arial" w:hAnsi="Arial" w:cs="Arial"/>
          <w:sz w:val="20"/>
          <w:szCs w:val="20"/>
        </w:rPr>
        <w:t xml:space="preserve">Los sistemas de comunicaciones descritos en los párrafos anteriores soportarán entre otros, los sistemas de </w:t>
      </w:r>
      <w:proofErr w:type="spellStart"/>
      <w:r w:rsidRPr="00280E2E">
        <w:rPr>
          <w:rFonts w:ascii="Arial" w:hAnsi="Arial" w:cs="Arial"/>
          <w:sz w:val="20"/>
          <w:szCs w:val="20"/>
        </w:rPr>
        <w:t>teleprotección</w:t>
      </w:r>
      <w:proofErr w:type="spellEnd"/>
      <w:r w:rsidRPr="00280E2E">
        <w:rPr>
          <w:rFonts w:ascii="Arial" w:hAnsi="Arial" w:cs="Arial"/>
          <w:sz w:val="20"/>
          <w:szCs w:val="20"/>
        </w:rPr>
        <w:t xml:space="preserve">, telemando, </w:t>
      </w:r>
      <w:proofErr w:type="spellStart"/>
      <w:r w:rsidRPr="00280E2E">
        <w:rPr>
          <w:rFonts w:ascii="Arial" w:hAnsi="Arial" w:cs="Arial"/>
          <w:sz w:val="20"/>
          <w:szCs w:val="20"/>
        </w:rPr>
        <w:t>telemedición</w:t>
      </w:r>
      <w:proofErr w:type="spellEnd"/>
      <w:r w:rsidRPr="00280E2E">
        <w:rPr>
          <w:rFonts w:ascii="Arial" w:hAnsi="Arial" w:cs="Arial"/>
          <w:sz w:val="20"/>
          <w:szCs w:val="20"/>
        </w:rPr>
        <w:t>, etc.</w:t>
      </w:r>
    </w:p>
    <w:p w14:paraId="5E7F4B16" w14:textId="3FE3E852" w:rsidR="00C6427B" w:rsidRPr="005F2945"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j</w:t>
      </w:r>
      <w:r w:rsidR="00C6427B" w:rsidRPr="005F2945">
        <w:rPr>
          <w:rFonts w:ascii="Arial" w:hAnsi="Arial" w:cs="Arial"/>
          <w:b/>
          <w:sz w:val="20"/>
          <w:szCs w:val="20"/>
        </w:rPr>
        <w:t>)</w:t>
      </w:r>
      <w:r w:rsidR="00C6427B" w:rsidRPr="005F2945">
        <w:rPr>
          <w:rFonts w:ascii="Arial" w:hAnsi="Arial" w:cs="Arial"/>
          <w:b/>
          <w:sz w:val="20"/>
          <w:szCs w:val="20"/>
        </w:rPr>
        <w:tab/>
        <w:t>Servicios auxiliares</w:t>
      </w:r>
    </w:p>
    <w:p w14:paraId="093A39BA" w14:textId="7E421B12" w:rsidR="00131EF0" w:rsidRDefault="00131EF0" w:rsidP="00500E9E">
      <w:pPr>
        <w:spacing w:after="60" w:line="250" w:lineRule="auto"/>
        <w:ind w:left="1276"/>
        <w:jc w:val="both"/>
        <w:rPr>
          <w:rFonts w:ascii="Arial" w:hAnsi="Arial" w:cs="Arial"/>
          <w:sz w:val="20"/>
          <w:szCs w:val="20"/>
        </w:rPr>
      </w:pPr>
      <w:r>
        <w:rPr>
          <w:rFonts w:ascii="Arial" w:hAnsi="Arial" w:cs="Arial"/>
          <w:sz w:val="20"/>
          <w:szCs w:val="20"/>
        </w:rPr>
        <w:t xml:space="preserve">Los </w:t>
      </w:r>
      <w:r w:rsidR="00284CAA" w:rsidRPr="00284CAA">
        <w:rPr>
          <w:rFonts w:ascii="Arial" w:hAnsi="Arial" w:cs="Arial"/>
          <w:sz w:val="20"/>
          <w:szCs w:val="20"/>
        </w:rPr>
        <w:t xml:space="preserve">servicios auxiliares </w:t>
      </w:r>
      <w:r w:rsidR="00F01D53">
        <w:rPr>
          <w:rFonts w:ascii="Arial" w:hAnsi="Arial" w:cs="Arial"/>
          <w:sz w:val="20"/>
          <w:szCs w:val="20"/>
        </w:rPr>
        <w:t>(</w:t>
      </w:r>
      <w:r>
        <w:rPr>
          <w:rFonts w:ascii="Arial" w:hAnsi="Arial" w:cs="Arial"/>
          <w:sz w:val="20"/>
          <w:szCs w:val="20"/>
        </w:rPr>
        <w:t>SS.AA.</w:t>
      </w:r>
      <w:r w:rsidR="00F01D53">
        <w:rPr>
          <w:rFonts w:ascii="Arial" w:hAnsi="Arial" w:cs="Arial"/>
          <w:sz w:val="20"/>
          <w:szCs w:val="20"/>
        </w:rPr>
        <w:t>)</w:t>
      </w:r>
      <w:r>
        <w:rPr>
          <w:rFonts w:ascii="Arial" w:hAnsi="Arial" w:cs="Arial"/>
          <w:sz w:val="20"/>
          <w:szCs w:val="20"/>
        </w:rPr>
        <w:t xml:space="preserve"> deberán cumplir con los requerimientos del </w:t>
      </w:r>
      <w:r w:rsidR="00B8621B">
        <w:rPr>
          <w:rFonts w:ascii="Arial" w:hAnsi="Arial" w:cs="Arial"/>
          <w:sz w:val="20"/>
          <w:szCs w:val="20"/>
        </w:rPr>
        <w:t xml:space="preserve">Procedimiento </w:t>
      </w:r>
      <w:r w:rsidR="00BC1B4C">
        <w:rPr>
          <w:rFonts w:ascii="Arial" w:hAnsi="Arial" w:cs="Arial"/>
          <w:sz w:val="20"/>
          <w:szCs w:val="20"/>
        </w:rPr>
        <w:t>Técnico</w:t>
      </w:r>
      <w:r w:rsidR="00B8621B">
        <w:rPr>
          <w:rFonts w:ascii="Arial" w:hAnsi="Arial" w:cs="Arial"/>
          <w:sz w:val="20"/>
          <w:szCs w:val="20"/>
        </w:rPr>
        <w:t xml:space="preserve"> </w:t>
      </w:r>
      <w:r w:rsidR="005D78E3">
        <w:rPr>
          <w:rFonts w:ascii="Arial" w:hAnsi="Arial" w:cs="Arial"/>
          <w:sz w:val="20"/>
          <w:szCs w:val="20"/>
        </w:rPr>
        <w:t xml:space="preserve">COES </w:t>
      </w:r>
      <w:r>
        <w:rPr>
          <w:rFonts w:ascii="Arial" w:hAnsi="Arial" w:cs="Arial"/>
          <w:sz w:val="20"/>
          <w:szCs w:val="20"/>
        </w:rPr>
        <w:t>PR-20. En los casos de uso de facilidades existentes, el CONCESIONARIO coordinará los temas pertinentes con el titular de la subestación involucrada.</w:t>
      </w:r>
    </w:p>
    <w:p w14:paraId="19C55396" w14:textId="77777777" w:rsidR="00131EF0" w:rsidRDefault="00131EF0" w:rsidP="00500E9E">
      <w:pPr>
        <w:spacing w:after="60" w:line="250" w:lineRule="auto"/>
        <w:ind w:left="1276"/>
        <w:jc w:val="both"/>
        <w:rPr>
          <w:rFonts w:ascii="Arial" w:hAnsi="Arial" w:cs="Arial"/>
          <w:sz w:val="20"/>
          <w:szCs w:val="20"/>
        </w:rPr>
      </w:pPr>
      <w:r>
        <w:rPr>
          <w:rFonts w:ascii="Arial" w:hAnsi="Arial" w:cs="Arial"/>
          <w:sz w:val="20"/>
          <w:szCs w:val="20"/>
        </w:rPr>
        <w:t>Se ejecutarán según:</w:t>
      </w:r>
    </w:p>
    <w:p w14:paraId="4224721D" w14:textId="77777777" w:rsidR="00131EF0" w:rsidRPr="00500E9E" w:rsidRDefault="00131EF0" w:rsidP="00500E9E">
      <w:pPr>
        <w:spacing w:after="60" w:line="250" w:lineRule="auto"/>
        <w:ind w:left="1276"/>
        <w:jc w:val="both"/>
        <w:rPr>
          <w:rFonts w:ascii="Arial" w:hAnsi="Arial" w:cs="Arial"/>
          <w:sz w:val="20"/>
          <w:szCs w:val="20"/>
        </w:rPr>
      </w:pPr>
      <w:r w:rsidRPr="00131EF0">
        <w:rPr>
          <w:rFonts w:ascii="Arial" w:hAnsi="Arial" w:cs="Arial"/>
          <w:b/>
          <w:bCs/>
          <w:sz w:val="20"/>
          <w:szCs w:val="20"/>
        </w:rPr>
        <w:t>S.E. Planicie 220 kV</w:t>
      </w:r>
      <w:r>
        <w:rPr>
          <w:rFonts w:ascii="Arial" w:hAnsi="Arial" w:cs="Arial"/>
          <w:sz w:val="20"/>
          <w:szCs w:val="20"/>
        </w:rPr>
        <w:t>: se instalará una caseta de campo como parte de la ampliación de esta subestación, en la cual se recibirá el suministro de energía en corriente alterna (c-a) desde los SS.AA. existentes, que se convertirá y rectificará para las necesidades de los equipos.</w:t>
      </w:r>
    </w:p>
    <w:p w14:paraId="0C36A8D2" w14:textId="69B73693" w:rsidR="00C6427B" w:rsidRPr="00405F9A" w:rsidRDefault="00131EF0" w:rsidP="00500E9E">
      <w:pPr>
        <w:spacing w:before="20" w:after="0" w:line="240" w:lineRule="auto"/>
        <w:ind w:left="1276"/>
        <w:jc w:val="both"/>
        <w:rPr>
          <w:rFonts w:ascii="Arial" w:hAnsi="Arial" w:cs="Arial"/>
          <w:sz w:val="20"/>
          <w:szCs w:val="20"/>
        </w:rPr>
      </w:pPr>
      <w:r w:rsidRPr="00131EF0">
        <w:rPr>
          <w:rFonts w:ascii="Arial" w:hAnsi="Arial" w:cs="Arial"/>
          <w:b/>
          <w:bCs/>
          <w:sz w:val="20"/>
          <w:szCs w:val="20"/>
        </w:rPr>
        <w:lastRenderedPageBreak/>
        <w:t>S.E. Industriales 220 kV</w:t>
      </w:r>
      <w:r>
        <w:rPr>
          <w:rFonts w:ascii="Arial" w:hAnsi="Arial" w:cs="Arial"/>
          <w:sz w:val="20"/>
          <w:szCs w:val="20"/>
        </w:rPr>
        <w:t>: se instalará un tablero adicional en la actual sala de tableros como parte de la ampliación de esta subestación, en el cual se recibirá el suministro de energía en corriente alterna (c-a) y en corriente continua (c-c) desde los SS.AA. existentes, que se distribuirá para las necesidades de los equipos.</w:t>
      </w:r>
    </w:p>
    <w:p w14:paraId="27F7302C" w14:textId="34B59439" w:rsidR="00C6427B" w:rsidRPr="00405F9A"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k</w:t>
      </w:r>
      <w:r w:rsidR="00C6427B" w:rsidRPr="00405F9A">
        <w:rPr>
          <w:rFonts w:ascii="Arial" w:hAnsi="Arial" w:cs="Arial"/>
          <w:b/>
          <w:sz w:val="20"/>
          <w:szCs w:val="20"/>
        </w:rPr>
        <w:t>)</w:t>
      </w:r>
      <w:r w:rsidR="00C6427B"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35041AFC" w:rsidR="00C6427B" w:rsidRPr="00405F9A"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00C6427B" w:rsidRPr="00405F9A">
        <w:rPr>
          <w:rFonts w:ascii="Arial" w:hAnsi="Arial" w:cs="Arial"/>
          <w:b/>
          <w:sz w:val="20"/>
          <w:szCs w:val="20"/>
        </w:rPr>
        <w:t>)</w:t>
      </w:r>
      <w:r w:rsidR="00C6427B"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6A3D8F07" w:rsidR="00C6427B" w:rsidRPr="00FD0E40" w:rsidRDefault="00104040" w:rsidP="00500E9E">
      <w:pPr>
        <w:spacing w:before="120" w:after="0" w:line="240" w:lineRule="auto"/>
        <w:ind w:left="1134" w:hanging="425"/>
        <w:jc w:val="both"/>
        <w:rPr>
          <w:rFonts w:ascii="Arial" w:hAnsi="Arial" w:cs="Arial"/>
          <w:b/>
        </w:rPr>
      </w:pPr>
      <w:r>
        <w:rPr>
          <w:rFonts w:ascii="Arial" w:hAnsi="Arial" w:cs="Arial"/>
          <w:b/>
          <w:sz w:val="20"/>
          <w:szCs w:val="20"/>
        </w:rPr>
        <w:t xml:space="preserve">m) </w:t>
      </w:r>
      <w:r w:rsidR="00C6427B" w:rsidRPr="00500E9E">
        <w:rPr>
          <w:rFonts w:ascii="Arial" w:hAnsi="Arial" w:cs="Arial"/>
          <w:b/>
          <w:sz w:val="20"/>
          <w:szCs w:val="20"/>
        </w:rPr>
        <w:t>Obras civiles</w:t>
      </w:r>
    </w:p>
    <w:p w14:paraId="0B86E612" w14:textId="798C0BF0" w:rsidR="00C6427B" w:rsidRPr="00405F9A" w:rsidRDefault="00104040"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m</w:t>
      </w:r>
      <w:r w:rsidR="00C6427B" w:rsidRPr="00405F9A">
        <w:rPr>
          <w:rFonts w:ascii="Arial" w:eastAsia="Times New Roman" w:hAnsi="Arial" w:cs="Arial"/>
          <w:b/>
          <w:sz w:val="20"/>
          <w:szCs w:val="20"/>
          <w:lang w:eastAsia="zh-CN"/>
        </w:rPr>
        <w:t>1.</w:t>
      </w:r>
      <w:r w:rsidR="00C6427B" w:rsidRPr="00405F9A">
        <w:rPr>
          <w:rFonts w:ascii="Arial" w:eastAsia="Times New Roman" w:hAnsi="Arial" w:cs="Arial"/>
          <w:b/>
          <w:sz w:val="20"/>
          <w:szCs w:val="20"/>
          <w:lang w:eastAsia="zh-CN"/>
        </w:rPr>
        <w:tab/>
      </w:r>
      <w:r w:rsidR="00C6427B" w:rsidRPr="00405F9A">
        <w:rPr>
          <w:rFonts w:ascii="Arial" w:hAnsi="Arial" w:cs="Arial"/>
          <w:sz w:val="20"/>
          <w:szCs w:val="20"/>
        </w:rPr>
        <w:t xml:space="preserve">En forma general el </w:t>
      </w:r>
      <w:r w:rsidR="00C6427B" w:rsidRPr="005D2748">
        <w:rPr>
          <w:rFonts w:ascii="Arial" w:hAnsi="Arial" w:cs="Arial"/>
          <w:sz w:val="20"/>
          <w:szCs w:val="20"/>
        </w:rPr>
        <w:t>alcance de las obras civiles comprende los trabajos a ejecutar en la</w:t>
      </w:r>
      <w:r w:rsidR="00C6427B">
        <w:rPr>
          <w:rFonts w:ascii="Arial" w:hAnsi="Arial" w:cs="Arial"/>
          <w:sz w:val="20"/>
          <w:szCs w:val="20"/>
        </w:rPr>
        <w:t xml:space="preserve">s </w:t>
      </w:r>
      <w:r w:rsidR="00C6427B" w:rsidRPr="005D2748">
        <w:rPr>
          <w:rFonts w:ascii="Arial" w:hAnsi="Arial" w:cs="Arial"/>
          <w:sz w:val="20"/>
          <w:szCs w:val="20"/>
        </w:rPr>
        <w:t>subestaci</w:t>
      </w:r>
      <w:r w:rsidR="00C6427B">
        <w:rPr>
          <w:rFonts w:ascii="Arial" w:hAnsi="Arial" w:cs="Arial"/>
          <w:sz w:val="20"/>
          <w:szCs w:val="20"/>
        </w:rPr>
        <w:t>ones</w:t>
      </w:r>
      <w:r w:rsidR="00C6427B"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C6427B" w:rsidRPr="00405F9A">
        <w:rPr>
          <w:rFonts w:ascii="Arial" w:hAnsi="Arial" w:cs="Arial"/>
          <w:sz w:val="20"/>
          <w:szCs w:val="20"/>
        </w:rPr>
        <w:t>, demoliciones, cerco perimétrico de material noble (concreto y ladrillo), entre otros, que incluye el área de la subestación más el espacio para ampliaciones futuras.</w:t>
      </w:r>
      <w:r w:rsidR="00C6427B">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0CB2E097" w:rsidR="00C6427B" w:rsidRPr="00202D69" w:rsidRDefault="00104040"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m</w:t>
      </w:r>
      <w:r w:rsidR="00C6427B" w:rsidRPr="00405F9A">
        <w:rPr>
          <w:rFonts w:ascii="Arial" w:hAnsi="Arial" w:cs="Arial"/>
          <w:b/>
          <w:bCs/>
          <w:sz w:val="20"/>
          <w:szCs w:val="20"/>
        </w:rPr>
        <w:t>2.</w:t>
      </w:r>
      <w:r w:rsidR="00C6427B" w:rsidRPr="00405F9A">
        <w:rPr>
          <w:rFonts w:ascii="Arial" w:hAnsi="Arial" w:cs="Arial"/>
          <w:b/>
          <w:bCs/>
          <w:sz w:val="20"/>
          <w:szCs w:val="20"/>
        </w:rPr>
        <w:tab/>
      </w:r>
      <w:r w:rsidR="00C6427B" w:rsidRPr="00405F9A">
        <w:rPr>
          <w:rFonts w:ascii="Arial" w:hAnsi="Arial" w:cs="Arial"/>
          <w:bCs/>
          <w:sz w:val="20"/>
          <w:szCs w:val="20"/>
        </w:rPr>
        <w:t>Las c</w:t>
      </w:r>
      <w:r w:rsidR="00C6427B"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A38C252" w14:textId="77777777" w:rsidR="00661C1C" w:rsidRPr="00202D69" w:rsidRDefault="00661C1C" w:rsidP="00422918">
      <w:pPr>
        <w:tabs>
          <w:tab w:val="left" w:pos="1530"/>
        </w:tabs>
        <w:spacing w:before="40" w:after="0" w:line="240" w:lineRule="auto"/>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52"/>
        <w:gridCol w:w="849"/>
        <w:gridCol w:w="856"/>
        <w:gridCol w:w="1812"/>
        <w:gridCol w:w="1763"/>
        <w:gridCol w:w="1527"/>
      </w:tblGrid>
      <w:tr w:rsidR="00C6427B" w14:paraId="4916ABFB" w14:textId="77777777" w:rsidTr="004047EB">
        <w:trPr>
          <w:trHeight w:val="727"/>
        </w:trPr>
        <w:tc>
          <w:tcPr>
            <w:tcW w:w="0" w:type="auto"/>
            <w:shd w:val="clear" w:color="auto" w:fill="D9E2F3"/>
            <w:vAlign w:val="center"/>
          </w:tcPr>
          <w:p w14:paraId="7475E5BB"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69FB3410" w14:textId="77777777" w:rsidR="00C6427B" w:rsidRPr="001B6891" w:rsidRDefault="00C6427B" w:rsidP="004047EB">
            <w:pPr>
              <w:autoSpaceDE w:val="0"/>
              <w:spacing w:before="40" w:after="60" w:line="240" w:lineRule="auto"/>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0" w:type="auto"/>
            <w:shd w:val="clear" w:color="auto" w:fill="D9E2F3"/>
            <w:vAlign w:val="center"/>
          </w:tcPr>
          <w:p w14:paraId="650930D6"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2CA37894"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1655A2C1"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E51898C"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8A6BF7" w:rsidRPr="00C65B89" w14:paraId="5CBE977B" w14:textId="77777777" w:rsidTr="004047EB">
        <w:trPr>
          <w:trHeight w:val="666"/>
        </w:trPr>
        <w:tc>
          <w:tcPr>
            <w:tcW w:w="0" w:type="auto"/>
            <w:vAlign w:val="center"/>
          </w:tcPr>
          <w:p w14:paraId="02D9C650" w14:textId="77777777" w:rsidR="008A6BF7" w:rsidRDefault="008A6BF7" w:rsidP="008A6BF7">
            <w:pPr>
              <w:spacing w:after="0" w:line="240" w:lineRule="auto"/>
              <w:jc w:val="both"/>
              <w:rPr>
                <w:rFonts w:ascii="Arial" w:hAnsi="Arial" w:cs="Arial"/>
                <w:sz w:val="18"/>
                <w:szCs w:val="18"/>
                <w:lang w:val="es-ES" w:eastAsia="x-none"/>
              </w:rPr>
            </w:pPr>
            <w:r w:rsidRPr="00705560">
              <w:rPr>
                <w:rFonts w:ascii="Arial" w:hAnsi="Arial" w:cs="Arial"/>
                <w:sz w:val="18"/>
                <w:szCs w:val="18"/>
                <w:lang w:val="es-ES" w:eastAsia="x-none"/>
              </w:rPr>
              <w:t xml:space="preserve">Línea de Transmisión en 220 kV </w:t>
            </w:r>
            <w:r>
              <w:rPr>
                <w:rFonts w:ascii="Arial" w:hAnsi="Arial" w:cs="Arial"/>
                <w:sz w:val="18"/>
                <w:szCs w:val="18"/>
                <w:lang w:val="es-ES" w:eastAsia="x-none"/>
              </w:rPr>
              <w:t>Planicie</w:t>
            </w:r>
            <w:r w:rsidRPr="00705560">
              <w:rPr>
                <w:rFonts w:ascii="Arial" w:hAnsi="Arial" w:cs="Arial"/>
                <w:sz w:val="18"/>
                <w:szCs w:val="18"/>
                <w:lang w:val="es-ES" w:eastAsia="x-none"/>
              </w:rPr>
              <w:t xml:space="preserve"> –</w:t>
            </w:r>
            <w:r>
              <w:rPr>
                <w:rFonts w:ascii="Arial" w:hAnsi="Arial" w:cs="Arial"/>
                <w:sz w:val="18"/>
                <w:szCs w:val="18"/>
                <w:lang w:val="es-ES" w:eastAsia="x-none"/>
              </w:rPr>
              <w:t>Industriales</w:t>
            </w:r>
          </w:p>
          <w:p w14:paraId="05D09A39" w14:textId="455EB1A2" w:rsidR="008A6BF7" w:rsidRPr="001B6891" w:rsidRDefault="008A6BF7" w:rsidP="008A6BF7">
            <w:pPr>
              <w:spacing w:after="0" w:line="250" w:lineRule="auto"/>
              <w:rPr>
                <w:rFonts w:ascii="Arial" w:hAnsi="Arial" w:cs="Arial"/>
                <w:sz w:val="18"/>
                <w:szCs w:val="18"/>
              </w:rPr>
            </w:pPr>
            <w:r>
              <w:rPr>
                <w:rFonts w:ascii="Arial" w:hAnsi="Arial" w:cs="Arial"/>
                <w:sz w:val="18"/>
                <w:szCs w:val="18"/>
                <w:lang w:val="es-ES" w:eastAsia="x-none"/>
              </w:rPr>
              <w:t>(tramo aéreo)</w:t>
            </w:r>
          </w:p>
        </w:tc>
        <w:tc>
          <w:tcPr>
            <w:tcW w:w="0" w:type="auto"/>
            <w:vAlign w:val="center"/>
          </w:tcPr>
          <w:p w14:paraId="2EB92E9C" w14:textId="5CD17734" w:rsidR="008A6BF7" w:rsidRPr="001B6891" w:rsidRDefault="008A6BF7" w:rsidP="008A6BF7">
            <w:pPr>
              <w:autoSpaceDE w:val="0"/>
              <w:spacing w:before="40" w:after="60" w:line="240" w:lineRule="auto"/>
              <w:jc w:val="center"/>
              <w:rPr>
                <w:rFonts w:ascii="Arial" w:hAnsi="Arial" w:cs="Arial"/>
                <w:sz w:val="18"/>
                <w:szCs w:val="18"/>
              </w:rPr>
            </w:pPr>
            <w:r w:rsidRPr="00922E63">
              <w:rPr>
                <w:rFonts w:ascii="Arial" w:hAnsi="Arial" w:cs="Arial"/>
                <w:sz w:val="18"/>
                <w:szCs w:val="18"/>
              </w:rPr>
              <w:t>1</w:t>
            </w:r>
          </w:p>
        </w:tc>
        <w:tc>
          <w:tcPr>
            <w:tcW w:w="0" w:type="auto"/>
            <w:vAlign w:val="center"/>
          </w:tcPr>
          <w:p w14:paraId="113DEF77" w14:textId="6AD7008C" w:rsidR="008A6BF7" w:rsidRPr="001B6891" w:rsidRDefault="008A6BF7" w:rsidP="008A6BF7">
            <w:pPr>
              <w:autoSpaceDE w:val="0"/>
              <w:spacing w:before="40" w:after="6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w:t>
            </w:r>
          </w:p>
        </w:tc>
        <w:tc>
          <w:tcPr>
            <w:tcW w:w="0" w:type="auto"/>
            <w:vAlign w:val="center"/>
          </w:tcPr>
          <w:p w14:paraId="10186513" w14:textId="553CE1F6" w:rsidR="008A6BF7" w:rsidRPr="001B6891" w:rsidRDefault="008A6BF7" w:rsidP="008A6BF7">
            <w:pPr>
              <w:autoSpaceDE w:val="0"/>
              <w:spacing w:before="40" w:after="60" w:line="240" w:lineRule="auto"/>
              <w:jc w:val="center"/>
              <w:rPr>
                <w:rFonts w:ascii="Arial" w:hAnsi="Arial" w:cs="Arial"/>
                <w:sz w:val="18"/>
                <w:szCs w:val="18"/>
              </w:rPr>
            </w:pPr>
            <w:r w:rsidDel="00AA6212">
              <w:rPr>
                <w:rFonts w:ascii="Arial" w:hAnsi="Arial" w:cs="Arial"/>
                <w:sz w:val="18"/>
                <w:szCs w:val="18"/>
              </w:rPr>
              <w:t>1</w:t>
            </w:r>
          </w:p>
        </w:tc>
        <w:tc>
          <w:tcPr>
            <w:tcW w:w="0" w:type="auto"/>
            <w:vAlign w:val="center"/>
          </w:tcPr>
          <w:p w14:paraId="12EA5043" w14:textId="01D5AEFD" w:rsidR="008A6BF7" w:rsidRPr="001B6891" w:rsidRDefault="00C25338" w:rsidP="008A6BF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r w:rsidRPr="001B6891" w:rsidDel="00AA6212">
              <w:rPr>
                <w:rFonts w:ascii="Arial" w:eastAsia="Times New Roman" w:hAnsi="Arial" w:cs="Arial"/>
                <w:sz w:val="18"/>
                <w:szCs w:val="18"/>
                <w:lang w:eastAsia="zh-CN"/>
              </w:rPr>
              <w:t xml:space="preserve"> </w:t>
            </w:r>
          </w:p>
        </w:tc>
        <w:tc>
          <w:tcPr>
            <w:tcW w:w="0" w:type="auto"/>
            <w:vAlign w:val="center"/>
          </w:tcPr>
          <w:p w14:paraId="29522085" w14:textId="77777777" w:rsidR="008A6BF7" w:rsidRPr="00922E63" w:rsidRDefault="008A6BF7" w:rsidP="008A6BF7">
            <w:pPr>
              <w:spacing w:after="0" w:line="240" w:lineRule="auto"/>
              <w:jc w:val="center"/>
              <w:rPr>
                <w:rFonts w:ascii="Arial" w:hAnsi="Arial" w:cs="Arial"/>
                <w:sz w:val="18"/>
                <w:szCs w:val="18"/>
              </w:rPr>
            </w:pPr>
          </w:p>
          <w:p w14:paraId="4EB64F34" w14:textId="77777777" w:rsidR="008A6BF7" w:rsidRPr="00922E63" w:rsidRDefault="008A6BF7" w:rsidP="008A6BF7">
            <w:pPr>
              <w:spacing w:after="0" w:line="240" w:lineRule="auto"/>
              <w:jc w:val="center"/>
              <w:rPr>
                <w:rFonts w:ascii="Arial" w:hAnsi="Arial" w:cs="Arial"/>
                <w:sz w:val="18"/>
                <w:szCs w:val="18"/>
              </w:rPr>
            </w:pPr>
            <w:r>
              <w:rPr>
                <w:rFonts w:ascii="Arial" w:hAnsi="Arial" w:cs="Arial"/>
                <w:sz w:val="18"/>
                <w:szCs w:val="18"/>
              </w:rPr>
              <w:t>Triangular</w:t>
            </w:r>
          </w:p>
          <w:p w14:paraId="4215E352" w14:textId="7DA6E225" w:rsidR="008A6BF7" w:rsidRPr="000C512A" w:rsidRDefault="008A6BF7" w:rsidP="008A6BF7">
            <w:pPr>
              <w:autoSpaceDE w:val="0"/>
              <w:spacing w:before="40" w:after="60" w:line="240" w:lineRule="auto"/>
              <w:jc w:val="center"/>
              <w:rPr>
                <w:rFonts w:ascii="Arial" w:hAnsi="Arial" w:cs="Arial"/>
                <w:sz w:val="18"/>
                <w:szCs w:val="18"/>
              </w:rPr>
            </w:pPr>
            <w:r w:rsidRPr="00922E63">
              <w:rPr>
                <w:rFonts w:ascii="Arial" w:hAnsi="Arial" w:cs="Arial"/>
                <w:sz w:val="18"/>
                <w:szCs w:val="18"/>
              </w:rPr>
              <w:t xml:space="preserve"> </w:t>
            </w:r>
          </w:p>
        </w:tc>
      </w:tr>
    </w:tbl>
    <w:p w14:paraId="1051CED9" w14:textId="77777777" w:rsidR="0002512D" w:rsidRDefault="0002512D">
      <w:pPr>
        <w:spacing w:after="0" w:line="240" w:lineRule="auto"/>
        <w:rPr>
          <w:rFonts w:ascii="Arial" w:hAnsi="Arial" w:cs="Arial"/>
          <w:b/>
          <w:sz w:val="20"/>
          <w:szCs w:val="20"/>
        </w:rPr>
      </w:pPr>
      <w:r>
        <w:rPr>
          <w:rFonts w:ascii="Arial" w:hAnsi="Arial" w:cs="Arial"/>
          <w:b/>
          <w:sz w:val="20"/>
          <w:szCs w:val="20"/>
        </w:rPr>
        <w:br w:type="page"/>
      </w:r>
    </w:p>
    <w:p w14:paraId="148E249B" w14:textId="46ADB050" w:rsidR="00C6427B" w:rsidRPr="00006B35" w:rsidRDefault="00C6427B" w:rsidP="00C6427B">
      <w:pPr>
        <w:spacing w:before="240" w:after="0" w:line="240" w:lineRule="auto"/>
        <w:ind w:left="567" w:hanging="567"/>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49158CE8"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w:t>
      </w:r>
      <w:r w:rsidR="008E0908">
        <w:rPr>
          <w:rFonts w:ascii="Arial" w:hAnsi="Arial" w:cs="Arial"/>
          <w:sz w:val="20"/>
          <w:szCs w:val="20"/>
        </w:rPr>
        <w:t>,</w:t>
      </w:r>
      <w:r w:rsidRPr="00610F0B">
        <w:rPr>
          <w:rFonts w:ascii="Arial" w:hAnsi="Arial" w:cs="Arial"/>
          <w:sz w:val="20"/>
          <w:szCs w:val="20"/>
        </w:rPr>
        <w:t xml:space="preserve"> </w:t>
      </w:r>
      <w:r w:rsidR="008E0908" w:rsidRPr="00922E63">
        <w:rPr>
          <w:rFonts w:ascii="Arial" w:hAnsi="Arial" w:cs="Arial"/>
          <w:sz w:val="20"/>
          <w:szCs w:val="20"/>
        </w:rPr>
        <w:t xml:space="preserve">del tipo celosía de acero y </w:t>
      </w:r>
      <w:proofErr w:type="spellStart"/>
      <w:r w:rsidR="008E0908" w:rsidRPr="00922E63">
        <w:rPr>
          <w:rFonts w:ascii="Arial" w:hAnsi="Arial" w:cs="Arial"/>
          <w:sz w:val="20"/>
          <w:szCs w:val="20"/>
        </w:rPr>
        <w:t>auto-soportadas</w:t>
      </w:r>
      <w:proofErr w:type="spellEnd"/>
      <w:r w:rsidR="008E0908" w:rsidRPr="00922E63">
        <w:rPr>
          <w:rFonts w:ascii="Arial" w:hAnsi="Arial" w:cs="Arial"/>
          <w:sz w:val="20"/>
          <w:szCs w:val="20"/>
        </w:rPr>
        <w:t xml:space="preserve">. Las estructuras de </w:t>
      </w:r>
      <w:r w:rsidR="008E0908">
        <w:rPr>
          <w:rFonts w:ascii="Arial" w:hAnsi="Arial" w:cs="Arial"/>
          <w:sz w:val="20"/>
          <w:szCs w:val="20"/>
        </w:rPr>
        <w:t>22</w:t>
      </w:r>
      <w:r w:rsidR="008E0908" w:rsidRPr="00922E63">
        <w:rPr>
          <w:rFonts w:ascii="Arial" w:hAnsi="Arial" w:cs="Arial"/>
          <w:sz w:val="20"/>
          <w:szCs w:val="20"/>
        </w:rPr>
        <w:t xml:space="preserve">0 kV llevarán </w:t>
      </w:r>
      <w:r w:rsidR="00D82EB1">
        <w:rPr>
          <w:rFonts w:ascii="Arial" w:hAnsi="Arial" w:cs="Arial"/>
          <w:sz w:val="20"/>
          <w:szCs w:val="20"/>
        </w:rPr>
        <w:t>dos</w:t>
      </w:r>
      <w:r w:rsidR="008E0908" w:rsidRPr="00922E63">
        <w:rPr>
          <w:rFonts w:ascii="Arial" w:hAnsi="Arial" w:cs="Arial"/>
          <w:sz w:val="20"/>
          <w:szCs w:val="20"/>
        </w:rPr>
        <w:t xml:space="preserve"> </w:t>
      </w:r>
      <w:r w:rsidR="008E0908">
        <w:rPr>
          <w:rFonts w:ascii="Arial" w:hAnsi="Arial" w:cs="Arial"/>
          <w:sz w:val="20"/>
          <w:szCs w:val="20"/>
        </w:rPr>
        <w:t>(0</w:t>
      </w:r>
      <w:r w:rsidR="00D82EB1">
        <w:rPr>
          <w:rFonts w:ascii="Arial" w:hAnsi="Arial" w:cs="Arial"/>
          <w:sz w:val="20"/>
          <w:szCs w:val="20"/>
        </w:rPr>
        <w:t>2</w:t>
      </w:r>
      <w:r w:rsidR="008E0908">
        <w:rPr>
          <w:rFonts w:ascii="Arial" w:hAnsi="Arial" w:cs="Arial"/>
          <w:sz w:val="20"/>
          <w:szCs w:val="20"/>
        </w:rPr>
        <w:t xml:space="preserve">) </w:t>
      </w:r>
      <w:r w:rsidR="008E0908" w:rsidRPr="00922E63">
        <w:rPr>
          <w:rFonts w:ascii="Arial" w:hAnsi="Arial" w:cs="Arial"/>
          <w:sz w:val="20"/>
          <w:szCs w:val="20"/>
        </w:rPr>
        <w:t>conductor</w:t>
      </w:r>
      <w:r w:rsidR="00D82EB1">
        <w:rPr>
          <w:rFonts w:ascii="Arial" w:hAnsi="Arial" w:cs="Arial"/>
          <w:sz w:val="20"/>
          <w:szCs w:val="20"/>
        </w:rPr>
        <w:t>es</w:t>
      </w:r>
      <w:r w:rsidR="008E0908" w:rsidRPr="00922E63">
        <w:rPr>
          <w:rFonts w:ascii="Arial" w:hAnsi="Arial" w:cs="Arial"/>
          <w:sz w:val="20"/>
          <w:szCs w:val="20"/>
        </w:rPr>
        <w:t xml:space="preserve"> por fase y </w:t>
      </w:r>
      <w:r w:rsidR="008E0908">
        <w:rPr>
          <w:rFonts w:ascii="Arial" w:hAnsi="Arial" w:cs="Arial"/>
          <w:sz w:val="20"/>
          <w:szCs w:val="20"/>
        </w:rPr>
        <w:t>un</w:t>
      </w:r>
      <w:r w:rsidR="008E0908" w:rsidRPr="00922E63">
        <w:rPr>
          <w:rFonts w:ascii="Arial" w:hAnsi="Arial" w:cs="Arial"/>
          <w:sz w:val="20"/>
          <w:szCs w:val="20"/>
        </w:rPr>
        <w:t xml:space="preserve"> (0</w:t>
      </w:r>
      <w:r w:rsidR="008E0908">
        <w:rPr>
          <w:rFonts w:ascii="Arial" w:hAnsi="Arial" w:cs="Arial"/>
          <w:sz w:val="20"/>
          <w:szCs w:val="20"/>
        </w:rPr>
        <w:t>1</w:t>
      </w:r>
      <w:r w:rsidR="008E0908" w:rsidRPr="00922E63">
        <w:rPr>
          <w:rFonts w:ascii="Arial" w:hAnsi="Arial" w:cs="Arial"/>
          <w:sz w:val="20"/>
          <w:szCs w:val="20"/>
        </w:rPr>
        <w:t>) cable de guarda</w:t>
      </w:r>
      <w:r w:rsidR="008E0908">
        <w:rPr>
          <w:rFonts w:ascii="Arial" w:hAnsi="Arial" w:cs="Arial"/>
          <w:sz w:val="20"/>
          <w:szCs w:val="20"/>
        </w:rPr>
        <w:t xml:space="preserve"> del tipo OPGW </w:t>
      </w:r>
      <w:r w:rsidR="008E0908" w:rsidRPr="00B91726">
        <w:rPr>
          <w:rFonts w:ascii="Arial" w:hAnsi="Arial" w:cs="Arial"/>
          <w:sz w:val="20"/>
          <w:szCs w:val="20"/>
        </w:rPr>
        <w:t>de 24 hilos como mínimo</w:t>
      </w:r>
      <w:r w:rsidRPr="00610F0B">
        <w:rPr>
          <w:rFonts w:ascii="Arial" w:hAnsi="Arial" w:cs="Arial"/>
          <w:sz w:val="20"/>
          <w:szCs w:val="20"/>
        </w:rPr>
        <w:t>.</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5818463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w:t>
      </w:r>
      <w:r w:rsidR="00AC5050">
        <w:rPr>
          <w:rFonts w:ascii="Arial" w:hAnsi="Arial" w:cs="Arial"/>
          <w:sz w:val="20"/>
          <w:szCs w:val="20"/>
        </w:rPr>
        <w:t>el</w:t>
      </w:r>
      <w:r w:rsidR="00AC5050" w:rsidRPr="00006B35">
        <w:rPr>
          <w:rFonts w:ascii="Arial" w:hAnsi="Arial" w:cs="Arial"/>
          <w:sz w:val="20"/>
          <w:szCs w:val="20"/>
        </w:rPr>
        <w:t xml:space="preserve"> </w:t>
      </w:r>
      <w:r>
        <w:rPr>
          <w:rFonts w:ascii="Arial" w:hAnsi="Arial" w:cs="Arial"/>
          <w:sz w:val="20"/>
          <w:szCs w:val="20"/>
        </w:rPr>
        <w:t>numeral</w:t>
      </w:r>
      <w:r w:rsidRPr="00006B35">
        <w:rPr>
          <w:rFonts w:ascii="Arial" w:hAnsi="Arial" w:cs="Arial"/>
          <w:sz w:val="20"/>
          <w:szCs w:val="20"/>
        </w:rPr>
        <w:t xml:space="preserve"> </w:t>
      </w:r>
      <w:r w:rsidR="00AC5050">
        <w:rPr>
          <w:rFonts w:ascii="Arial" w:hAnsi="Arial" w:cs="Arial"/>
          <w:sz w:val="20"/>
          <w:szCs w:val="20"/>
        </w:rPr>
        <w:t>3.2</w:t>
      </w:r>
      <w:r w:rsidR="00513430">
        <w:rPr>
          <w:rFonts w:ascii="Arial" w:hAnsi="Arial" w:cs="Arial"/>
          <w:sz w:val="20"/>
          <w:szCs w:val="20"/>
        </w:rPr>
        <w:t>.</w:t>
      </w:r>
      <w:r w:rsidRPr="00006B35" w:rsidDel="00513430">
        <w:rPr>
          <w:rFonts w:ascii="Arial" w:hAnsi="Arial" w:cs="Arial"/>
          <w:sz w:val="20"/>
          <w:szCs w:val="20"/>
        </w:rPr>
        <w:t>2</w:t>
      </w:r>
      <w:r w:rsidRPr="00006B35">
        <w:rPr>
          <w:rFonts w:ascii="Arial" w:hAnsi="Arial" w:cs="Arial"/>
          <w:sz w:val="20"/>
          <w:szCs w:val="20"/>
        </w:rPr>
        <w:t xml:space="preserve"> del presente anexo. Para este fin se utilizarán conductores de los tipos AAAC </w:t>
      </w:r>
      <w:r w:rsidR="00EE52EB" w:rsidRPr="00006B35">
        <w:rPr>
          <w:rFonts w:ascii="Arial" w:hAnsi="Arial" w:cs="Arial"/>
          <w:sz w:val="20"/>
          <w:szCs w:val="20"/>
        </w:rPr>
        <w:t>o</w:t>
      </w:r>
      <w:r w:rsidRPr="00006B35">
        <w:rPr>
          <w:rFonts w:ascii="Arial" w:hAnsi="Arial" w:cs="Arial"/>
          <w:sz w:val="20"/>
          <w:szCs w:val="20"/>
        </w:rPr>
        <w:t xml:space="preserve"> ACAR</w:t>
      </w:r>
      <w:r w:rsidR="00C13BD5">
        <w:rPr>
          <w:rFonts w:ascii="Arial" w:hAnsi="Arial" w:cs="Arial"/>
          <w:sz w:val="20"/>
          <w:szCs w:val="20"/>
        </w:rPr>
        <w:t xml:space="preserve"> de 750 MCM como mínimo</w:t>
      </w:r>
      <w:r w:rsidRPr="00006B35">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77777777" w:rsidR="00C6427B" w:rsidRPr="00006B35" w:rsidRDefault="00C6427B" w:rsidP="00C6427B">
      <w:pPr>
        <w:spacing w:before="120" w:after="0" w:line="235" w:lineRule="auto"/>
        <w:ind w:left="567" w:hanging="567"/>
        <w:rPr>
          <w:rFonts w:ascii="Arial" w:hAnsi="Arial" w:cs="Arial"/>
          <w:b/>
          <w:sz w:val="20"/>
          <w:szCs w:val="20"/>
        </w:rPr>
      </w:pPr>
      <w:bookmarkStart w:id="187"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187"/>
    <w:p w14:paraId="68758F70" w14:textId="77777777" w:rsidR="00C50C31" w:rsidRDefault="00C50C31" w:rsidP="00C6427B">
      <w:pPr>
        <w:autoSpaceDE w:val="0"/>
        <w:spacing w:before="60" w:after="0" w:line="235" w:lineRule="auto"/>
        <w:ind w:left="567"/>
        <w:jc w:val="both"/>
        <w:rPr>
          <w:rFonts w:ascii="Arial" w:hAnsi="Arial" w:cs="Arial"/>
          <w:sz w:val="20"/>
          <w:szCs w:val="20"/>
        </w:rPr>
      </w:pPr>
      <w:r>
        <w:rPr>
          <w:rFonts w:ascii="Arial" w:hAnsi="Arial" w:cs="Arial"/>
          <w:sz w:val="20"/>
          <w:szCs w:val="20"/>
        </w:rPr>
        <w:t>En el tramo aéreo se instalará un cable de comunicación del tipo OPGW.</w:t>
      </w:r>
    </w:p>
    <w:p w14:paraId="58976EB1" w14:textId="54CA1ADE"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7A3055AA" w14:textId="157D0CBE" w:rsidR="00D043E0"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20359A06" w14:textId="795E92E9" w:rsidR="00F97ED7" w:rsidRDefault="00D043E0" w:rsidP="00500E9E">
      <w:pPr>
        <w:autoSpaceDE w:val="0"/>
        <w:spacing w:before="60" w:after="0" w:line="235" w:lineRule="auto"/>
        <w:ind w:left="567"/>
        <w:jc w:val="both"/>
        <w:rPr>
          <w:rFonts w:ascii="Arial" w:hAnsi="Arial" w:cs="Arial"/>
          <w:b/>
          <w:sz w:val="20"/>
          <w:szCs w:val="20"/>
        </w:rPr>
      </w:pPr>
      <w:r>
        <w:rPr>
          <w:rFonts w:ascii="Arial" w:hAnsi="Arial" w:cs="Arial"/>
          <w:sz w:val="20"/>
          <w:szCs w:val="20"/>
        </w:rPr>
        <w:t>En el tramo subterráneo se instalará un cable</w:t>
      </w:r>
      <w:r w:rsidRPr="00B91726">
        <w:rPr>
          <w:rFonts w:ascii="Arial" w:hAnsi="Arial" w:cs="Arial"/>
          <w:sz w:val="20"/>
          <w:szCs w:val="20"/>
        </w:rPr>
        <w:t xml:space="preserve"> </w:t>
      </w:r>
      <w:r>
        <w:rPr>
          <w:rFonts w:ascii="Arial" w:hAnsi="Arial" w:cs="Arial"/>
          <w:sz w:val="20"/>
          <w:szCs w:val="20"/>
        </w:rPr>
        <w:t>comunicación del tipo ADSS, equivalente al cable OPGW.</w:t>
      </w:r>
      <w:bookmarkStart w:id="188"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188"/>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lastRenderedPageBreak/>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189"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189"/>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90"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1" w:name="_Hlk6933985"/>
      <w:bookmarkStart w:id="192" w:name="_Hlk6937877"/>
      <w:bookmarkEnd w:id="190"/>
      <w:r w:rsidRPr="00405F9A">
        <w:rPr>
          <w:rFonts w:ascii="Arial" w:hAnsi="Arial" w:cs="Arial"/>
          <w:sz w:val="20"/>
          <w:szCs w:val="20"/>
        </w:rPr>
        <w:t>. El resultado de la investigación permitirá también seleccionar</w:t>
      </w:r>
      <w:bookmarkEnd w:id="191"/>
      <w:r w:rsidRPr="00405F9A">
        <w:rPr>
          <w:rFonts w:ascii="Arial" w:hAnsi="Arial" w:cs="Arial"/>
          <w:sz w:val="20"/>
          <w:szCs w:val="20"/>
        </w:rPr>
        <w:t xml:space="preserve"> </w:t>
      </w:r>
      <w:bookmarkEnd w:id="192"/>
      <w:r w:rsidRPr="00405F9A">
        <w:rPr>
          <w:rFonts w:ascii="Arial" w:hAnsi="Arial" w:cs="Arial"/>
          <w:sz w:val="20"/>
          <w:szCs w:val="20"/>
        </w:rPr>
        <w:t>el material y tipo de aislador a emplear.</w:t>
      </w:r>
    </w:p>
    <w:p w14:paraId="4DCD3854" w14:textId="44BA0720"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sidR="000F5CE0">
        <w:rPr>
          <w:rFonts w:ascii="Arial" w:hAnsi="Arial" w:cs="Arial"/>
          <w:sz w:val="20"/>
          <w:szCs w:val="20"/>
        </w:rPr>
        <w:t>3</w:t>
      </w:r>
      <w:r w:rsidDel="00A13DCC">
        <w:rPr>
          <w:rFonts w:ascii="Arial" w:hAnsi="Arial" w:cs="Arial"/>
          <w:sz w:val="20"/>
          <w:szCs w:val="20"/>
        </w:rPr>
        <w:t xml:space="preserve"> </w:t>
      </w:r>
      <w:r>
        <w:rPr>
          <w:rFonts w:ascii="Arial" w:hAnsi="Arial" w:cs="Arial"/>
          <w:sz w:val="20"/>
          <w:szCs w:val="20"/>
        </w:rPr>
        <w:t>y 3.3.</w:t>
      </w:r>
      <w:r w:rsidR="000B3026">
        <w:rPr>
          <w:rFonts w:ascii="Arial" w:hAnsi="Arial" w:cs="Arial"/>
          <w:sz w:val="20"/>
          <w:szCs w:val="20"/>
        </w:rPr>
        <w:t>3</w:t>
      </w:r>
      <w:r w:rsidDel="00A13DCC">
        <w:rPr>
          <w:rFonts w:ascii="Arial" w:hAnsi="Arial" w:cs="Arial"/>
          <w:sz w:val="20"/>
          <w:szCs w:val="20"/>
        </w:rPr>
        <w:t xml:space="preserve">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193" w:name="_Toc272265360"/>
      <w:bookmarkStart w:id="194" w:name="_Toc340129049"/>
      <w:r>
        <w:rPr>
          <w:rFonts w:ascii="Arial" w:hAnsi="Arial" w:cs="Arial"/>
          <w:b/>
          <w:sz w:val="20"/>
          <w:szCs w:val="20"/>
        </w:rPr>
        <w:t>4.1.8</w:t>
      </w:r>
      <w:r w:rsidRPr="00405F9A">
        <w:rPr>
          <w:rFonts w:ascii="Arial" w:hAnsi="Arial" w:cs="Arial"/>
          <w:b/>
          <w:sz w:val="20"/>
          <w:szCs w:val="20"/>
        </w:rPr>
        <w:tab/>
        <w:t>Puestas a tierra</w:t>
      </w:r>
      <w:bookmarkEnd w:id="193"/>
      <w:bookmarkEnd w:id="194"/>
    </w:p>
    <w:p w14:paraId="13F8A527" w14:textId="133AAE2F"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1503D">
        <w:rPr>
          <w:rFonts w:ascii="Arial" w:hAnsi="Arial" w:cs="Arial"/>
          <w:sz w:val="20"/>
          <w:szCs w:val="20"/>
        </w:rPr>
        <w:t>3</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4D3900FD"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927762">
        <w:rPr>
          <w:rFonts w:ascii="Arial" w:hAnsi="Arial" w:cs="Arial"/>
          <w:sz w:val="20"/>
          <w:szCs w:val="20"/>
        </w:rPr>
        <w:t>3</w:t>
      </w:r>
      <w:r w:rsidR="00A13DCC">
        <w:rPr>
          <w:rFonts w:ascii="Arial" w:hAnsi="Arial" w:cs="Arial"/>
          <w:sz w:val="20"/>
          <w:szCs w:val="20"/>
        </w:rPr>
        <w:t xml:space="preserve"> del presente Anexo</w:t>
      </w:r>
      <w:r w:rsidRPr="00116631">
        <w:rPr>
          <w:rFonts w:ascii="Arial" w:hAnsi="Arial" w:cs="Arial"/>
          <w:sz w:val="20"/>
          <w:szCs w:val="20"/>
        </w:rPr>
        <w:t>.</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lastRenderedPageBreak/>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W w:w="62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C25BD5" w:rsidRPr="00881B83" w14:paraId="10B914AE" w14:textId="77777777" w:rsidTr="00500E9E">
        <w:trPr>
          <w:trHeight w:val="200"/>
          <w:jc w:val="center"/>
        </w:trPr>
        <w:tc>
          <w:tcPr>
            <w:tcW w:w="4253" w:type="dxa"/>
            <w:shd w:val="clear" w:color="auto" w:fill="DEEAF6"/>
          </w:tcPr>
          <w:p w14:paraId="2C5B41E0"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43FB09F0" w14:textId="77777777" w:rsidR="00C25BD5" w:rsidRPr="00881B83" w:rsidRDefault="00C25BD5" w:rsidP="00E74E08">
            <w:pPr>
              <w:spacing w:after="0" w:line="240" w:lineRule="auto"/>
              <w:jc w:val="center"/>
              <w:rPr>
                <w:rFonts w:ascii="Arial" w:hAnsi="Arial" w:cs="Arial"/>
                <w:b/>
                <w:sz w:val="18"/>
                <w:szCs w:val="18"/>
              </w:rPr>
            </w:pPr>
            <w:r w:rsidRPr="00881B83">
              <w:rPr>
                <w:rFonts w:ascii="Arial" w:hAnsi="Arial" w:cs="Arial"/>
                <w:b/>
                <w:sz w:val="18"/>
                <w:szCs w:val="18"/>
              </w:rPr>
              <w:t>220 kV</w:t>
            </w:r>
          </w:p>
        </w:tc>
      </w:tr>
      <w:tr w:rsidR="00C25BD5" w:rsidRPr="00881B83" w14:paraId="03677E17" w14:textId="77777777" w:rsidTr="00500E9E">
        <w:trPr>
          <w:trHeight w:val="212"/>
          <w:jc w:val="center"/>
        </w:trPr>
        <w:tc>
          <w:tcPr>
            <w:tcW w:w="4253" w:type="dxa"/>
            <w:shd w:val="clear" w:color="auto" w:fill="auto"/>
          </w:tcPr>
          <w:p w14:paraId="275B1E8B" w14:textId="77777777" w:rsidR="00C25BD5" w:rsidRPr="00922E63" w:rsidRDefault="00C25BD5" w:rsidP="00E74E08">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6DAF9156" w14:textId="77777777"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1”</w:t>
            </w:r>
          </w:p>
        </w:tc>
      </w:tr>
      <w:tr w:rsidR="00C25BD5" w:rsidRPr="00881B83" w14:paraId="6A862FEE" w14:textId="77777777" w:rsidTr="00500E9E">
        <w:trPr>
          <w:trHeight w:val="200"/>
          <w:jc w:val="center"/>
        </w:trPr>
        <w:tc>
          <w:tcPr>
            <w:tcW w:w="4253" w:type="dxa"/>
            <w:shd w:val="clear" w:color="auto" w:fill="auto"/>
          </w:tcPr>
          <w:p w14:paraId="345CF6EC"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1973" w:type="dxa"/>
          </w:tcPr>
          <w:p w14:paraId="6D7988E8" w14:textId="1773A9D5"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3 ciclos</w:t>
            </w:r>
          </w:p>
        </w:tc>
      </w:tr>
      <w:tr w:rsidR="00C25BD5" w:rsidRPr="00881B83" w14:paraId="13DE3A67" w14:textId="77777777" w:rsidTr="00500E9E">
        <w:trPr>
          <w:trHeight w:val="614"/>
          <w:jc w:val="center"/>
        </w:trPr>
        <w:tc>
          <w:tcPr>
            <w:tcW w:w="4253" w:type="dxa"/>
            <w:shd w:val="clear" w:color="auto" w:fill="auto"/>
          </w:tcPr>
          <w:p w14:paraId="38E99CD8" w14:textId="77777777" w:rsidR="00C25BD5" w:rsidRPr="00E93055" w:rsidRDefault="00C25BD5" w:rsidP="00E74E08">
            <w:pPr>
              <w:spacing w:after="0" w:line="240" w:lineRule="auto"/>
              <w:jc w:val="both"/>
              <w:rPr>
                <w:rFonts w:ascii="Arial" w:hAnsi="Arial" w:cs="Arial"/>
                <w:sz w:val="18"/>
                <w:szCs w:val="18"/>
              </w:rPr>
            </w:pPr>
            <w:r w:rsidRPr="00E93055">
              <w:rPr>
                <w:rFonts w:ascii="Arial" w:hAnsi="Arial" w:cs="Arial"/>
                <w:sz w:val="18"/>
                <w:szCs w:val="18"/>
              </w:rPr>
              <w:t>Secuencia de operación:</w:t>
            </w:r>
          </w:p>
          <w:p w14:paraId="7532ED12" w14:textId="77777777" w:rsidR="00C25BD5" w:rsidRPr="005D2748" w:rsidRDefault="00C25BD5" w:rsidP="00C25BD5">
            <w:pPr>
              <w:numPr>
                <w:ilvl w:val="0"/>
                <w:numId w:val="83"/>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3DBDCD3E" w14:textId="77777777" w:rsidR="00C25BD5" w:rsidRPr="00E23BB5" w:rsidRDefault="00C25BD5" w:rsidP="00C25BD5">
            <w:pPr>
              <w:numPr>
                <w:ilvl w:val="0"/>
                <w:numId w:val="83"/>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1973" w:type="dxa"/>
          </w:tcPr>
          <w:p w14:paraId="3577872F" w14:textId="77777777" w:rsidR="00C25BD5" w:rsidRPr="00881B83" w:rsidRDefault="00C25BD5" w:rsidP="00E74E08">
            <w:pPr>
              <w:spacing w:after="0" w:line="240" w:lineRule="auto"/>
              <w:jc w:val="center"/>
              <w:rPr>
                <w:rFonts w:ascii="Arial" w:hAnsi="Arial" w:cs="Arial"/>
                <w:sz w:val="18"/>
                <w:szCs w:val="18"/>
              </w:rPr>
            </w:pPr>
          </w:p>
          <w:p w14:paraId="4589F0BD" w14:textId="77777777" w:rsidR="00C25BD5" w:rsidRPr="00881B83" w:rsidRDefault="00C25BD5" w:rsidP="00E74E08">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57E55442" w14:textId="77777777" w:rsidR="00C25BD5" w:rsidRPr="00881B83" w:rsidRDefault="00C25BD5" w:rsidP="00E74E08">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C25BD5" w:rsidRPr="00881B83" w14:paraId="21AFC89C" w14:textId="77777777" w:rsidTr="00500E9E">
        <w:trPr>
          <w:trHeight w:val="200"/>
          <w:jc w:val="center"/>
        </w:trPr>
        <w:tc>
          <w:tcPr>
            <w:tcW w:w="4253" w:type="dxa"/>
            <w:shd w:val="clear" w:color="auto" w:fill="auto"/>
          </w:tcPr>
          <w:p w14:paraId="4F732D66"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sz w:val="18"/>
                <w:szCs w:val="18"/>
              </w:rPr>
              <w:t>Tipo</w:t>
            </w:r>
          </w:p>
        </w:tc>
        <w:tc>
          <w:tcPr>
            <w:tcW w:w="1973" w:type="dxa"/>
          </w:tcPr>
          <w:p w14:paraId="10A193CD" w14:textId="77777777"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6506096B" w14:textId="77777777" w:rsidR="00C6427B" w:rsidRPr="008C3C09"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8C3C09">
        <w:rPr>
          <w:rFonts w:ascii="Arial" w:hAnsi="Arial" w:cs="Arial"/>
          <w:b/>
          <w:sz w:val="20"/>
          <w:szCs w:val="20"/>
        </w:rPr>
        <w:t>Seccionadores</w:t>
      </w:r>
    </w:p>
    <w:p w14:paraId="33A42E3B" w14:textId="77777777" w:rsidR="00C6427B" w:rsidRPr="00405F9A"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8C3C09"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8C3C09"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8C3C09">
        <w:rPr>
          <w:rFonts w:ascii="Arial" w:hAnsi="Arial" w:cs="Arial"/>
          <w:b/>
          <w:sz w:val="20"/>
          <w:szCs w:val="20"/>
        </w:rPr>
        <w:t>Transformadores de Corriente</w:t>
      </w:r>
    </w:p>
    <w:p w14:paraId="77BC2562"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Los transformadores de corriente tendrán las siguientes características complementarias:</w:t>
      </w:r>
    </w:p>
    <w:p w14:paraId="3FA5D193" w14:textId="77777777" w:rsidR="002C2824" w:rsidRDefault="002C2824" w:rsidP="00C6427B">
      <w:pPr>
        <w:spacing w:before="60" w:after="120" w:line="240" w:lineRule="auto"/>
        <w:ind w:left="992"/>
        <w:jc w:val="both"/>
        <w:rPr>
          <w:rFonts w:ascii="Arial" w:hAnsi="Arial" w:cs="Arial"/>
          <w:bCs/>
          <w:sz w:val="20"/>
          <w:szCs w:val="20"/>
        </w:rPr>
      </w:pPr>
    </w:p>
    <w:tbl>
      <w:tblPr>
        <w:tblW w:w="8896"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33"/>
        <w:gridCol w:w="2561"/>
        <w:gridCol w:w="2702"/>
      </w:tblGrid>
      <w:tr w:rsidR="00AB6BF8" w:rsidRPr="00E21469" w14:paraId="07FA0D6C" w14:textId="77777777" w:rsidTr="0002512D">
        <w:trPr>
          <w:trHeight w:val="364"/>
          <w:tblHeader/>
          <w:jc w:val="right"/>
        </w:trPr>
        <w:tc>
          <w:tcPr>
            <w:tcW w:w="3633" w:type="dxa"/>
            <w:shd w:val="clear" w:color="auto" w:fill="DEEAF6"/>
            <w:vAlign w:val="center"/>
          </w:tcPr>
          <w:p w14:paraId="13E326E1" w14:textId="77777777" w:rsidR="00AB6BF8" w:rsidRPr="00E21469" w:rsidRDefault="00AB6BF8" w:rsidP="00E74E08">
            <w:pPr>
              <w:spacing w:after="0" w:line="240" w:lineRule="auto"/>
              <w:jc w:val="center"/>
              <w:rPr>
                <w:rFonts w:ascii="Arial" w:hAnsi="Arial" w:cs="Arial"/>
                <w:bCs/>
                <w:sz w:val="18"/>
                <w:szCs w:val="18"/>
              </w:rPr>
            </w:pPr>
            <w:r>
              <w:rPr>
                <w:rFonts w:ascii="Arial" w:hAnsi="Arial" w:cs="Arial"/>
                <w:b/>
                <w:bCs/>
                <w:sz w:val="18"/>
                <w:szCs w:val="18"/>
              </w:rPr>
              <w:t>Descripción</w:t>
            </w:r>
          </w:p>
        </w:tc>
        <w:tc>
          <w:tcPr>
            <w:tcW w:w="2561" w:type="dxa"/>
            <w:shd w:val="clear" w:color="auto" w:fill="DEEAF6"/>
          </w:tcPr>
          <w:p w14:paraId="0C573D0A" w14:textId="77777777" w:rsidR="00AB6BF8" w:rsidRDefault="00AB6BF8" w:rsidP="00E74E08">
            <w:pPr>
              <w:spacing w:after="0" w:line="240" w:lineRule="auto"/>
              <w:jc w:val="center"/>
              <w:rPr>
                <w:rFonts w:ascii="Arial" w:hAnsi="Arial" w:cs="Arial"/>
                <w:b/>
                <w:bCs/>
                <w:sz w:val="18"/>
                <w:szCs w:val="18"/>
              </w:rPr>
            </w:pPr>
          </w:p>
          <w:p w14:paraId="09CD5E0F" w14:textId="77777777" w:rsidR="00AB6BF8" w:rsidRDefault="00AB6BF8" w:rsidP="00E74E08">
            <w:pPr>
              <w:spacing w:after="0" w:line="240" w:lineRule="auto"/>
              <w:jc w:val="center"/>
              <w:rPr>
                <w:rFonts w:ascii="Arial" w:hAnsi="Arial" w:cs="Arial"/>
                <w:b/>
                <w:bCs/>
                <w:sz w:val="18"/>
                <w:szCs w:val="18"/>
              </w:rPr>
            </w:pPr>
            <w:r>
              <w:rPr>
                <w:rFonts w:ascii="Arial" w:hAnsi="Arial" w:cs="Arial"/>
                <w:b/>
                <w:bCs/>
                <w:sz w:val="18"/>
                <w:szCs w:val="18"/>
              </w:rPr>
              <w:t>S.E. Planicie 220 kV</w:t>
            </w:r>
          </w:p>
          <w:p w14:paraId="269E2C7C" w14:textId="77777777" w:rsidR="00AB6BF8" w:rsidRDefault="00AB6BF8" w:rsidP="00E74E08">
            <w:pPr>
              <w:spacing w:after="0" w:line="240" w:lineRule="auto"/>
              <w:jc w:val="center"/>
              <w:rPr>
                <w:rFonts w:ascii="Arial" w:hAnsi="Arial" w:cs="Arial"/>
                <w:b/>
                <w:bCs/>
                <w:sz w:val="18"/>
                <w:szCs w:val="18"/>
              </w:rPr>
            </w:pPr>
          </w:p>
        </w:tc>
        <w:tc>
          <w:tcPr>
            <w:tcW w:w="2702" w:type="dxa"/>
            <w:shd w:val="clear" w:color="auto" w:fill="DEEAF6"/>
            <w:vAlign w:val="center"/>
          </w:tcPr>
          <w:p w14:paraId="1D1D4C05" w14:textId="77777777" w:rsidR="00AB6BF8" w:rsidRPr="00E21469" w:rsidRDefault="00AB6BF8" w:rsidP="00E74E08">
            <w:pPr>
              <w:spacing w:after="0" w:line="240" w:lineRule="auto"/>
              <w:jc w:val="center"/>
              <w:rPr>
                <w:rFonts w:ascii="Arial" w:hAnsi="Arial" w:cs="Arial"/>
                <w:bCs/>
                <w:sz w:val="18"/>
                <w:szCs w:val="18"/>
              </w:rPr>
            </w:pPr>
            <w:r>
              <w:rPr>
                <w:rFonts w:ascii="Arial" w:hAnsi="Arial" w:cs="Arial"/>
                <w:b/>
                <w:bCs/>
                <w:sz w:val="18"/>
                <w:szCs w:val="18"/>
              </w:rPr>
              <w:t>S.E. Industriales 220 kV</w:t>
            </w:r>
            <w:r w:rsidRPr="00E21469">
              <w:rPr>
                <w:rFonts w:ascii="Arial" w:hAnsi="Arial" w:cs="Arial"/>
                <w:bCs/>
                <w:sz w:val="18"/>
                <w:szCs w:val="18"/>
              </w:rPr>
              <w:t xml:space="preserve"> </w:t>
            </w:r>
          </w:p>
        </w:tc>
      </w:tr>
      <w:tr w:rsidR="00AB6BF8" w:rsidRPr="00E21469" w14:paraId="30CCEFB4" w14:textId="77777777" w:rsidTr="00500E9E">
        <w:trPr>
          <w:trHeight w:val="274"/>
          <w:jc w:val="right"/>
        </w:trPr>
        <w:tc>
          <w:tcPr>
            <w:tcW w:w="3633" w:type="dxa"/>
            <w:shd w:val="clear" w:color="auto" w:fill="auto"/>
            <w:vAlign w:val="center"/>
          </w:tcPr>
          <w:p w14:paraId="1EE1A527" w14:textId="77777777" w:rsidR="00AB6BF8" w:rsidRPr="00E21469" w:rsidRDefault="00AB6BF8" w:rsidP="00E74E08">
            <w:pPr>
              <w:spacing w:after="0" w:line="240" w:lineRule="auto"/>
              <w:rPr>
                <w:rFonts w:ascii="Arial" w:hAnsi="Arial" w:cs="Arial"/>
                <w:sz w:val="18"/>
                <w:szCs w:val="18"/>
              </w:rPr>
            </w:pPr>
            <w:r>
              <w:rPr>
                <w:rFonts w:ascii="Arial" w:hAnsi="Arial" w:cs="Arial"/>
                <w:sz w:val="18"/>
                <w:szCs w:val="18"/>
              </w:rPr>
              <w:t>Celdas de línea</w:t>
            </w:r>
          </w:p>
        </w:tc>
        <w:tc>
          <w:tcPr>
            <w:tcW w:w="2561" w:type="dxa"/>
            <w:vAlign w:val="center"/>
          </w:tcPr>
          <w:p w14:paraId="5189967E" w14:textId="77777777" w:rsidR="00AB6BF8" w:rsidRPr="00E21469" w:rsidRDefault="00AB6BF8" w:rsidP="00E74E08">
            <w:pPr>
              <w:spacing w:after="0" w:line="240" w:lineRule="auto"/>
              <w:ind w:left="228" w:hanging="228"/>
              <w:rPr>
                <w:rFonts w:ascii="Arial" w:hAnsi="Arial" w:cs="Arial"/>
                <w:bCs/>
                <w:sz w:val="18"/>
                <w:szCs w:val="18"/>
              </w:rPr>
            </w:pPr>
            <w:r>
              <w:rPr>
                <w:rFonts w:ascii="Arial" w:hAnsi="Arial" w:cs="Arial"/>
                <w:bCs/>
                <w:sz w:val="18"/>
                <w:szCs w:val="18"/>
              </w:rPr>
              <w:t>2500 – 1250 A /*)</w:t>
            </w:r>
          </w:p>
        </w:tc>
        <w:tc>
          <w:tcPr>
            <w:tcW w:w="2702" w:type="dxa"/>
            <w:shd w:val="clear" w:color="auto" w:fill="auto"/>
            <w:vAlign w:val="center"/>
          </w:tcPr>
          <w:p w14:paraId="265F4AFF" w14:textId="77777777" w:rsidR="00AB6BF8" w:rsidRPr="00E21469" w:rsidRDefault="00AB6BF8" w:rsidP="00E74E08">
            <w:pPr>
              <w:spacing w:after="0" w:line="240" w:lineRule="auto"/>
              <w:rPr>
                <w:rFonts w:ascii="Arial" w:hAnsi="Arial" w:cs="Arial"/>
                <w:bCs/>
                <w:sz w:val="18"/>
                <w:szCs w:val="18"/>
              </w:rPr>
            </w:pPr>
            <w:r>
              <w:rPr>
                <w:rFonts w:ascii="Arial" w:hAnsi="Arial" w:cs="Arial"/>
                <w:bCs/>
                <w:sz w:val="18"/>
                <w:szCs w:val="18"/>
              </w:rPr>
              <w:t>2500 – 1250 A /*)</w:t>
            </w:r>
          </w:p>
        </w:tc>
      </w:tr>
      <w:tr w:rsidR="00AB6BF8" w:rsidRPr="00E21469" w14:paraId="743639A5" w14:textId="77777777" w:rsidTr="00500E9E">
        <w:trPr>
          <w:trHeight w:val="274"/>
          <w:jc w:val="right"/>
        </w:trPr>
        <w:tc>
          <w:tcPr>
            <w:tcW w:w="3633" w:type="dxa"/>
            <w:shd w:val="clear" w:color="auto" w:fill="auto"/>
            <w:vAlign w:val="center"/>
          </w:tcPr>
          <w:p w14:paraId="4114A8C7"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2561" w:type="dxa"/>
            <w:vAlign w:val="center"/>
          </w:tcPr>
          <w:p w14:paraId="509BB2B5"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1 A</w:t>
            </w:r>
          </w:p>
        </w:tc>
        <w:tc>
          <w:tcPr>
            <w:tcW w:w="2702" w:type="dxa"/>
            <w:shd w:val="clear" w:color="auto" w:fill="auto"/>
            <w:vAlign w:val="center"/>
          </w:tcPr>
          <w:p w14:paraId="0023B07C"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1 A</w:t>
            </w:r>
          </w:p>
        </w:tc>
      </w:tr>
      <w:tr w:rsidR="00AB6BF8" w:rsidRPr="00E21469" w14:paraId="3B98D188" w14:textId="77777777" w:rsidTr="00500E9E">
        <w:trPr>
          <w:trHeight w:val="274"/>
          <w:jc w:val="right"/>
        </w:trPr>
        <w:tc>
          <w:tcPr>
            <w:tcW w:w="3633" w:type="dxa"/>
            <w:shd w:val="clear" w:color="auto" w:fill="auto"/>
            <w:vAlign w:val="center"/>
          </w:tcPr>
          <w:p w14:paraId="5F4E5C69"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bCs/>
                <w:sz w:val="18"/>
                <w:szCs w:val="18"/>
              </w:rPr>
              <w:t>Intensidad térmica de cortocircuito</w:t>
            </w:r>
          </w:p>
        </w:tc>
        <w:tc>
          <w:tcPr>
            <w:tcW w:w="2561" w:type="dxa"/>
            <w:vAlign w:val="center"/>
          </w:tcPr>
          <w:p w14:paraId="5C3C1EE8" w14:textId="77777777" w:rsidR="00AB6BF8" w:rsidRPr="00E21469" w:rsidRDefault="00AB6BF8" w:rsidP="00E74E08">
            <w:pPr>
              <w:spacing w:after="0" w:line="240" w:lineRule="auto"/>
              <w:rPr>
                <w:rFonts w:ascii="Arial" w:hAnsi="Arial" w:cs="Arial"/>
                <w:bCs/>
                <w:sz w:val="18"/>
                <w:szCs w:val="18"/>
              </w:rPr>
            </w:pPr>
            <w:r>
              <w:rPr>
                <w:rFonts w:ascii="Arial" w:hAnsi="Arial" w:cs="Arial"/>
                <w:bCs/>
                <w:sz w:val="18"/>
                <w:szCs w:val="18"/>
              </w:rPr>
              <w:t>63</w:t>
            </w:r>
            <w:r w:rsidRPr="00E21469">
              <w:rPr>
                <w:rFonts w:ascii="Arial" w:hAnsi="Arial" w:cs="Arial"/>
                <w:bCs/>
                <w:sz w:val="18"/>
                <w:szCs w:val="18"/>
              </w:rPr>
              <w:t xml:space="preserve"> </w:t>
            </w:r>
            <w:proofErr w:type="spellStart"/>
            <w:r w:rsidRPr="00E21469">
              <w:rPr>
                <w:rFonts w:ascii="Arial" w:hAnsi="Arial" w:cs="Arial"/>
                <w:bCs/>
                <w:sz w:val="18"/>
                <w:szCs w:val="18"/>
              </w:rPr>
              <w:t>kA</w:t>
            </w:r>
            <w:proofErr w:type="spellEnd"/>
          </w:p>
        </w:tc>
        <w:tc>
          <w:tcPr>
            <w:tcW w:w="2702" w:type="dxa"/>
            <w:shd w:val="clear" w:color="auto" w:fill="auto"/>
            <w:vAlign w:val="center"/>
          </w:tcPr>
          <w:p w14:paraId="097A804D"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r>
      <w:tr w:rsidR="00AB6BF8" w:rsidRPr="00E21469" w14:paraId="27D79683" w14:textId="77777777" w:rsidTr="00500E9E">
        <w:trPr>
          <w:trHeight w:val="776"/>
          <w:jc w:val="right"/>
        </w:trPr>
        <w:tc>
          <w:tcPr>
            <w:tcW w:w="3633" w:type="dxa"/>
            <w:shd w:val="clear" w:color="auto" w:fill="auto"/>
          </w:tcPr>
          <w:p w14:paraId="70AB13CA" w14:textId="77777777" w:rsidR="00AB6BF8" w:rsidRPr="00E21469" w:rsidRDefault="00AB6BF8" w:rsidP="00E74E08">
            <w:pPr>
              <w:spacing w:after="0" w:line="240" w:lineRule="auto"/>
              <w:jc w:val="both"/>
              <w:rPr>
                <w:rFonts w:ascii="Arial" w:hAnsi="Arial" w:cs="Arial"/>
                <w:bCs/>
                <w:sz w:val="18"/>
                <w:szCs w:val="18"/>
              </w:rPr>
            </w:pPr>
            <w:r w:rsidRPr="00E21469">
              <w:rPr>
                <w:rFonts w:ascii="Arial" w:hAnsi="Arial" w:cs="Arial"/>
                <w:bCs/>
                <w:sz w:val="18"/>
                <w:szCs w:val="18"/>
              </w:rPr>
              <w:lastRenderedPageBreak/>
              <w:t>Características de núcleos de medida</w:t>
            </w:r>
          </w:p>
          <w:p w14:paraId="6E230DDD" w14:textId="77777777" w:rsidR="00AB6BF8" w:rsidRPr="00E21469" w:rsidRDefault="00AB6BF8" w:rsidP="00AB6BF8">
            <w:pPr>
              <w:numPr>
                <w:ilvl w:val="0"/>
                <w:numId w:val="65"/>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51D7BD43" w14:textId="77777777" w:rsidR="00AB6BF8" w:rsidRPr="00E21469" w:rsidRDefault="00AB6BF8" w:rsidP="00AB6BF8">
            <w:pPr>
              <w:numPr>
                <w:ilvl w:val="0"/>
                <w:numId w:val="65"/>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561" w:type="dxa"/>
          </w:tcPr>
          <w:p w14:paraId="5C84956B" w14:textId="77777777" w:rsidR="00AB6BF8" w:rsidRPr="00E21469" w:rsidRDefault="00AB6BF8" w:rsidP="00E74E08">
            <w:pPr>
              <w:spacing w:after="0" w:line="240" w:lineRule="auto"/>
              <w:rPr>
                <w:rFonts w:ascii="Arial" w:hAnsi="Arial" w:cs="Arial"/>
                <w:sz w:val="18"/>
                <w:szCs w:val="18"/>
              </w:rPr>
            </w:pPr>
          </w:p>
          <w:p w14:paraId="65652128"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sz w:val="18"/>
                <w:szCs w:val="18"/>
              </w:rPr>
              <w:t>0,2 %</w:t>
            </w:r>
          </w:p>
          <w:p w14:paraId="73B5DBF6"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15 VA (referencial)</w:t>
            </w:r>
          </w:p>
        </w:tc>
        <w:tc>
          <w:tcPr>
            <w:tcW w:w="2702" w:type="dxa"/>
            <w:shd w:val="clear" w:color="auto" w:fill="auto"/>
          </w:tcPr>
          <w:p w14:paraId="22C463CE" w14:textId="77777777" w:rsidR="00AB6BF8" w:rsidRPr="00E21469" w:rsidRDefault="00AB6BF8" w:rsidP="00E74E08">
            <w:pPr>
              <w:spacing w:after="0" w:line="240" w:lineRule="auto"/>
              <w:rPr>
                <w:rFonts w:ascii="Arial" w:hAnsi="Arial" w:cs="Arial"/>
                <w:sz w:val="18"/>
                <w:szCs w:val="18"/>
              </w:rPr>
            </w:pPr>
          </w:p>
          <w:p w14:paraId="63359DFD"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sz w:val="18"/>
                <w:szCs w:val="18"/>
              </w:rPr>
              <w:t>0,2 %</w:t>
            </w:r>
          </w:p>
          <w:p w14:paraId="1AFAF00B"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15 VA (referencial)</w:t>
            </w:r>
          </w:p>
        </w:tc>
      </w:tr>
      <w:tr w:rsidR="00AB6BF8" w:rsidRPr="00E21469" w14:paraId="67D796AA" w14:textId="77777777" w:rsidTr="00500E9E">
        <w:trPr>
          <w:trHeight w:val="701"/>
          <w:jc w:val="right"/>
        </w:trPr>
        <w:tc>
          <w:tcPr>
            <w:tcW w:w="3633" w:type="dxa"/>
            <w:shd w:val="clear" w:color="auto" w:fill="auto"/>
          </w:tcPr>
          <w:p w14:paraId="14B5E221" w14:textId="77777777" w:rsidR="00AB6BF8" w:rsidRPr="00E21469" w:rsidRDefault="00AB6BF8" w:rsidP="00E74E08">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20B0CADB" w14:textId="77777777" w:rsidR="00AB6BF8" w:rsidRDefault="00AB6BF8" w:rsidP="00AB6BF8">
            <w:pPr>
              <w:numPr>
                <w:ilvl w:val="0"/>
                <w:numId w:val="66"/>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962F63F" w14:textId="77777777" w:rsidR="00AB6BF8" w:rsidRPr="00E21469" w:rsidRDefault="00AB6BF8" w:rsidP="00E74E08">
            <w:pPr>
              <w:spacing w:after="0" w:line="240" w:lineRule="auto"/>
              <w:ind w:left="720"/>
              <w:jc w:val="both"/>
              <w:rPr>
                <w:rFonts w:ascii="Arial" w:hAnsi="Arial" w:cs="Arial"/>
                <w:sz w:val="18"/>
                <w:szCs w:val="18"/>
              </w:rPr>
            </w:pPr>
          </w:p>
          <w:p w14:paraId="248D9BB1" w14:textId="77777777" w:rsidR="00AB6BF8" w:rsidRPr="00E21469" w:rsidRDefault="00AB6BF8" w:rsidP="00AB6BF8">
            <w:pPr>
              <w:numPr>
                <w:ilvl w:val="0"/>
                <w:numId w:val="66"/>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561" w:type="dxa"/>
          </w:tcPr>
          <w:p w14:paraId="679A8FBE" w14:textId="77777777" w:rsidR="00AB6BF8" w:rsidRDefault="00AB6BF8" w:rsidP="00E74E08">
            <w:pPr>
              <w:tabs>
                <w:tab w:val="left" w:pos="134"/>
              </w:tabs>
              <w:spacing w:after="0" w:line="240" w:lineRule="auto"/>
              <w:ind w:left="175"/>
              <w:rPr>
                <w:rFonts w:ascii="Arial" w:hAnsi="Arial" w:cs="Arial"/>
                <w:sz w:val="18"/>
                <w:szCs w:val="18"/>
              </w:rPr>
            </w:pPr>
          </w:p>
          <w:p w14:paraId="2F895FF0" w14:textId="77777777" w:rsidR="00AB6BF8" w:rsidRDefault="00AB6BF8" w:rsidP="00AB6BF8">
            <w:pPr>
              <w:numPr>
                <w:ilvl w:val="0"/>
                <w:numId w:val="192"/>
              </w:numPr>
              <w:tabs>
                <w:tab w:val="left" w:pos="134"/>
              </w:tabs>
              <w:spacing w:after="0" w:line="240" w:lineRule="auto"/>
              <w:ind w:left="175" w:hanging="175"/>
              <w:rPr>
                <w:rFonts w:ascii="Arial" w:hAnsi="Arial" w:cs="Arial"/>
                <w:sz w:val="18"/>
                <w:szCs w:val="18"/>
              </w:rPr>
            </w:pPr>
            <w:r>
              <w:rPr>
                <w:rFonts w:ascii="Arial" w:hAnsi="Arial" w:cs="Arial"/>
                <w:sz w:val="18"/>
                <w:szCs w:val="18"/>
              </w:rPr>
              <w:t>5P20</w:t>
            </w:r>
          </w:p>
          <w:p w14:paraId="443253F4" w14:textId="77777777" w:rsidR="00AB6BF8" w:rsidRPr="0095210E" w:rsidRDefault="00AB6BF8" w:rsidP="00E74E08">
            <w:pPr>
              <w:tabs>
                <w:tab w:val="left" w:pos="134"/>
              </w:tabs>
              <w:spacing w:after="0" w:line="240" w:lineRule="auto"/>
              <w:rPr>
                <w:rFonts w:ascii="Arial" w:hAnsi="Arial" w:cs="Arial"/>
                <w:sz w:val="18"/>
                <w:szCs w:val="18"/>
              </w:rPr>
            </w:pPr>
          </w:p>
          <w:p w14:paraId="59CB8258" w14:textId="77777777" w:rsidR="00AB6BF8" w:rsidRPr="00E21469" w:rsidRDefault="00AB6BF8" w:rsidP="00AB6BF8">
            <w:pPr>
              <w:numPr>
                <w:ilvl w:val="0"/>
                <w:numId w:val="192"/>
              </w:numPr>
              <w:tabs>
                <w:tab w:val="left" w:pos="134"/>
              </w:tabs>
              <w:spacing w:after="0" w:line="240" w:lineRule="auto"/>
              <w:ind w:left="175" w:hanging="175"/>
              <w:rPr>
                <w:rFonts w:ascii="Arial" w:hAnsi="Arial" w:cs="Arial"/>
                <w:sz w:val="18"/>
                <w:szCs w:val="18"/>
              </w:rPr>
            </w:pPr>
            <w:r w:rsidRPr="00E21469">
              <w:rPr>
                <w:rFonts w:ascii="Arial" w:hAnsi="Arial" w:cs="Arial"/>
                <w:sz w:val="18"/>
                <w:szCs w:val="18"/>
              </w:rPr>
              <w:t>15 VA (referencial)</w:t>
            </w:r>
          </w:p>
        </w:tc>
        <w:tc>
          <w:tcPr>
            <w:tcW w:w="2702" w:type="dxa"/>
            <w:shd w:val="clear" w:color="auto" w:fill="auto"/>
          </w:tcPr>
          <w:p w14:paraId="6F54477A" w14:textId="77777777" w:rsidR="00AB6BF8" w:rsidRDefault="00AB6BF8" w:rsidP="00E74E08">
            <w:pPr>
              <w:tabs>
                <w:tab w:val="left" w:pos="134"/>
              </w:tabs>
              <w:spacing w:after="0" w:line="240" w:lineRule="auto"/>
              <w:ind w:left="175"/>
              <w:rPr>
                <w:rFonts w:ascii="Arial" w:hAnsi="Arial" w:cs="Arial"/>
                <w:sz w:val="18"/>
                <w:szCs w:val="18"/>
              </w:rPr>
            </w:pPr>
          </w:p>
          <w:p w14:paraId="0F47078A" w14:textId="77777777" w:rsidR="00AB6BF8" w:rsidRDefault="00AB6BF8" w:rsidP="00AB6BF8">
            <w:pPr>
              <w:numPr>
                <w:ilvl w:val="0"/>
                <w:numId w:val="192"/>
              </w:numPr>
              <w:tabs>
                <w:tab w:val="left" w:pos="134"/>
              </w:tabs>
              <w:spacing w:after="0" w:line="240" w:lineRule="auto"/>
              <w:ind w:left="175" w:hanging="175"/>
              <w:rPr>
                <w:rFonts w:ascii="Arial" w:hAnsi="Arial" w:cs="Arial"/>
                <w:sz w:val="18"/>
                <w:szCs w:val="18"/>
              </w:rPr>
            </w:pPr>
            <w:r>
              <w:rPr>
                <w:rFonts w:ascii="Arial" w:hAnsi="Arial" w:cs="Arial"/>
                <w:sz w:val="18"/>
                <w:szCs w:val="18"/>
              </w:rPr>
              <w:t>5P30</w:t>
            </w:r>
          </w:p>
          <w:p w14:paraId="32F8E21F" w14:textId="77777777" w:rsidR="00AB6BF8" w:rsidRPr="0095210E" w:rsidRDefault="00AB6BF8" w:rsidP="00E74E08">
            <w:pPr>
              <w:tabs>
                <w:tab w:val="left" w:pos="134"/>
              </w:tabs>
              <w:spacing w:after="0" w:line="240" w:lineRule="auto"/>
              <w:rPr>
                <w:rFonts w:ascii="Arial" w:hAnsi="Arial" w:cs="Arial"/>
                <w:sz w:val="18"/>
                <w:szCs w:val="18"/>
              </w:rPr>
            </w:pPr>
          </w:p>
          <w:p w14:paraId="11078074" w14:textId="77777777" w:rsidR="00AB6BF8" w:rsidRPr="00E21469" w:rsidRDefault="00AB6BF8" w:rsidP="00AB6BF8">
            <w:pPr>
              <w:numPr>
                <w:ilvl w:val="0"/>
                <w:numId w:val="192"/>
              </w:numPr>
              <w:tabs>
                <w:tab w:val="left" w:pos="134"/>
              </w:tabs>
              <w:spacing w:after="0" w:line="240" w:lineRule="auto"/>
              <w:ind w:left="175" w:hanging="175"/>
              <w:rPr>
                <w:rFonts w:ascii="Arial" w:hAnsi="Arial" w:cs="Arial"/>
                <w:sz w:val="18"/>
                <w:szCs w:val="18"/>
              </w:rPr>
            </w:pPr>
            <w:r w:rsidRPr="00E21469">
              <w:rPr>
                <w:rFonts w:ascii="Arial" w:hAnsi="Arial" w:cs="Arial"/>
                <w:sz w:val="18"/>
                <w:szCs w:val="18"/>
              </w:rPr>
              <w:t>15 VA (referencial)</w:t>
            </w:r>
          </w:p>
        </w:tc>
      </w:tr>
    </w:tbl>
    <w:p w14:paraId="30F4CBF9" w14:textId="77777777" w:rsidR="00C6427B" w:rsidRDefault="00C6427B" w:rsidP="00C9653D">
      <w:pPr>
        <w:spacing w:after="0" w:line="250" w:lineRule="auto"/>
        <w:ind w:left="851" w:hanging="284"/>
        <w:jc w:val="both"/>
        <w:rPr>
          <w:rFonts w:ascii="Arial" w:hAnsi="Arial" w:cs="Arial"/>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7F146ADC" w14:textId="77777777" w:rsidR="00143A4E" w:rsidRDefault="00143A4E" w:rsidP="00C6427B">
      <w:pPr>
        <w:spacing w:after="0" w:line="250" w:lineRule="auto"/>
        <w:ind w:left="1418" w:hanging="284"/>
        <w:jc w:val="both"/>
        <w:rPr>
          <w:rFonts w:ascii="Arial" w:hAnsi="Arial" w:cs="Arial"/>
          <w:i/>
          <w:sz w:val="16"/>
          <w:szCs w:val="16"/>
          <w:lang w:val="es-MX"/>
        </w:rPr>
      </w:pPr>
    </w:p>
    <w:p w14:paraId="64C77099" w14:textId="77777777" w:rsidR="00C6427B" w:rsidRPr="00405F9A"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bookmarkStart w:id="195" w:name="_Hlk507758985"/>
      <w:bookmarkStart w:id="196" w:name="_Toc340129059"/>
      <w:bookmarkStart w:id="197" w:name="_Toc421274667"/>
      <w:r w:rsidRPr="00405F9A">
        <w:rPr>
          <w:rFonts w:ascii="Arial" w:hAnsi="Arial" w:cs="Arial"/>
          <w:b/>
          <w:sz w:val="20"/>
          <w:szCs w:val="20"/>
        </w:rPr>
        <w:t>Transformadores de tensión</w:t>
      </w:r>
    </w:p>
    <w:p w14:paraId="3720A28F" w14:textId="21519FD6" w:rsidR="00C6427B" w:rsidRPr="00576CB8"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En el nivel de 220kV se instalarán transformadores de tensión del tipo capacitivo según su aplicación</w:t>
      </w:r>
      <w:r w:rsidRPr="006E465B">
        <w:rPr>
          <w:rFonts w:ascii="Arial" w:hAnsi="Arial" w:cs="Arial"/>
          <w:sz w:val="20"/>
          <w:szCs w:val="20"/>
        </w:rPr>
        <w:t>.</w:t>
      </w:r>
    </w:p>
    <w:p w14:paraId="4B005874" w14:textId="77777777" w:rsidR="00C6427B" w:rsidRPr="00576CB8" w:rsidRDefault="00C6427B" w:rsidP="00500E9E">
      <w:pPr>
        <w:spacing w:before="40" w:after="120" w:line="235" w:lineRule="auto"/>
        <w:ind w:left="851"/>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3C1C0DA7" w14:textId="77777777" w:rsidR="00C6427B" w:rsidRDefault="00C6427B" w:rsidP="008C3C09">
      <w:pPr>
        <w:spacing w:before="40" w:after="120" w:line="235" w:lineRule="auto"/>
        <w:ind w:left="851"/>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tbl>
      <w:tblPr>
        <w:tblW w:w="64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586724" w:rsidRPr="00922E63" w14:paraId="7F5FC33E" w14:textId="77777777" w:rsidTr="00500E9E">
        <w:trPr>
          <w:trHeight w:val="251"/>
          <w:jc w:val="center"/>
        </w:trPr>
        <w:tc>
          <w:tcPr>
            <w:tcW w:w="4189" w:type="dxa"/>
            <w:shd w:val="clear" w:color="auto" w:fill="C6D9F1"/>
          </w:tcPr>
          <w:p w14:paraId="1D585DC9"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62129EB7" w14:textId="77777777" w:rsidR="00586724" w:rsidRPr="00922E63" w:rsidRDefault="00586724" w:rsidP="00E74E08">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586724" w:rsidRPr="00922E63" w14:paraId="6279873F" w14:textId="77777777" w:rsidTr="00500E9E">
        <w:trPr>
          <w:trHeight w:val="262"/>
          <w:jc w:val="center"/>
        </w:trPr>
        <w:tc>
          <w:tcPr>
            <w:tcW w:w="4189" w:type="dxa"/>
            <w:shd w:val="clear" w:color="auto" w:fill="auto"/>
          </w:tcPr>
          <w:p w14:paraId="17D22FE4"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2229" w:type="dxa"/>
          </w:tcPr>
          <w:p w14:paraId="7583F5CC"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Exterior</w:t>
            </w:r>
          </w:p>
        </w:tc>
      </w:tr>
      <w:tr w:rsidR="00586724" w:rsidRPr="00922E63" w14:paraId="3221FF73" w14:textId="77777777" w:rsidTr="00500E9E">
        <w:trPr>
          <w:trHeight w:val="251"/>
          <w:jc w:val="center"/>
        </w:trPr>
        <w:tc>
          <w:tcPr>
            <w:tcW w:w="4189" w:type="dxa"/>
            <w:shd w:val="clear" w:color="auto" w:fill="auto"/>
          </w:tcPr>
          <w:p w14:paraId="6B466AB4"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07786E09" w14:textId="77777777" w:rsidR="00586724" w:rsidRPr="00922E63" w:rsidRDefault="00586724" w:rsidP="00E74E08">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586724" w:rsidRPr="00922E63" w14:paraId="094BB86A" w14:textId="77777777" w:rsidTr="00500E9E">
        <w:trPr>
          <w:trHeight w:val="251"/>
          <w:jc w:val="center"/>
        </w:trPr>
        <w:tc>
          <w:tcPr>
            <w:tcW w:w="4189" w:type="dxa"/>
            <w:shd w:val="clear" w:color="auto" w:fill="auto"/>
          </w:tcPr>
          <w:p w14:paraId="5D51B0BF"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2229" w:type="dxa"/>
          </w:tcPr>
          <w:p w14:paraId="21F684A7" w14:textId="77777777" w:rsidR="00586724" w:rsidRPr="00922E63" w:rsidRDefault="00586724" w:rsidP="00E74E08">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586724" w:rsidRPr="00922E63" w14:paraId="22C66BE9" w14:textId="77777777" w:rsidTr="00500E9E">
        <w:trPr>
          <w:trHeight w:val="729"/>
          <w:jc w:val="center"/>
        </w:trPr>
        <w:tc>
          <w:tcPr>
            <w:tcW w:w="4189" w:type="dxa"/>
            <w:shd w:val="clear" w:color="auto" w:fill="auto"/>
          </w:tcPr>
          <w:p w14:paraId="38EE6165" w14:textId="77777777" w:rsidR="00586724" w:rsidRPr="00922E63" w:rsidRDefault="00586724" w:rsidP="00E74E08">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2C1B43F2" w14:textId="77777777" w:rsidR="00586724" w:rsidRPr="00922E63" w:rsidRDefault="00586724" w:rsidP="00586724">
            <w:pPr>
              <w:numPr>
                <w:ilvl w:val="0"/>
                <w:numId w:val="67"/>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2D0A761A" w14:textId="77777777" w:rsidR="00586724" w:rsidRPr="00922E63" w:rsidRDefault="00586724" w:rsidP="00586724">
            <w:pPr>
              <w:numPr>
                <w:ilvl w:val="0"/>
                <w:numId w:val="67"/>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05619F76" w14:textId="77777777" w:rsidR="00586724" w:rsidRPr="00922E63" w:rsidRDefault="00586724" w:rsidP="00E74E08">
            <w:pPr>
              <w:spacing w:before="20" w:after="20" w:line="235" w:lineRule="auto"/>
              <w:jc w:val="center"/>
              <w:rPr>
                <w:rFonts w:ascii="Arial" w:hAnsi="Arial" w:cs="Arial"/>
                <w:sz w:val="18"/>
                <w:szCs w:val="18"/>
              </w:rPr>
            </w:pPr>
          </w:p>
          <w:p w14:paraId="0D2F2772"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0,2 %</w:t>
            </w:r>
          </w:p>
          <w:p w14:paraId="6508EF04"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586724" w:rsidRPr="00922E63" w14:paraId="3D222E08" w14:textId="77777777" w:rsidTr="00500E9E">
        <w:trPr>
          <w:trHeight w:val="717"/>
          <w:jc w:val="center"/>
        </w:trPr>
        <w:tc>
          <w:tcPr>
            <w:tcW w:w="4189" w:type="dxa"/>
            <w:shd w:val="clear" w:color="auto" w:fill="auto"/>
          </w:tcPr>
          <w:p w14:paraId="31267BFF"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2C6FC1E0" w14:textId="77777777" w:rsidR="00586724" w:rsidRPr="00922E63" w:rsidRDefault="00586724" w:rsidP="00586724">
            <w:pPr>
              <w:numPr>
                <w:ilvl w:val="0"/>
                <w:numId w:val="68"/>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566D78DA" w14:textId="77777777" w:rsidR="00586724" w:rsidRPr="00922E63" w:rsidRDefault="00586724" w:rsidP="00586724">
            <w:pPr>
              <w:numPr>
                <w:ilvl w:val="0"/>
                <w:numId w:val="68"/>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40C2322A" w14:textId="77777777" w:rsidR="00586724" w:rsidRPr="00922E63" w:rsidRDefault="00586724" w:rsidP="00E74E08">
            <w:pPr>
              <w:spacing w:before="20" w:after="20" w:line="235" w:lineRule="auto"/>
              <w:jc w:val="center"/>
              <w:rPr>
                <w:rFonts w:ascii="Arial" w:hAnsi="Arial" w:cs="Arial"/>
                <w:sz w:val="18"/>
                <w:szCs w:val="18"/>
              </w:rPr>
            </w:pPr>
          </w:p>
          <w:p w14:paraId="750B4F78"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3P</w:t>
            </w:r>
          </w:p>
          <w:p w14:paraId="4DF4A31B"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195"/>
    <w:p w14:paraId="46D9384D" w14:textId="77777777" w:rsidR="00C6427B" w:rsidRPr="00405F9A"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405F9A">
        <w:rPr>
          <w:rFonts w:ascii="Arial" w:hAnsi="Arial" w:cs="Arial"/>
          <w:b/>
          <w:sz w:val="20"/>
          <w:szCs w:val="20"/>
        </w:rPr>
        <w:t>Pararrayos</w:t>
      </w:r>
    </w:p>
    <w:p w14:paraId="1651C375" w14:textId="172B2696"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.1)</w:t>
      </w:r>
      <w:r w:rsidR="00C6427B" w:rsidRPr="00405F9A">
        <w:rPr>
          <w:rFonts w:ascii="Arial" w:hAnsi="Arial" w:cs="Arial"/>
          <w:b/>
          <w:bCs/>
          <w:sz w:val="20"/>
          <w:szCs w:val="20"/>
        </w:rPr>
        <w:tab/>
      </w:r>
      <w:r w:rsidR="00C6427B"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6D73F7EB"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.2</w:t>
      </w:r>
      <w:r w:rsidR="00C6427B" w:rsidRPr="00405F9A">
        <w:rPr>
          <w:rFonts w:ascii="Arial" w:hAnsi="Arial" w:cs="Arial"/>
          <w:b/>
          <w:bCs/>
          <w:sz w:val="20"/>
          <w:szCs w:val="20"/>
        </w:rPr>
        <w:tab/>
      </w:r>
      <w:r w:rsidR="00C6427B" w:rsidRPr="00405F9A">
        <w:rPr>
          <w:rFonts w:ascii="Arial" w:hAnsi="Arial" w:cs="Arial"/>
          <w:b/>
          <w:sz w:val="20"/>
          <w:szCs w:val="20"/>
        </w:rPr>
        <w:t>Normas</w:t>
      </w:r>
    </w:p>
    <w:p w14:paraId="7D585B57" w14:textId="77777777" w:rsidR="00C6427B"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14FAF1C1"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.3</w:t>
      </w:r>
      <w:r w:rsidR="00C6427B" w:rsidRPr="00405F9A">
        <w:rPr>
          <w:rFonts w:ascii="Arial" w:hAnsi="Arial" w:cs="Arial"/>
          <w:b/>
          <w:bCs/>
          <w:sz w:val="20"/>
          <w:szCs w:val="20"/>
        </w:rPr>
        <w:t xml:space="preserve"> </w:t>
      </w:r>
      <w:r w:rsidR="00C6427B" w:rsidRPr="00405F9A">
        <w:rPr>
          <w:rFonts w:ascii="Arial" w:hAnsi="Arial" w:cs="Arial"/>
          <w:b/>
          <w:sz w:val="20"/>
          <w:szCs w:val="20"/>
        </w:rPr>
        <w:t>Características constructivas</w:t>
      </w:r>
    </w:p>
    <w:p w14:paraId="1FBECF30" w14:textId="06E46F0F"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lastRenderedPageBreak/>
        <w:t>El material de la unidad resistiva será óxido de zinc, y cada descargador podrá estar constituido por una o varias unidades, debiendo ser cada una de ellas un descargador en sí misma. Estarán provistos de contadores de descarga.</w:t>
      </w:r>
    </w:p>
    <w:bookmarkEnd w:id="196"/>
    <w:bookmarkEnd w:id="197"/>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4C056E73" w:rsidR="00F97ED7" w:rsidRPr="002B1AA5" w:rsidRDefault="00C6427B" w:rsidP="00500E9E">
      <w:pPr>
        <w:numPr>
          <w:ilvl w:val="0"/>
          <w:numId w:val="63"/>
        </w:numPr>
        <w:spacing w:before="40" w:after="0" w:line="240" w:lineRule="auto"/>
        <w:jc w:val="both"/>
        <w:rPr>
          <w:rFonts w:ascii="Arial" w:hAnsi="Arial" w:cs="Arial"/>
          <w:sz w:val="20"/>
          <w:szCs w:val="20"/>
        </w:rPr>
      </w:pPr>
      <w:r w:rsidRPr="002B1AA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198" w:name="_Toc340129060"/>
      <w:bookmarkStart w:id="199"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198"/>
      <w:bookmarkEnd w:id="199"/>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Los pasos indicados en los numerales c) al f), serán repetidos para cada uno de los demás vanos de la línea inspeccionada, hasta completar el 100% de los tramos a inspeccionar.</w:t>
      </w:r>
    </w:p>
    <w:p w14:paraId="08B99FE9" w14:textId="77777777" w:rsidR="00C6427B"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500E9E">
      <w:pPr>
        <w:spacing w:before="24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1605B52E">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00" w:name="_Toc340129061"/>
      <w:bookmarkStart w:id="201"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00"/>
      <w:bookmarkEnd w:id="201"/>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3FEB439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3F8CCA80" w14:textId="1D5D8181" w:rsidR="00C6427B" w:rsidRPr="00405F9A" w:rsidRDefault="00C6427B" w:rsidP="00500E9E">
      <w:pPr>
        <w:spacing w:before="24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02"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02"/>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r w:rsidRPr="008512AC">
        <w:rPr>
          <w:rFonts w:ascii="Arial" w:hAnsi="Arial" w:cs="Arial"/>
          <w:b/>
          <w:sz w:val="20"/>
          <w:szCs w:val="20"/>
          <w:u w:val="single"/>
        </w:rPr>
        <w:t xml:space="preserve"> </w:t>
      </w:r>
    </w:p>
    <w:p w14:paraId="6EB43E07" w14:textId="738CAA9C" w:rsidR="00C6427B" w:rsidRDefault="00257EFA" w:rsidP="00C6427B">
      <w:pPr>
        <w:spacing w:before="100" w:after="0" w:line="250" w:lineRule="auto"/>
        <w:ind w:left="567"/>
        <w:jc w:val="center"/>
        <w:rPr>
          <w:rFonts w:ascii="Arial" w:hAnsi="Arial" w:cs="Arial"/>
          <w:b/>
          <w:sz w:val="20"/>
          <w:szCs w:val="20"/>
          <w:u w:val="single"/>
        </w:rPr>
      </w:pPr>
      <w:r w:rsidRPr="0021108D">
        <w:rPr>
          <w:noProof/>
        </w:rPr>
        <w:drawing>
          <wp:inline distT="0" distB="0" distL="0" distR="0" wp14:anchorId="5AB32780" wp14:editId="25FF422D">
            <wp:extent cx="5762625" cy="7286625"/>
            <wp:effectExtent l="0" t="0" r="0" b="0"/>
            <wp:docPr id="2" name="Picture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286625"/>
                    </a:xfrm>
                    <a:prstGeom prst="rect">
                      <a:avLst/>
                    </a:prstGeom>
                    <a:noFill/>
                    <a:ln>
                      <a:noFill/>
                    </a:ln>
                  </pic:spPr>
                </pic:pic>
              </a:graphicData>
            </a:graphic>
          </wp:inline>
        </w:drawing>
      </w:r>
    </w:p>
    <w:p w14:paraId="3B38187C" w14:textId="77777777" w:rsidR="00257EFA" w:rsidRDefault="00257EFA">
      <w:pPr>
        <w:spacing w:after="0" w:line="240" w:lineRule="auto"/>
        <w:rPr>
          <w:rFonts w:ascii="Arial" w:hAnsi="Arial" w:cs="Arial"/>
          <w:b/>
          <w:sz w:val="20"/>
          <w:szCs w:val="20"/>
          <w:u w:val="single"/>
        </w:rPr>
      </w:pPr>
      <w:r>
        <w:rPr>
          <w:rFonts w:ascii="Arial" w:hAnsi="Arial" w:cs="Arial"/>
          <w:b/>
          <w:sz w:val="20"/>
          <w:szCs w:val="20"/>
          <w:u w:val="single"/>
        </w:rPr>
        <w:br w:type="page"/>
      </w: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03" w:name="_Toc493758765"/>
      <w:bookmarkStart w:id="204" w:name="_Toc490322664"/>
      <w:bookmarkStart w:id="205" w:name="_Toc49374500"/>
      <w:r w:rsidRPr="00D343BE">
        <w:rPr>
          <w:rFonts w:ascii="Arial" w:hAnsi="Arial" w:cs="Arial"/>
          <w:b/>
          <w:sz w:val="24"/>
          <w:szCs w:val="24"/>
        </w:rPr>
        <w:lastRenderedPageBreak/>
        <w:t>Anexo 2</w:t>
      </w:r>
    </w:p>
    <w:p w14:paraId="33B7D5CE" w14:textId="77777777" w:rsidR="007B16EA" w:rsidRPr="00D343BE" w:rsidRDefault="007B16EA" w:rsidP="007B16EA">
      <w:pPr>
        <w:spacing w:before="240"/>
        <w:jc w:val="center"/>
        <w:rPr>
          <w:rFonts w:ascii="Arial" w:hAnsi="Arial" w:cs="Arial"/>
          <w:b/>
          <w:bCs/>
          <w:lang w:val="es-ES" w:eastAsia="es-ES"/>
        </w:rPr>
      </w:pPr>
      <w:bookmarkStart w:id="206" w:name="_Toc49374498"/>
      <w:r w:rsidRPr="00D343BE">
        <w:rPr>
          <w:rFonts w:ascii="Arial" w:hAnsi="Arial" w:cs="Arial"/>
          <w:b/>
          <w:bCs/>
          <w:lang w:val="es-ES" w:eastAsia="es-ES"/>
        </w:rPr>
        <w:t>PROCEDIMIENTO DE EJECUCIÓN DE PRUEBAS DE PUESTA EN SERVICIO DEL PROYECTO</w:t>
      </w:r>
      <w:bookmarkEnd w:id="206"/>
    </w:p>
    <w:p w14:paraId="2E92207F" w14:textId="4C769324" w:rsidR="007B16EA" w:rsidRPr="009E0A07" w:rsidRDefault="007B16EA" w:rsidP="007B16EA">
      <w:pPr>
        <w:jc w:val="center"/>
        <w:rPr>
          <w:rFonts w:ascii="Arial" w:hAnsi="Arial" w:cs="Arial"/>
          <w:b/>
          <w:bCs/>
          <w:lang w:val="es-ES" w:eastAsia="es-ES"/>
        </w:rPr>
      </w:pPr>
      <w:bookmarkStart w:id="207" w:name="_Toc49374499"/>
      <w:r w:rsidRPr="00D343BE">
        <w:rPr>
          <w:rFonts w:ascii="Arial" w:hAnsi="Arial" w:cs="Arial"/>
          <w:b/>
          <w:bCs/>
          <w:lang w:val="es-ES" w:eastAsia="es-ES"/>
        </w:rPr>
        <w:t>“</w:t>
      </w:r>
      <w:r w:rsidR="00620A77">
        <w:rPr>
          <w:rFonts w:ascii="Arial" w:hAnsi="Arial" w:cs="Arial"/>
          <w:b/>
          <w:bCs/>
          <w:lang w:val="es-ES" w:eastAsia="es-ES"/>
        </w:rPr>
        <w:t>Enlace 220 kV Planicie – Industriales, ampliación a 3er circuito (Proyecto ITC)</w:t>
      </w:r>
      <w:r w:rsidRPr="00D343BE">
        <w:rPr>
          <w:rFonts w:ascii="Arial" w:hAnsi="Arial" w:cs="Arial"/>
          <w:b/>
          <w:bCs/>
          <w:lang w:val="es-ES" w:eastAsia="es-ES"/>
        </w:rPr>
        <w:t>”</w:t>
      </w:r>
      <w:bookmarkEnd w:id="207"/>
    </w:p>
    <w:p w14:paraId="36F567C0" w14:textId="77777777" w:rsidR="007B16EA" w:rsidRPr="00F90240" w:rsidRDefault="007B16EA" w:rsidP="007B16EA">
      <w:pPr>
        <w:spacing w:after="0" w:line="240" w:lineRule="auto"/>
        <w:jc w:val="center"/>
        <w:rPr>
          <w:rFonts w:ascii="Arial" w:hAnsi="Arial" w:cs="Arial"/>
          <w:b/>
        </w:rPr>
      </w:pPr>
    </w:p>
    <w:p w14:paraId="7F9A12C1" w14:textId="77777777"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Jefe de Pruebas conducirá y supervisará las pruebas e informará sobre las condiciones de </w:t>
      </w:r>
      <w:proofErr w:type="gramStart"/>
      <w:r w:rsidRPr="00F90240">
        <w:rPr>
          <w:rFonts w:ascii="Arial" w:hAnsi="Arial" w:cs="Arial"/>
          <w:sz w:val="20"/>
          <w:szCs w:val="20"/>
        </w:rPr>
        <w:t>la misma</w:t>
      </w:r>
      <w:proofErr w:type="gramEnd"/>
      <w:r w:rsidRPr="00F90240">
        <w:rPr>
          <w:rFonts w:ascii="Arial" w:hAnsi="Arial" w:cs="Arial"/>
          <w:sz w:val="20"/>
          <w:szCs w:val="20"/>
        </w:rPr>
        <w:t>.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08" w:name="_Hlk134005098"/>
      <w:r w:rsidRPr="00F90240">
        <w:rPr>
          <w:rFonts w:ascii="Arial" w:hAnsi="Arial" w:cs="Arial"/>
          <w:sz w:val="20"/>
          <w:szCs w:val="20"/>
        </w:rPr>
        <w:t>y habilitado</w:t>
      </w:r>
      <w:bookmarkEnd w:id="208"/>
      <w:r w:rsidRPr="00F90240">
        <w:rPr>
          <w:rFonts w:ascii="Arial" w:hAnsi="Arial" w:cs="Arial"/>
          <w:sz w:val="20"/>
          <w:szCs w:val="20"/>
        </w:rPr>
        <w:t xml:space="preserve">: ingeniero electricista o mecánico electricista. Deberá tener </w:t>
      </w:r>
      <w:bookmarkStart w:id="209" w:name="_Hlk134005125"/>
      <w:bookmarkStart w:id="210" w:name="_Hlk134005166"/>
      <w:r w:rsidRPr="00F90240">
        <w:rPr>
          <w:rFonts w:ascii="Arial" w:hAnsi="Arial" w:cs="Arial"/>
          <w:sz w:val="20"/>
          <w:szCs w:val="20"/>
        </w:rPr>
        <w:t xml:space="preserve">como mínimo cinco (5) años </w:t>
      </w:r>
      <w:bookmarkEnd w:id="209"/>
      <w:r w:rsidRPr="00F90240">
        <w:rPr>
          <w:rFonts w:ascii="Arial" w:hAnsi="Arial" w:cs="Arial"/>
          <w:sz w:val="20"/>
          <w:szCs w:val="20"/>
        </w:rPr>
        <w:t>de</w:t>
      </w:r>
      <w:bookmarkEnd w:id="210"/>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11"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1"/>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12" w:name="_Hlk134005478"/>
      <w:r w:rsidRPr="00F90240">
        <w:rPr>
          <w:rFonts w:ascii="Arial" w:hAnsi="Arial" w:cs="Arial"/>
          <w:sz w:val="20"/>
          <w:szCs w:val="20"/>
        </w:rPr>
        <w:t xml:space="preserve">observaciones </w:t>
      </w:r>
      <w:bookmarkEnd w:id="212"/>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03"/>
      <w:bookmarkEnd w:id="204"/>
      <w:bookmarkEnd w:id="205"/>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13" w:name="_Hlk54698743"/>
      <w:r w:rsidRPr="00F90240">
        <w:rPr>
          <w:rFonts w:ascii="Arial" w:hAnsi="Arial" w:cs="Arial"/>
          <w:sz w:val="20"/>
        </w:rPr>
        <w:t>cumpliendo con presentar previamente el Anexo 12-A del presente Contrato</w:t>
      </w:r>
      <w:bookmarkEnd w:id="213"/>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14" w:name="_Hlk54698752"/>
      <w:r w:rsidRPr="00F90240">
        <w:rPr>
          <w:rFonts w:ascii="Arial" w:hAnsi="Arial" w:cs="Arial"/>
          <w:sz w:val="20"/>
        </w:rPr>
        <w:t>o cualquier fondo o patrimonio administrado por alguna de éstas</w:t>
      </w:r>
      <w:bookmarkEnd w:id="214"/>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15" w:name="_Hlk54698779"/>
      <w:r w:rsidRPr="00F90240">
        <w:rPr>
          <w:rFonts w:ascii="Arial" w:hAnsi="Arial" w:cs="Arial"/>
          <w:sz w:val="20"/>
        </w:rPr>
        <w:t>o cualquier fondo o patrimonio administrado por alguna de éstas</w:t>
      </w:r>
      <w:bookmarkEnd w:id="215"/>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16"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16"/>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17" w:name="_Hlk54698828"/>
      <w:r w:rsidRPr="00F90240">
        <w:rPr>
          <w:rFonts w:ascii="Arial" w:hAnsi="Arial" w:cs="Arial"/>
          <w:sz w:val="20"/>
        </w:rPr>
        <w:t>, o compañías de seguro</w:t>
      </w:r>
      <w:bookmarkEnd w:id="217"/>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18" w:name="_Hlk54698836"/>
      <w:r w:rsidRPr="00F90240">
        <w:rPr>
          <w:rFonts w:ascii="Arial" w:hAnsi="Arial" w:cs="Arial"/>
          <w:sz w:val="20"/>
        </w:rPr>
        <w:t xml:space="preserve">o sociedad de propósito especial </w:t>
      </w:r>
      <w:bookmarkEnd w:id="218"/>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19" w:name="_Hlk54698856"/>
      <w:r w:rsidRPr="00F90240">
        <w:rPr>
          <w:rFonts w:ascii="Arial" w:hAnsi="Arial" w:cs="Arial"/>
          <w:sz w:val="20"/>
        </w:rPr>
        <w:t xml:space="preserve">o sociedad de propósito especial </w:t>
      </w:r>
      <w:bookmarkEnd w:id="219"/>
      <w:r w:rsidRPr="00F90240">
        <w:rPr>
          <w:rFonts w:ascii="Arial" w:hAnsi="Arial" w:cs="Arial"/>
          <w:sz w:val="20"/>
        </w:rPr>
        <w:t xml:space="preserve">constituida en el Perú o en el extranjero </w:t>
      </w:r>
      <w:bookmarkStart w:id="220" w:name="_Hlk54698866"/>
      <w:r w:rsidRPr="00F90240">
        <w:rPr>
          <w:rFonts w:ascii="Arial" w:hAnsi="Arial" w:cs="Arial"/>
          <w:sz w:val="20"/>
        </w:rPr>
        <w:t>que represente o adquiera, directa o indirectamente, derechos y/o activos derivados del Contrato</w:t>
      </w:r>
      <w:bookmarkEnd w:id="220"/>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21" w:name="_Hlk54698882"/>
      <w:r w:rsidRPr="00F90240">
        <w:rPr>
          <w:rFonts w:ascii="Arial" w:hAnsi="Arial" w:cs="Arial"/>
          <w:sz w:val="20"/>
        </w:rPr>
        <w:t xml:space="preserve">, mutuos o préstamos de dinero de cualquier tipo, </w:t>
      </w:r>
      <w:bookmarkEnd w:id="221"/>
      <w:r w:rsidRPr="00F90240">
        <w:rPr>
          <w:rFonts w:ascii="Arial" w:hAnsi="Arial" w:cs="Arial"/>
          <w:sz w:val="20"/>
        </w:rPr>
        <w:t>sindicados o no, los Acreedores Permitidos podrán estar representados por un Agente Administrativo o Agente de Garantías</w:t>
      </w:r>
      <w:bookmarkStart w:id="222" w:name="_Hlk54698922"/>
      <w:r w:rsidRPr="00F90240">
        <w:rPr>
          <w:rFonts w:ascii="Arial" w:hAnsi="Arial" w:cs="Arial"/>
          <w:sz w:val="20"/>
        </w:rPr>
        <w:t>, los cuales deberán ser cualquiera de los sujetos indicados en los literales del a) al e). Para tales efectos, se considera lo siguiente</w:t>
      </w:r>
      <w:bookmarkEnd w:id="222"/>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23"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23"/>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24" w:name="_Hlk54698986"/>
      <w:r w:rsidRPr="00F90240">
        <w:rPr>
          <w:rFonts w:ascii="Arial" w:hAnsi="Arial" w:cs="Arial"/>
          <w:sz w:val="20"/>
          <w:lang w:val="es-ES"/>
        </w:rPr>
        <w:t>(régimen de inelegibilidad)</w:t>
      </w:r>
      <w:bookmarkEnd w:id="224"/>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5" w:name="_Hlk54699071"/>
      <w:r w:rsidRPr="00F90240">
        <w:rPr>
          <w:rFonts w:ascii="Arial" w:hAnsi="Arial" w:cs="Arial"/>
          <w:sz w:val="20"/>
          <w:lang w:val="es-ES"/>
        </w:rPr>
        <w:t>u otro organismo multilateral con el que el Estado peruano haya celebrado contratos de crédito.</w:t>
      </w:r>
    </w:p>
    <w:bookmarkEnd w:id="225"/>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26" w:name="_Hlk54699094"/>
      <w:r w:rsidRPr="00F90240">
        <w:rPr>
          <w:rFonts w:ascii="Arial" w:hAnsi="Arial" w:cs="Arial"/>
          <w:sz w:val="20"/>
          <w:lang w:val="es-ES"/>
        </w:rPr>
        <w:t>por la autoridad competente mediante una sentencia final e inapelable</w:t>
      </w:r>
      <w:bookmarkEnd w:id="226"/>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27" w:name="_Hlk77972041"/>
      <w:bookmarkStart w:id="228"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29" w:name="_Hlk90374202"/>
      <w:r w:rsidRPr="00F90240">
        <w:rPr>
          <w:rFonts w:ascii="Arial" w:hAnsi="Arial" w:cs="Arial"/>
          <w:sz w:val="20"/>
          <w:szCs w:val="20"/>
          <w:lang w:val="es-ES"/>
        </w:rPr>
        <w:t>financiamiento indicadas en los literales del a) al e) precedente, si uno o más Acreedores Permitidos</w:t>
      </w:r>
      <w:bookmarkEnd w:id="229"/>
      <w:r w:rsidRPr="00F90240">
        <w:rPr>
          <w:rFonts w:ascii="Arial" w:hAnsi="Arial" w:cs="Arial"/>
          <w:sz w:val="20"/>
          <w:szCs w:val="20"/>
          <w:lang w:val="es-ES"/>
        </w:rPr>
        <w:t xml:space="preserve"> </w:t>
      </w:r>
      <w:bookmarkEnd w:id="227"/>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8"/>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087B6F20"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614072" w:rsidRPr="00F90240">
        <w:rPr>
          <w:rFonts w:ascii="Arial" w:hAnsi="Arial" w:cs="Arial"/>
          <w:sz w:val="20"/>
          <w:szCs w:val="20"/>
        </w:rPr>
        <w:t>2</w:t>
      </w:r>
      <w:r w:rsidR="00614072">
        <w:rPr>
          <w:rFonts w:ascii="Arial" w:hAnsi="Arial" w:cs="Arial"/>
          <w:sz w:val="20"/>
          <w:szCs w:val="20"/>
        </w:rPr>
        <w:t>8</w:t>
      </w:r>
      <w:r w:rsidR="00614072" w:rsidRPr="00F90240">
        <w:rPr>
          <w:rFonts w:ascii="Arial" w:hAnsi="Arial" w:cs="Arial"/>
          <w:sz w:val="20"/>
          <w:szCs w:val="20"/>
        </w:rPr>
        <w:t xml:space="preserve"> </w:t>
      </w:r>
      <w:r w:rsidRPr="00F90240">
        <w:rPr>
          <w:rFonts w:ascii="Arial" w:hAnsi="Arial" w:cs="Arial"/>
          <w:sz w:val="20"/>
          <w:szCs w:val="20"/>
        </w:rPr>
        <w:t xml:space="preserve">del </w:t>
      </w:r>
      <w:r w:rsidR="00614072">
        <w:rPr>
          <w:rFonts w:ascii="Arial" w:hAnsi="Arial" w:cs="Arial"/>
          <w:sz w:val="20"/>
          <w:szCs w:val="20"/>
        </w:rPr>
        <w:t xml:space="preserve">Texto Único Ordenado </w:t>
      </w:r>
      <w:r w:rsidRPr="00F90240">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30"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30"/>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Pre Operatividad (EPO)</w:t>
      </w:r>
      <w:r w:rsidRPr="00F90240">
        <w:rPr>
          <w:rFonts w:ascii="Arial" w:hAnsi="Arial" w:cs="Arial"/>
          <w:b/>
          <w:sz w:val="20"/>
          <w:szCs w:val="20"/>
        </w:rPr>
        <w:t>:</w:t>
      </w:r>
    </w:p>
    <w:p w14:paraId="54963538" w14:textId="636C47B9" w:rsidR="007B16EA" w:rsidRPr="00F90240" w:rsidRDefault="007B16EA" w:rsidP="007B16EA">
      <w:pPr>
        <w:spacing w:after="0" w:line="250" w:lineRule="auto"/>
        <w:ind w:left="426"/>
        <w:jc w:val="both"/>
        <w:rPr>
          <w:rFonts w:ascii="Arial" w:hAnsi="Arial" w:cs="Arial"/>
          <w:sz w:val="20"/>
          <w:szCs w:val="20"/>
          <w:lang w:val="es-ES"/>
        </w:rPr>
      </w:pPr>
      <w:r w:rsidRPr="067C6F37">
        <w:rPr>
          <w:rFonts w:ascii="Arial" w:hAnsi="Arial" w:cs="Arial"/>
          <w:sz w:val="20"/>
          <w:szCs w:val="20"/>
          <w:lang w:val="es-ES"/>
        </w:rPr>
        <w:t xml:space="preserve">Es el estudio al que se refiere el </w:t>
      </w:r>
      <w:r w:rsidRPr="067C6F37">
        <w:rPr>
          <w:rFonts w:ascii="Arial" w:hAnsi="Arial" w:cs="Arial"/>
          <w:sz w:val="20"/>
          <w:szCs w:val="20"/>
        </w:rPr>
        <w:t>Procedimiento Técnico COES PR-20</w:t>
      </w:r>
      <w:r w:rsidR="007B16F5">
        <w:rPr>
          <w:rFonts w:ascii="Arial" w:hAnsi="Arial" w:cs="Arial"/>
          <w:sz w:val="20"/>
          <w:szCs w:val="20"/>
        </w:rPr>
        <w:t>.</w:t>
      </w:r>
      <w:r w:rsidRPr="067C6F37">
        <w:rPr>
          <w:rFonts w:ascii="Arial" w:hAnsi="Arial" w:cs="Arial"/>
          <w:sz w:val="20"/>
          <w:szCs w:val="20"/>
        </w:rPr>
        <w:t xml:space="preserv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587822" w:rsidRDefault="007B16EA">
      <w:pPr>
        <w:pStyle w:val="Prrafodelista"/>
        <w:numPr>
          <w:ilvl w:val="0"/>
          <w:numId w:val="54"/>
        </w:numPr>
        <w:spacing w:after="0" w:line="240" w:lineRule="auto"/>
        <w:jc w:val="both"/>
        <w:rPr>
          <w:rFonts w:ascii="Arial" w:hAnsi="Arial" w:cs="Arial"/>
          <w:b/>
        </w:rPr>
      </w:pPr>
      <w:r w:rsidRPr="00587822">
        <w:rPr>
          <w:rFonts w:ascii="Arial" w:hAnsi="Arial" w:cs="Arial"/>
          <w:b/>
        </w:rPr>
        <w:t>Garantía de Fiel Cumplimiento de Construcción:</w:t>
      </w:r>
    </w:p>
    <w:p w14:paraId="69DEBC1F" w14:textId="5461DFC5" w:rsidR="007B16EA" w:rsidRPr="00587822" w:rsidRDefault="007B16EA" w:rsidP="007B16EA">
      <w:pPr>
        <w:spacing w:after="120" w:line="240" w:lineRule="auto"/>
        <w:ind w:left="788"/>
        <w:jc w:val="both"/>
        <w:rPr>
          <w:rFonts w:ascii="Arial" w:hAnsi="Arial" w:cs="Arial"/>
          <w:sz w:val="20"/>
          <w:szCs w:val="20"/>
        </w:rPr>
      </w:pPr>
      <w:r w:rsidRPr="00587822">
        <w:rPr>
          <w:rFonts w:ascii="Arial" w:hAnsi="Arial" w:cs="Arial"/>
          <w:sz w:val="20"/>
          <w:szCs w:val="20"/>
        </w:rPr>
        <w:t xml:space="preserve">Es la Garantía de Fiel Cumplimiento del Contrato emitida hasta por la suma de US$ </w:t>
      </w:r>
      <w:r w:rsidR="00C6340E" w:rsidRPr="00967D01">
        <w:rPr>
          <w:rFonts w:ascii="Arial" w:hAnsi="Arial" w:cs="Arial"/>
          <w:sz w:val="20"/>
          <w:szCs w:val="20"/>
        </w:rPr>
        <w:t>2</w:t>
      </w:r>
      <w:r w:rsidRPr="00587822">
        <w:rPr>
          <w:rFonts w:ascii="Arial" w:hAnsi="Arial" w:cs="Arial"/>
          <w:sz w:val="20"/>
          <w:szCs w:val="20"/>
        </w:rPr>
        <w:t>,</w:t>
      </w:r>
      <w:r w:rsidR="00C6340E" w:rsidRPr="00967D01">
        <w:rPr>
          <w:rFonts w:ascii="Arial" w:hAnsi="Arial" w:cs="Arial"/>
          <w:sz w:val="20"/>
          <w:szCs w:val="20"/>
        </w:rPr>
        <w:t>7</w:t>
      </w:r>
      <w:r w:rsidR="00C6340E" w:rsidRPr="00587822">
        <w:rPr>
          <w:rFonts w:ascii="Arial" w:hAnsi="Arial" w:cs="Arial"/>
          <w:sz w:val="20"/>
          <w:szCs w:val="20"/>
        </w:rPr>
        <w:t xml:space="preserve">00 </w:t>
      </w:r>
      <w:r w:rsidRPr="00587822">
        <w:rPr>
          <w:rFonts w:ascii="Arial" w:hAnsi="Arial" w:cs="Arial"/>
          <w:sz w:val="20"/>
          <w:szCs w:val="20"/>
        </w:rPr>
        <w:t>000.00 (</w:t>
      </w:r>
      <w:r w:rsidR="00C6340E" w:rsidRPr="00967D01">
        <w:rPr>
          <w:rFonts w:ascii="Arial" w:hAnsi="Arial" w:cs="Arial"/>
          <w:sz w:val="20"/>
          <w:szCs w:val="20"/>
        </w:rPr>
        <w:t>dos</w:t>
      </w:r>
      <w:r w:rsidR="00C6340E" w:rsidRPr="00587822">
        <w:rPr>
          <w:rFonts w:ascii="Arial" w:hAnsi="Arial" w:cs="Arial"/>
          <w:sz w:val="20"/>
          <w:szCs w:val="20"/>
        </w:rPr>
        <w:t xml:space="preserve"> </w:t>
      </w:r>
      <w:r w:rsidRPr="00587822">
        <w:rPr>
          <w:rFonts w:ascii="Arial" w:hAnsi="Arial" w:cs="Arial"/>
          <w:sz w:val="20"/>
          <w:szCs w:val="20"/>
        </w:rPr>
        <w:t xml:space="preserve">millones </w:t>
      </w:r>
      <w:r w:rsidR="00C6340E" w:rsidRPr="00967D01">
        <w:rPr>
          <w:rFonts w:ascii="Arial" w:hAnsi="Arial" w:cs="Arial"/>
          <w:sz w:val="20"/>
          <w:szCs w:val="20"/>
        </w:rPr>
        <w:t>sete</w:t>
      </w:r>
      <w:r w:rsidR="003856B5" w:rsidRPr="00587822">
        <w:rPr>
          <w:rFonts w:ascii="Arial" w:hAnsi="Arial" w:cs="Arial"/>
          <w:sz w:val="20"/>
          <w:szCs w:val="20"/>
        </w:rPr>
        <w:t>cien</w:t>
      </w:r>
      <w:r w:rsidR="00C6340E" w:rsidRPr="00967D01">
        <w:rPr>
          <w:rFonts w:ascii="Arial" w:hAnsi="Arial" w:cs="Arial"/>
          <w:sz w:val="20"/>
          <w:szCs w:val="20"/>
        </w:rPr>
        <w:t>tos</w:t>
      </w:r>
      <w:r w:rsidRPr="00587822">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587822" w:rsidRDefault="007B16EA">
      <w:pPr>
        <w:pStyle w:val="Prrafodelista"/>
        <w:numPr>
          <w:ilvl w:val="0"/>
          <w:numId w:val="54"/>
        </w:numPr>
        <w:spacing w:after="0" w:line="240" w:lineRule="auto"/>
        <w:jc w:val="both"/>
        <w:rPr>
          <w:rFonts w:ascii="Arial" w:hAnsi="Arial" w:cs="Arial"/>
          <w:b/>
        </w:rPr>
      </w:pPr>
      <w:r w:rsidRPr="00587822">
        <w:rPr>
          <w:rFonts w:ascii="Arial" w:hAnsi="Arial" w:cs="Arial"/>
          <w:b/>
        </w:rPr>
        <w:t>Garantía de Fiel Cumplimiento de Operación:</w:t>
      </w:r>
    </w:p>
    <w:p w14:paraId="61C4CA25" w14:textId="2635CB8B" w:rsidR="007B16EA" w:rsidRPr="00F90240" w:rsidRDefault="007B16EA" w:rsidP="00F97ED7">
      <w:pPr>
        <w:spacing w:after="0" w:line="235" w:lineRule="auto"/>
        <w:ind w:left="786"/>
        <w:jc w:val="both"/>
        <w:rPr>
          <w:rFonts w:ascii="Arial" w:hAnsi="Arial" w:cs="Arial"/>
          <w:sz w:val="20"/>
          <w:szCs w:val="20"/>
        </w:rPr>
      </w:pPr>
      <w:r w:rsidRPr="00587822">
        <w:rPr>
          <w:rFonts w:ascii="Arial" w:hAnsi="Arial" w:cs="Arial"/>
          <w:sz w:val="20"/>
          <w:szCs w:val="20"/>
        </w:rPr>
        <w:t>Es la Garantía de Fiel Cumplimiento del Contrato emitida hasta por la suma de US$ 2,</w:t>
      </w:r>
      <w:r w:rsidR="00350026" w:rsidRPr="00967D01">
        <w:rPr>
          <w:rFonts w:ascii="Arial" w:hAnsi="Arial" w:cs="Arial"/>
          <w:sz w:val="20"/>
          <w:szCs w:val="20"/>
        </w:rPr>
        <w:t>0</w:t>
      </w:r>
      <w:r w:rsidR="00350026" w:rsidRPr="00587822">
        <w:rPr>
          <w:rFonts w:ascii="Arial" w:hAnsi="Arial" w:cs="Arial"/>
          <w:sz w:val="20"/>
          <w:szCs w:val="20"/>
        </w:rPr>
        <w:t>00</w:t>
      </w:r>
      <w:r w:rsidRPr="00587822">
        <w:rPr>
          <w:rFonts w:ascii="Arial" w:hAnsi="Arial" w:cs="Arial"/>
          <w:sz w:val="20"/>
          <w:szCs w:val="20"/>
        </w:rPr>
        <w:t xml:space="preserve">,000.00 (dos millones </w:t>
      </w:r>
      <w:r w:rsidR="00350026" w:rsidRPr="00967D01">
        <w:rPr>
          <w:rFonts w:ascii="Arial" w:hAnsi="Arial" w:cs="Arial"/>
          <w:sz w:val="20"/>
          <w:szCs w:val="20"/>
        </w:rPr>
        <w:t>de</w:t>
      </w:r>
      <w:r w:rsidRPr="00587822">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587822">
        <w:rPr>
          <w:rFonts w:ascii="Arial" w:hAnsi="Arial" w:cs="Arial"/>
          <w:sz w:val="20"/>
          <w:szCs w:val="20"/>
          <w:lang w:val="es-ES"/>
        </w:rPr>
        <w:t xml:space="preserve">el pago de </w:t>
      </w:r>
      <w:r w:rsidRPr="00587822">
        <w:rPr>
          <w:rFonts w:ascii="Arial" w:hAnsi="Arial" w:cs="Arial"/>
          <w:sz w:val="20"/>
          <w:szCs w:val="20"/>
        </w:rPr>
        <w:t xml:space="preserve">las sumas ordenadas </w:t>
      </w:r>
      <w:r w:rsidRPr="00587822">
        <w:rPr>
          <w:rFonts w:ascii="Arial" w:hAnsi="Arial" w:cs="Arial"/>
          <w:sz w:val="20"/>
          <w:szCs w:val="20"/>
          <w:lang w:val="es-ES"/>
        </w:rPr>
        <w:t>por</w:t>
      </w:r>
      <w:r w:rsidRPr="00587822">
        <w:rPr>
          <w:rFonts w:ascii="Arial" w:hAnsi="Arial" w:cs="Arial"/>
          <w:sz w:val="20"/>
          <w:szCs w:val="20"/>
        </w:rPr>
        <w:t xml:space="preserve"> sentencia definitiva firme o laudo arbitral exigible derivadas de la celebración del Contrato.</w:t>
      </w:r>
      <w:r w:rsidRPr="00F90240">
        <w:rPr>
          <w:rFonts w:ascii="Arial" w:hAnsi="Arial" w:cs="Arial"/>
          <w:sz w:val="20"/>
          <w:szCs w:val="20"/>
        </w:rPr>
        <w:t xml:space="preserve">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1" w:name="_Hlk134005603"/>
      <w:r w:rsidRPr="00F90240">
        <w:rPr>
          <w:rFonts w:ascii="Arial" w:hAnsi="Arial" w:cs="Arial"/>
          <w:sz w:val="20"/>
          <w:szCs w:val="20"/>
        </w:rPr>
        <w:t>En los demás casos, será de consideración el total de los gastos del proceso de promoción de inversión privada y el pago al FONCEPRI.</w:t>
      </w:r>
      <w:bookmarkEnd w:id="231"/>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32" w:name="_Hlk28849589"/>
      <w:r w:rsidRPr="00F90240">
        <w:rPr>
          <w:rFonts w:ascii="Arial" w:hAnsi="Arial" w:cs="Arial"/>
          <w:sz w:val="20"/>
          <w:szCs w:val="20"/>
        </w:rPr>
        <w:t xml:space="preserve">Es la persona jurídica que representa al CONCEDENTE </w:t>
      </w:r>
      <w:bookmarkEnd w:id="232"/>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lastRenderedPageBreak/>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33"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33"/>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707D99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620A77">
        <w:rPr>
          <w:rFonts w:ascii="Arial" w:hAnsi="Arial" w:cs="Arial"/>
          <w:bCs/>
          <w:lang w:val="es-ES"/>
        </w:rPr>
        <w:t>Enlace 220 kV Planicie – Industriales, ampliación a 3er circuito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34" w:name="_Hlk32332765"/>
      <w:r w:rsidRPr="00F90240">
        <w:rPr>
          <w:rFonts w:ascii="Arial" w:hAnsi="Arial" w:cs="Arial"/>
          <w:sz w:val="20"/>
          <w:szCs w:val="20"/>
        </w:rPr>
        <w:t>027-2007-EM</w:t>
      </w:r>
      <w:bookmarkEnd w:id="234"/>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305804F0" w:rsidR="00F97ED7" w:rsidRDefault="00F97ED7">
      <w:pPr>
        <w:spacing w:after="0" w:line="240" w:lineRule="auto"/>
        <w:rPr>
          <w:rFonts w:ascii="Arial" w:hAnsi="Arial" w:cs="Arial"/>
          <w:b/>
          <w:sz w:val="20"/>
          <w:szCs w:val="20"/>
        </w:rPr>
      </w:pPr>
    </w:p>
    <w:p w14:paraId="2D28CB9B" w14:textId="77777777" w:rsidR="0002512D" w:rsidRDefault="0002512D">
      <w:pPr>
        <w:spacing w:after="0" w:line="240" w:lineRule="auto"/>
        <w:rPr>
          <w:rFonts w:ascii="Arial" w:hAnsi="Arial" w:cs="Arial"/>
          <w:b/>
          <w:sz w:val="20"/>
          <w:szCs w:val="20"/>
        </w:rPr>
      </w:pPr>
      <w:r>
        <w:rPr>
          <w:rFonts w:ascii="Arial" w:hAnsi="Arial" w:cs="Arial"/>
          <w:b/>
          <w:sz w:val="20"/>
          <w:szCs w:val="20"/>
        </w:rPr>
        <w:br w:type="page"/>
      </w:r>
    </w:p>
    <w:p w14:paraId="00EC0114" w14:textId="18631BA8"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35" w:name="_Hlk92444657"/>
      <w:r w:rsidRPr="00F90240">
        <w:rPr>
          <w:rFonts w:ascii="Arial" w:hAnsi="Arial" w:cs="Arial"/>
          <w:sz w:val="20"/>
        </w:rPr>
        <w:t>auditados</w:t>
      </w:r>
      <w:bookmarkEnd w:id="235"/>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36" w:name="_Hlk134005724"/>
      <w:r w:rsidRPr="00F90240">
        <w:rPr>
          <w:rFonts w:ascii="Arial" w:hAnsi="Arial" w:cs="Arial"/>
          <w:sz w:val="20"/>
        </w:rPr>
        <w:t>, contados a partir de la POC</w:t>
      </w:r>
      <w:bookmarkEnd w:id="236"/>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37" w:name="_Toc493758766"/>
      <w:bookmarkStart w:id="238" w:name="_Toc490322665"/>
      <w:r w:rsidRPr="00F90240">
        <w:rPr>
          <w:rFonts w:ascii="Arial" w:hAnsi="Arial" w:cs="Arial"/>
          <w:b/>
        </w:rPr>
        <w:br w:type="page"/>
      </w:r>
      <w:bookmarkStart w:id="239" w:name="_Toc49374501"/>
      <w:r w:rsidRPr="00D343BE">
        <w:rPr>
          <w:rFonts w:ascii="Arial" w:hAnsi="Arial" w:cs="Arial"/>
          <w:b/>
          <w:sz w:val="24"/>
          <w:szCs w:val="24"/>
        </w:rPr>
        <w:lastRenderedPageBreak/>
        <w:t>Anexo 4</w:t>
      </w:r>
      <w:bookmarkEnd w:id="237"/>
      <w:bookmarkEnd w:id="238"/>
      <w:bookmarkEnd w:id="239"/>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C35924E"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40" w:name="_Hlk80002255"/>
      <w:r w:rsidRPr="00E25ACB">
        <w:rPr>
          <w:rFonts w:ascii="Arial" w:hAnsi="Arial" w:cs="Arial"/>
          <w:bCs/>
          <w:sz w:val="20"/>
          <w:szCs w:val="20"/>
          <w:lang w:val="es-ES"/>
        </w:rPr>
        <w:t>“</w:t>
      </w:r>
      <w:r w:rsidR="00620A77">
        <w:rPr>
          <w:rFonts w:ascii="Arial" w:hAnsi="Arial" w:cs="Arial"/>
          <w:bCs/>
          <w:sz w:val="20"/>
          <w:szCs w:val="20"/>
          <w:lang w:val="es-ES"/>
        </w:rPr>
        <w:t>Enlace 220 kV Planicie – Industriales, ampliación a 3er circuito (Proyecto ITC)</w:t>
      </w:r>
      <w:r w:rsidRPr="00E25ACB">
        <w:rPr>
          <w:rFonts w:ascii="Arial" w:hAnsi="Arial" w:cs="Arial"/>
          <w:bCs/>
          <w:sz w:val="20"/>
          <w:szCs w:val="20"/>
          <w:lang w:val="es-ES"/>
        </w:rPr>
        <w:t>”</w:t>
      </w:r>
    </w:p>
    <w:bookmarkEnd w:id="240"/>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0F271A92"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41" w:name="_Hlk33197742"/>
      <w:r w:rsidRPr="00E25ACB">
        <w:rPr>
          <w:rFonts w:ascii="Arial" w:hAnsi="Arial" w:cs="Arial"/>
          <w:sz w:val="20"/>
          <w:szCs w:val="20"/>
        </w:rPr>
        <w:t xml:space="preserve">hasta por la suma de </w:t>
      </w:r>
      <w:bookmarkEnd w:id="241"/>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42"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620A77">
        <w:rPr>
          <w:rFonts w:ascii="Arial" w:hAnsi="Arial" w:cs="Arial"/>
          <w:bCs/>
          <w:sz w:val="20"/>
          <w:szCs w:val="20"/>
          <w:lang w:val="es-ES"/>
        </w:rPr>
        <w:t>Enlace 220 kV Planicie – Industriales, ampliación a 3er circuito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42"/>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43" w:name="_Hlk54699243"/>
      <w:r w:rsidRPr="00F90240">
        <w:rPr>
          <w:rFonts w:ascii="Arial" w:hAnsi="Arial" w:cs="Arial"/>
          <w:sz w:val="18"/>
          <w:szCs w:val="18"/>
        </w:rPr>
        <w:t>NOTAS:</w:t>
      </w:r>
    </w:p>
    <w:p w14:paraId="7A30BC21" w14:textId="00609EE0" w:rsidR="007B16EA" w:rsidRPr="00587822" w:rsidRDefault="007B16EA">
      <w:pPr>
        <w:pStyle w:val="Prrafodelista"/>
        <w:numPr>
          <w:ilvl w:val="4"/>
          <w:numId w:val="39"/>
        </w:numPr>
        <w:spacing w:after="0" w:line="250" w:lineRule="auto"/>
        <w:ind w:left="567" w:hanging="567"/>
        <w:jc w:val="both"/>
        <w:rPr>
          <w:rFonts w:ascii="Arial" w:hAnsi="Arial" w:cs="Arial"/>
          <w:sz w:val="18"/>
          <w:szCs w:val="18"/>
        </w:rPr>
      </w:pPr>
      <w:r w:rsidRPr="00587822">
        <w:rPr>
          <w:rFonts w:ascii="Arial" w:hAnsi="Arial" w:cs="Arial"/>
          <w:sz w:val="18"/>
          <w:szCs w:val="18"/>
        </w:rPr>
        <w:t xml:space="preserve">Para Garantía de Fiel Cumplimiento de Construcción, el monto ascenderá a US$ </w:t>
      </w:r>
      <w:r w:rsidR="00636936" w:rsidRPr="00967D01">
        <w:rPr>
          <w:rFonts w:ascii="Arial" w:hAnsi="Arial" w:cs="Arial"/>
          <w:sz w:val="18"/>
          <w:szCs w:val="18"/>
          <w:lang w:val="es-PE"/>
        </w:rPr>
        <w:t>2</w:t>
      </w:r>
      <w:r w:rsidRPr="00587822">
        <w:rPr>
          <w:rFonts w:ascii="Arial" w:hAnsi="Arial" w:cs="Arial"/>
          <w:sz w:val="18"/>
          <w:szCs w:val="18"/>
        </w:rPr>
        <w:t>,</w:t>
      </w:r>
      <w:r w:rsidR="00636936" w:rsidRPr="00967D01">
        <w:rPr>
          <w:rFonts w:ascii="Arial" w:hAnsi="Arial" w:cs="Arial"/>
          <w:sz w:val="18"/>
          <w:szCs w:val="18"/>
          <w:lang w:val="es-PE"/>
        </w:rPr>
        <w:t>7</w:t>
      </w:r>
      <w:r w:rsidR="00636936" w:rsidRPr="00587822">
        <w:rPr>
          <w:rFonts w:ascii="Arial" w:hAnsi="Arial" w:cs="Arial"/>
          <w:sz w:val="18"/>
          <w:szCs w:val="18"/>
        </w:rPr>
        <w:t xml:space="preserve">00 </w:t>
      </w:r>
      <w:r w:rsidRPr="00587822">
        <w:rPr>
          <w:rFonts w:ascii="Arial" w:hAnsi="Arial" w:cs="Arial"/>
          <w:sz w:val="18"/>
          <w:szCs w:val="18"/>
        </w:rPr>
        <w:t>000.00 (</w:t>
      </w:r>
      <w:r w:rsidR="00636936" w:rsidRPr="00967D01">
        <w:rPr>
          <w:rFonts w:ascii="Arial" w:hAnsi="Arial" w:cs="Arial"/>
          <w:sz w:val="18"/>
          <w:szCs w:val="18"/>
          <w:lang w:val="es-PE"/>
        </w:rPr>
        <w:t>dos</w:t>
      </w:r>
      <w:r w:rsidR="00636936" w:rsidRPr="00587822">
        <w:rPr>
          <w:rFonts w:ascii="Arial" w:hAnsi="Arial" w:cs="Arial"/>
          <w:sz w:val="18"/>
          <w:szCs w:val="18"/>
        </w:rPr>
        <w:t xml:space="preserve"> </w:t>
      </w:r>
      <w:r w:rsidRPr="00587822">
        <w:rPr>
          <w:rFonts w:ascii="Arial" w:hAnsi="Arial" w:cs="Arial"/>
          <w:sz w:val="18"/>
          <w:szCs w:val="18"/>
        </w:rPr>
        <w:t xml:space="preserve">millones </w:t>
      </w:r>
      <w:r w:rsidR="00636936" w:rsidRPr="00967D01">
        <w:rPr>
          <w:rFonts w:ascii="Arial" w:hAnsi="Arial" w:cs="Arial"/>
          <w:sz w:val="18"/>
          <w:szCs w:val="18"/>
          <w:lang w:val="es-PE"/>
        </w:rPr>
        <w:t>sete</w:t>
      </w:r>
      <w:r w:rsidRPr="00587822">
        <w:rPr>
          <w:rFonts w:ascii="Arial" w:hAnsi="Arial" w:cs="Arial"/>
          <w:sz w:val="18"/>
          <w:szCs w:val="18"/>
        </w:rPr>
        <w:t>cien</w:t>
      </w:r>
      <w:r w:rsidR="00636936" w:rsidRPr="00967D01">
        <w:rPr>
          <w:rFonts w:ascii="Arial" w:hAnsi="Arial" w:cs="Arial"/>
          <w:sz w:val="18"/>
          <w:szCs w:val="18"/>
          <w:lang w:val="es-PE"/>
        </w:rPr>
        <w:t>tos</w:t>
      </w:r>
      <w:r w:rsidRPr="00587822">
        <w:rPr>
          <w:rFonts w:ascii="Arial" w:hAnsi="Arial" w:cs="Arial"/>
          <w:sz w:val="18"/>
          <w:szCs w:val="18"/>
        </w:rPr>
        <w:t xml:space="preserve"> mil Dólares de los Estados Unidos de América).</w:t>
      </w:r>
    </w:p>
    <w:p w14:paraId="3AAE2F48" w14:textId="0F1438E3" w:rsidR="007B16EA" w:rsidRPr="00587822" w:rsidRDefault="007B16EA">
      <w:pPr>
        <w:pStyle w:val="Prrafodelista"/>
        <w:numPr>
          <w:ilvl w:val="4"/>
          <w:numId w:val="39"/>
        </w:numPr>
        <w:spacing w:after="0" w:line="250" w:lineRule="auto"/>
        <w:ind w:left="567" w:hanging="567"/>
        <w:jc w:val="both"/>
        <w:rPr>
          <w:rFonts w:ascii="Arial" w:hAnsi="Arial" w:cs="Arial"/>
          <w:sz w:val="18"/>
          <w:szCs w:val="18"/>
        </w:rPr>
      </w:pPr>
      <w:r w:rsidRPr="00587822">
        <w:rPr>
          <w:rFonts w:ascii="Arial" w:hAnsi="Arial" w:cs="Arial"/>
          <w:sz w:val="18"/>
          <w:szCs w:val="18"/>
        </w:rPr>
        <w:t xml:space="preserve">Para el caso de la Garantía de Fiel Cumplimiento de Operación, el monto ascenderá a </w:t>
      </w:r>
      <w:bookmarkEnd w:id="243"/>
      <w:r w:rsidRPr="00587822">
        <w:rPr>
          <w:rFonts w:ascii="Arial" w:hAnsi="Arial" w:cs="Arial"/>
          <w:sz w:val="18"/>
          <w:szCs w:val="18"/>
        </w:rPr>
        <w:t>US$ 2,</w:t>
      </w:r>
      <w:r w:rsidR="00636936" w:rsidRPr="00967D01">
        <w:rPr>
          <w:rFonts w:ascii="Arial" w:hAnsi="Arial" w:cs="Arial"/>
          <w:sz w:val="18"/>
          <w:szCs w:val="18"/>
          <w:lang w:val="es-PE"/>
        </w:rPr>
        <w:t>0</w:t>
      </w:r>
      <w:r w:rsidR="00636936" w:rsidRPr="00587822">
        <w:rPr>
          <w:rFonts w:ascii="Arial" w:hAnsi="Arial" w:cs="Arial"/>
          <w:sz w:val="18"/>
          <w:szCs w:val="18"/>
        </w:rPr>
        <w:t>00</w:t>
      </w:r>
      <w:r w:rsidRPr="00587822">
        <w:rPr>
          <w:rFonts w:ascii="Arial" w:hAnsi="Arial" w:cs="Arial"/>
          <w:sz w:val="18"/>
          <w:szCs w:val="18"/>
        </w:rPr>
        <w:t xml:space="preserve">,000.00 (dos millones </w:t>
      </w:r>
      <w:r w:rsidR="00636936" w:rsidRPr="00967D01">
        <w:rPr>
          <w:rFonts w:ascii="Arial" w:hAnsi="Arial" w:cs="Arial"/>
          <w:sz w:val="18"/>
          <w:szCs w:val="18"/>
          <w:lang w:val="es-PE"/>
        </w:rPr>
        <w:t>de</w:t>
      </w:r>
      <w:r w:rsidRPr="00587822">
        <w:rPr>
          <w:rFonts w:ascii="Arial" w:hAnsi="Arial" w:cs="Arial"/>
          <w:sz w:val="18"/>
          <w:szCs w:val="18"/>
        </w:rPr>
        <w:t xml:space="preserve"> Dólares de los Estados Unidos de Amér</w:t>
      </w:r>
      <w:r w:rsidRPr="00587822">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44" w:name="_Toc106723241"/>
      <w:bookmarkStart w:id="245" w:name="_Toc49374504"/>
      <w:bookmarkStart w:id="246" w:name="_Toc493758769"/>
      <w:bookmarkStart w:id="247" w:name="_Toc490322668"/>
      <w:r w:rsidRPr="00661C1C">
        <w:rPr>
          <w:rFonts w:ascii="Arial" w:hAnsi="Arial" w:cs="Arial"/>
          <w:b/>
        </w:rPr>
        <w:lastRenderedPageBreak/>
        <w:t>Anexo 5</w:t>
      </w:r>
      <w:bookmarkEnd w:id="244"/>
    </w:p>
    <w:p w14:paraId="2F603E1B" w14:textId="77777777" w:rsidR="007B16EA" w:rsidRPr="00661C1C" w:rsidRDefault="007B16EA" w:rsidP="007B16EA">
      <w:pPr>
        <w:jc w:val="center"/>
        <w:rPr>
          <w:rFonts w:ascii="Arial" w:hAnsi="Arial" w:cs="Arial"/>
          <w:b/>
          <w:bCs/>
        </w:rPr>
      </w:pPr>
      <w:bookmarkStart w:id="248" w:name="_Toc49374503"/>
      <w:bookmarkStart w:id="249" w:name="_Toc106723242"/>
      <w:r w:rsidRPr="00661C1C">
        <w:rPr>
          <w:rFonts w:ascii="Arial" w:hAnsi="Arial" w:cs="Arial"/>
          <w:b/>
          <w:bCs/>
        </w:rPr>
        <w:t>TELECOMUNICACIONES</w:t>
      </w:r>
      <w:bookmarkEnd w:id="248"/>
      <w:bookmarkEnd w:id="249"/>
    </w:p>
    <w:p w14:paraId="1A3B6236" w14:textId="321A6A0B"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004824F8">
        <w:rPr>
          <w:rFonts w:ascii="Arial" w:hAnsi="Arial" w:cs="Arial"/>
          <w:i/>
          <w:sz w:val="20"/>
          <w:szCs w:val="21"/>
        </w:rPr>
        <w:t xml:space="preserve"> </w:t>
      </w:r>
      <w:r w:rsidR="004824F8" w:rsidRPr="004824F8">
        <w:rPr>
          <w:rFonts w:ascii="Arial" w:hAnsi="Arial" w:cs="Arial"/>
          <w:i/>
          <w:sz w:val="20"/>
          <w:szCs w:val="21"/>
        </w:rPr>
        <w:t xml:space="preserve">y </w:t>
      </w:r>
      <w:r w:rsidR="004824F8" w:rsidRPr="005B689F">
        <w:rPr>
          <w:rFonts w:ascii="Arial" w:hAnsi="Arial" w:cs="Arial"/>
          <w:i/>
          <w:sz w:val="20"/>
          <w:szCs w:val="21"/>
        </w:rPr>
        <w:t>otro apropiado para el tramo subterráneo</w:t>
      </w:r>
      <w:r w:rsidRPr="005B689F">
        <w:rPr>
          <w:rFonts w:ascii="Arial" w:hAnsi="Arial"/>
          <w:i/>
          <w:sz w:val="20"/>
        </w:rPr>
        <w:t>)</w:t>
      </w:r>
      <w:r w:rsidRPr="005B689F">
        <w:rPr>
          <w:rFonts w:ascii="Arial" w:hAnsi="Arial" w:cs="Arial"/>
          <w:sz w:val="20"/>
          <w:szCs w:val="21"/>
        </w:rPr>
        <w:t>,</w:t>
      </w:r>
      <w:r w:rsidRPr="00F90240">
        <w:rPr>
          <w:rFonts w:ascii="Arial" w:hAnsi="Arial" w:cs="Arial"/>
          <w:sz w:val="20"/>
          <w:szCs w:val="21"/>
        </w:rPr>
        <w:t xml:space="preserve">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661C1C"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661C1C">
        <w:rPr>
          <w:rFonts w:ascii="Arial" w:hAnsi="Arial" w:cs="Arial"/>
          <w:b/>
        </w:rPr>
        <w:lastRenderedPageBreak/>
        <w:t>Anexo 6</w:t>
      </w:r>
      <w:bookmarkEnd w:id="245"/>
    </w:p>
    <w:bookmarkEnd w:id="246"/>
    <w:bookmarkEnd w:id="247"/>
    <w:p w14:paraId="6869B810" w14:textId="5B434715" w:rsidR="007B16EA" w:rsidRPr="00661C1C" w:rsidRDefault="007B16EA" w:rsidP="007B16EA">
      <w:pPr>
        <w:spacing w:after="0" w:line="250" w:lineRule="auto"/>
        <w:jc w:val="center"/>
        <w:rPr>
          <w:rFonts w:ascii="Arial" w:hAnsi="Arial" w:cs="Arial"/>
          <w:b/>
        </w:rPr>
      </w:pPr>
      <w:r w:rsidRPr="00661C1C">
        <w:rPr>
          <w:rFonts w:ascii="Arial" w:hAnsi="Arial" w:cs="Arial"/>
          <w:b/>
        </w:rPr>
        <w:t>FORMULARIOS 4, 4-</w:t>
      </w:r>
      <w:r w:rsidR="00ED07CC" w:rsidRPr="00661C1C">
        <w:rPr>
          <w:rFonts w:ascii="Arial" w:hAnsi="Arial" w:cs="Arial"/>
          <w:b/>
        </w:rPr>
        <w:t xml:space="preserve">B </w:t>
      </w:r>
      <w:r w:rsidRPr="00661C1C">
        <w:rPr>
          <w:rFonts w:ascii="Arial" w:hAnsi="Arial" w:cs="Arial"/>
          <w:b/>
        </w:rPr>
        <w:t>y 4-</w:t>
      </w:r>
      <w:r w:rsidR="00ED07CC" w:rsidRPr="00661C1C">
        <w:rPr>
          <w:rFonts w:ascii="Arial" w:hAnsi="Arial" w:cs="Arial"/>
          <w:b/>
        </w:rPr>
        <w:t>BB</w:t>
      </w:r>
    </w:p>
    <w:p w14:paraId="3AC71A59" w14:textId="77777777" w:rsidR="007B16EA" w:rsidRPr="00661C1C" w:rsidRDefault="007B16EA" w:rsidP="007B16EA">
      <w:pPr>
        <w:spacing w:after="0" w:line="250" w:lineRule="auto"/>
        <w:jc w:val="center"/>
        <w:rPr>
          <w:rFonts w:ascii="Arial" w:hAnsi="Arial" w:cs="Arial"/>
          <w:i/>
          <w:sz w:val="20"/>
          <w:szCs w:val="20"/>
        </w:rPr>
      </w:pPr>
      <w:r w:rsidRPr="00661C1C">
        <w:rPr>
          <w:rFonts w:ascii="Arial" w:hAnsi="Arial" w:cs="Arial"/>
          <w:i/>
          <w:sz w:val="20"/>
          <w:szCs w:val="20"/>
        </w:rPr>
        <w:t>(Copias Fedateadas)</w:t>
      </w:r>
    </w:p>
    <w:p w14:paraId="034AAEB0" w14:textId="77777777" w:rsidR="007B16EA" w:rsidRPr="00661C1C" w:rsidRDefault="007B16EA" w:rsidP="007B16EA">
      <w:pPr>
        <w:spacing w:after="0" w:line="250" w:lineRule="auto"/>
        <w:jc w:val="both"/>
        <w:rPr>
          <w:rFonts w:ascii="Arial" w:hAnsi="Arial" w:cs="Arial"/>
        </w:rPr>
      </w:pPr>
    </w:p>
    <w:p w14:paraId="631C4E0F" w14:textId="77777777" w:rsidR="007B16EA" w:rsidRPr="00661C1C" w:rsidRDefault="007B16EA" w:rsidP="007B16EA">
      <w:pPr>
        <w:spacing w:after="0" w:line="250" w:lineRule="auto"/>
        <w:jc w:val="right"/>
        <w:rPr>
          <w:rFonts w:ascii="Arial" w:hAnsi="Arial" w:cs="Arial"/>
        </w:rPr>
      </w:pPr>
    </w:p>
    <w:p w14:paraId="4FEB712A" w14:textId="77777777" w:rsidR="007B16EA" w:rsidRPr="00661C1C" w:rsidRDefault="007B16EA" w:rsidP="007B16EA">
      <w:pPr>
        <w:spacing w:after="0" w:line="250" w:lineRule="auto"/>
        <w:rPr>
          <w:rFonts w:ascii="Arial" w:hAnsi="Arial" w:cs="Arial"/>
          <w:b/>
          <w:u w:val="single"/>
        </w:rPr>
      </w:pPr>
      <w:r w:rsidRPr="00661C1C">
        <w:rPr>
          <w:rFonts w:ascii="Arial" w:hAnsi="Arial" w:cs="Arial"/>
        </w:rPr>
        <w:br w:type="page"/>
      </w:r>
    </w:p>
    <w:p w14:paraId="16612F54" w14:textId="77777777" w:rsidR="007B16EA" w:rsidRPr="00661C1C" w:rsidRDefault="007B16EA" w:rsidP="007B16EA">
      <w:pPr>
        <w:keepNext/>
        <w:keepLines/>
        <w:spacing w:line="249" w:lineRule="auto"/>
        <w:jc w:val="center"/>
        <w:outlineLvl w:val="0"/>
        <w:rPr>
          <w:rFonts w:ascii="Arial" w:hAnsi="Arial" w:cs="Arial"/>
          <w:b/>
        </w:rPr>
      </w:pPr>
      <w:bookmarkStart w:id="250" w:name="_Toc493758770"/>
      <w:bookmarkStart w:id="251" w:name="_Toc490322669"/>
      <w:bookmarkStart w:id="252" w:name="_Toc49374505"/>
      <w:r w:rsidRPr="00661C1C">
        <w:rPr>
          <w:rFonts w:ascii="Arial" w:hAnsi="Arial" w:cs="Arial"/>
          <w:b/>
        </w:rPr>
        <w:lastRenderedPageBreak/>
        <w:t xml:space="preserve">Anexo </w:t>
      </w:r>
      <w:bookmarkEnd w:id="250"/>
      <w:bookmarkEnd w:id="251"/>
      <w:r w:rsidRPr="00661C1C">
        <w:rPr>
          <w:rFonts w:ascii="Arial" w:hAnsi="Arial" w:cs="Arial"/>
          <w:b/>
        </w:rPr>
        <w:t>7</w:t>
      </w:r>
      <w:bookmarkEnd w:id="252"/>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6054258A"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620A77">
        <w:rPr>
          <w:rFonts w:ascii="Arial" w:hAnsi="Arial" w:cs="Arial"/>
          <w:b/>
          <w:bCs/>
          <w:lang w:val="es-ES"/>
        </w:rPr>
        <w:t>Enlace 220 kV Planicie – Industriales, ampliación a 3er circuito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46"/>
        <w:gridCol w:w="1294"/>
      </w:tblGrid>
      <w:tr w:rsidR="007B16EA" w:rsidRPr="00F90240" w14:paraId="6D63F529" w14:textId="77777777" w:rsidTr="6C2A8B4A">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6C2A8B4A">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91655FE" w:rsidR="007B16EA" w:rsidRPr="00F90240" w:rsidRDefault="00C74425" w:rsidP="004047EB">
            <w:pPr>
              <w:spacing w:before="120" w:after="120" w:line="250" w:lineRule="auto"/>
              <w:jc w:val="center"/>
              <w:rPr>
                <w:rFonts w:ascii="Arial" w:hAnsi="Arial" w:cs="Arial"/>
                <w:sz w:val="20"/>
                <w:szCs w:val="20"/>
              </w:rPr>
            </w:pPr>
            <w:r>
              <w:rPr>
                <w:rFonts w:ascii="Arial" w:hAnsi="Arial" w:cs="Arial"/>
                <w:sz w:val="20"/>
                <w:szCs w:val="20"/>
              </w:rPr>
              <w:t>12</w:t>
            </w:r>
          </w:p>
        </w:tc>
      </w:tr>
      <w:tr w:rsidR="007B16EA" w:rsidRPr="00F90240" w14:paraId="1C6C5681" w14:textId="77777777" w:rsidTr="6C2A8B4A">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38EDAAD2"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14</w:t>
            </w:r>
          </w:p>
        </w:tc>
      </w:tr>
      <w:tr w:rsidR="007B16EA" w:rsidRPr="00F90240" w14:paraId="3B93527B" w14:textId="77777777" w:rsidTr="6C2A8B4A">
        <w:trPr>
          <w:trHeight w:val="716"/>
        </w:trPr>
        <w:tc>
          <w:tcPr>
            <w:tcW w:w="0" w:type="auto"/>
            <w:vAlign w:val="center"/>
          </w:tcPr>
          <w:p w14:paraId="033F44C5" w14:textId="0A9428C5" w:rsidR="007B16EA" w:rsidRPr="00F90240" w:rsidRDefault="007B16EA" w:rsidP="004047EB">
            <w:pPr>
              <w:spacing w:before="120" w:after="120" w:line="250" w:lineRule="auto"/>
              <w:ind w:left="318" w:hanging="318"/>
              <w:jc w:val="both"/>
              <w:rPr>
                <w:rFonts w:ascii="Arial" w:hAnsi="Arial" w:cs="Arial"/>
                <w:sz w:val="20"/>
                <w:szCs w:val="20"/>
              </w:rPr>
            </w:pPr>
            <w:r w:rsidRPr="6C2A8B4A">
              <w:rPr>
                <w:rFonts w:ascii="Arial" w:hAnsi="Arial" w:cs="Arial"/>
                <w:sz w:val="20"/>
                <w:szCs w:val="20"/>
              </w:rPr>
              <w:t>3.-</w:t>
            </w:r>
            <w:r>
              <w:tab/>
            </w:r>
            <w:r w:rsidRPr="6C2A8B4A">
              <w:rPr>
                <w:rFonts w:ascii="Arial" w:hAnsi="Arial" w:cs="Arial"/>
                <w:sz w:val="20"/>
                <w:szCs w:val="20"/>
              </w:rPr>
              <w:t xml:space="preserve">Llegada al correspondiente sitio de obra </w:t>
            </w:r>
            <w:r w:rsidRPr="6C2A8B4A" w:rsidDel="007B16EA">
              <w:rPr>
                <w:rFonts w:ascii="Arial" w:hAnsi="Arial" w:cs="Arial"/>
                <w:sz w:val="20"/>
                <w:szCs w:val="20"/>
              </w:rPr>
              <w:t xml:space="preserve">de </w:t>
            </w:r>
            <w:r w:rsidR="4E6E9BCD" w:rsidRPr="6C2A8B4A">
              <w:rPr>
                <w:rFonts w:ascii="Arial" w:hAnsi="Arial" w:cs="Arial"/>
                <w:sz w:val="20"/>
                <w:szCs w:val="20"/>
              </w:rPr>
              <w:t>las celdas GIS y de los interruptores</w:t>
            </w:r>
            <w:r w:rsidR="1FD74DC9" w:rsidRPr="6C2A8B4A">
              <w:rPr>
                <w:rFonts w:ascii="Arial" w:hAnsi="Arial" w:cs="Arial"/>
                <w:sz w:val="20"/>
                <w:szCs w:val="20"/>
              </w:rPr>
              <w:t xml:space="preserve"> a los</w:t>
            </w:r>
            <w:r w:rsidRPr="6C2A8B4A" w:rsidDel="007B16EA">
              <w:rPr>
                <w:rFonts w:ascii="Arial" w:hAnsi="Arial" w:cs="Arial"/>
                <w:sz w:val="20"/>
                <w:szCs w:val="20"/>
              </w:rPr>
              <w:t xml:space="preserve"> </w:t>
            </w:r>
            <w:r w:rsidRPr="6C2A8B4A">
              <w:rPr>
                <w:rFonts w:ascii="Arial" w:hAnsi="Arial" w:cs="Arial"/>
                <w:sz w:val="20"/>
                <w:szCs w:val="20"/>
              </w:rPr>
              <w:t>que se refiere el Anexo 1 del Contrato.</w:t>
            </w:r>
          </w:p>
        </w:tc>
        <w:tc>
          <w:tcPr>
            <w:tcW w:w="0" w:type="auto"/>
            <w:vAlign w:val="center"/>
          </w:tcPr>
          <w:p w14:paraId="2D3DEBFF" w14:textId="70ECD3C6"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26</w:t>
            </w:r>
          </w:p>
        </w:tc>
      </w:tr>
      <w:tr w:rsidR="007B16EA" w:rsidRPr="00F90240" w14:paraId="0AC776F3" w14:textId="77777777" w:rsidTr="6C2A8B4A">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48853456"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35</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53"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54" w:name="_Toc493758771"/>
      <w:bookmarkStart w:id="255" w:name="_Toc490322670"/>
      <w:bookmarkStart w:id="256" w:name="_Toc106723245"/>
      <w:bookmarkEnd w:id="253"/>
      <w:r w:rsidRPr="00D343BE">
        <w:rPr>
          <w:rFonts w:ascii="Arial" w:hAnsi="Arial" w:cs="Arial"/>
          <w:b/>
        </w:rPr>
        <w:lastRenderedPageBreak/>
        <w:t xml:space="preserve">Anexo </w:t>
      </w:r>
      <w:bookmarkEnd w:id="254"/>
      <w:bookmarkEnd w:id="255"/>
      <w:r w:rsidRPr="00D343BE">
        <w:rPr>
          <w:rFonts w:ascii="Arial" w:hAnsi="Arial" w:cs="Arial"/>
          <w:b/>
        </w:rPr>
        <w:t>8</w:t>
      </w:r>
      <w:bookmarkEnd w:id="256"/>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1730F8E6" w:rsidR="007B16EA" w:rsidRPr="00F90240" w:rsidRDefault="007B16EA" w:rsidP="007B16EA">
      <w:pPr>
        <w:spacing w:after="0" w:line="250" w:lineRule="auto"/>
        <w:jc w:val="center"/>
        <w:rPr>
          <w:rFonts w:ascii="Arial" w:hAnsi="Arial" w:cs="Arial"/>
          <w:b/>
          <w:bCs/>
          <w:lang w:val="es-ES"/>
        </w:rPr>
      </w:pPr>
      <w:bookmarkStart w:id="257" w:name="_Hlk80002568"/>
      <w:r w:rsidRPr="00D343BE">
        <w:rPr>
          <w:rFonts w:ascii="Arial" w:hAnsi="Arial" w:cs="Arial"/>
          <w:b/>
          <w:bCs/>
          <w:lang w:val="es-ES"/>
        </w:rPr>
        <w:t>“</w:t>
      </w:r>
      <w:r w:rsidR="00620A77">
        <w:rPr>
          <w:rFonts w:ascii="Arial" w:hAnsi="Arial" w:cs="Arial"/>
          <w:b/>
          <w:bCs/>
          <w:lang w:val="es-ES"/>
        </w:rPr>
        <w:t>Enlace 220 kV Planicie – Industriales, ampliación a 3er circuito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58" w:name="_Hlk92717451"/>
      <w:bookmarkEnd w:id="257"/>
    </w:p>
    <w:bookmarkEnd w:id="258"/>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Default="00BD7550" w:rsidP="00BD7550">
      <w:pPr>
        <w:pStyle w:val="Prrafodelista"/>
        <w:spacing w:after="0" w:line="240" w:lineRule="auto"/>
        <w:ind w:left="1134"/>
        <w:contextualSpacing w:val="0"/>
        <w:jc w:val="both"/>
        <w:rPr>
          <w:rFonts w:ascii="Arial" w:hAnsi="Arial" w:cs="Arial"/>
          <w:color w:val="000000"/>
        </w:rPr>
      </w:pPr>
    </w:p>
    <w:p w14:paraId="0C897DD5"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3560F640"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4DB70E4E"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3566DA8D"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05429D25"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42139B9D"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5E9B48FC"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24AC4F75" w14:textId="77777777" w:rsidR="00661C1C" w:rsidRPr="00972656" w:rsidRDefault="00661C1C"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lastRenderedPageBreak/>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5F733288" w14:textId="0170FCD8" w:rsidR="00BD7550" w:rsidRDefault="00BD7550" w:rsidP="00BD7550">
      <w:pPr>
        <w:spacing w:after="0" w:line="240" w:lineRule="auto"/>
        <w:rPr>
          <w:rFonts w:ascii="Arial" w:hAnsi="Arial" w:cs="Arial"/>
          <w:color w:val="000000"/>
          <w:sz w:val="20"/>
          <w:szCs w:val="20"/>
        </w:rPr>
      </w:pP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54235CFB"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AA52D9"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30E86180" w14:textId="4D2944A5" w:rsidR="009127E3" w:rsidRPr="000B4914" w:rsidRDefault="009127E3"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Style w:val="normaltextrun"/>
          <w:rFonts w:ascii="Arial" w:hAnsi="Arial" w:cs="Arial"/>
          <w:color w:val="000000" w:themeColor="text1"/>
          <w:lang w:val="es-ES"/>
        </w:rPr>
        <w:t>Encapsulado (GIS)</w:t>
      </w:r>
      <w:r w:rsidRPr="28FFD43E">
        <w:rPr>
          <w:rStyle w:val="eop"/>
          <w:rFonts w:ascii="Arial" w:hAnsi="Arial" w:cs="Arial"/>
          <w:color w:val="000000" w:themeColor="text1"/>
        </w:rPr>
        <w:t> </w:t>
      </w:r>
    </w:p>
    <w:p w14:paraId="08BCF95C" w14:textId="089CDD87"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w:t>
      </w:r>
      <w:r w:rsidDel="009127E3">
        <w:rPr>
          <w:rFonts w:ascii="Arial" w:hAnsi="Arial" w:cs="Arial"/>
          <w:color w:val="000000"/>
          <w:lang w:val="es-PE"/>
        </w:rPr>
        <w:t xml:space="preserve"> </w:t>
      </w:r>
      <w:r w:rsidR="00324BE8">
        <w:rPr>
          <w:rFonts w:ascii="Arial" w:hAnsi="Arial" w:cs="Arial"/>
          <w:color w:val="000000"/>
          <w:lang w:val="es-PE"/>
        </w:rPr>
        <w:t>kV</w:t>
      </w:r>
      <w:r w:rsidRPr="000B4914">
        <w:rPr>
          <w:rFonts w:ascii="Arial" w:hAnsi="Arial" w:cs="Arial"/>
          <w:color w:val="000000"/>
        </w:rPr>
        <w:t xml:space="preserve">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de línea</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10BC72FE" w14:textId="54E1C50D" w:rsidR="00BD7550" w:rsidRDefault="00BD7550" w:rsidP="00BD7550">
      <w:pPr>
        <w:spacing w:after="0" w:line="240" w:lineRule="auto"/>
        <w:rPr>
          <w:rFonts w:ascii="Arial" w:hAnsi="Arial" w:cs="Arial"/>
          <w:b/>
          <w:color w:val="000000"/>
          <w:sz w:val="20"/>
          <w:szCs w:val="20"/>
        </w:rPr>
      </w:pP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operación en estado estacionario, para diversas condiciones de carga y generación. Se verificará el cumplimiento de los rangos permitidos de variación de tensión, carga por las líneas </w:t>
      </w:r>
      <w:r w:rsidRPr="00972656">
        <w:rPr>
          <w:rFonts w:ascii="Arial" w:hAnsi="Arial" w:cs="Arial"/>
          <w:color w:val="000000"/>
        </w:rPr>
        <w:lastRenderedPageBreak/>
        <w:t>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59" w:name="_Toc493758772"/>
      <w:bookmarkStart w:id="260"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15C29F2C" w:rsidR="007B16EA" w:rsidRPr="00F90240" w:rsidRDefault="007B16EA" w:rsidP="007B16EA">
      <w:pPr>
        <w:spacing w:after="0" w:line="250" w:lineRule="auto"/>
        <w:jc w:val="center"/>
        <w:rPr>
          <w:rFonts w:ascii="Arial" w:hAnsi="Arial"/>
          <w:b/>
        </w:rPr>
      </w:pPr>
      <w:bookmarkStart w:id="261" w:name="_Hlk92736118"/>
      <w:r w:rsidRPr="00D343BE">
        <w:rPr>
          <w:rFonts w:ascii="Arial" w:hAnsi="Arial"/>
          <w:b/>
        </w:rPr>
        <w:t xml:space="preserve">CERTIFICACIÓN </w:t>
      </w:r>
      <w:r w:rsidRPr="00D343BE">
        <w:rPr>
          <w:rFonts w:ascii="Arial" w:hAnsi="Arial" w:cs="Arial"/>
          <w:b/>
        </w:rPr>
        <w:t>DEL “</w:t>
      </w:r>
      <w:r w:rsidR="00347152" w:rsidRPr="00347152">
        <w:rPr>
          <w:rFonts w:ascii="Arial" w:hAnsi="Arial" w:cs="Arial"/>
          <w:b/>
        </w:rPr>
        <w:t>ENLACE 220 KV PLANICIE – INDUSTRIALES, AMPLIACIÓN A 3ER CIRCUITO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61"/>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5937020F">
            <wp:extent cx="4703673" cy="665159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08530" cy="6658460"/>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7129024E">
            <wp:extent cx="4754880" cy="672400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760526" cy="6731989"/>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62"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0671B81A">
            <wp:extent cx="5101119" cy="69421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t="1873" b="1873"/>
                    <a:stretch>
                      <a:fillRect/>
                    </a:stretch>
                  </pic:blipFill>
                  <pic:spPr bwMode="auto">
                    <a:xfrm>
                      <a:off x="0" y="0"/>
                      <a:ext cx="5101373" cy="6942471"/>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23605D5">
            <wp:extent cx="5135697" cy="7066484"/>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t="1335" b="1335"/>
                    <a:stretch>
                      <a:fillRect/>
                    </a:stretch>
                  </pic:blipFill>
                  <pic:spPr bwMode="auto">
                    <a:xfrm>
                      <a:off x="0" y="0"/>
                      <a:ext cx="5140090" cy="7072529"/>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01890AD2">
            <wp:extent cx="5165798" cy="69787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cstate="print">
                      <a:extLst>
                        <a:ext uri="{28A0092B-C50C-407E-A947-70E740481C1C}">
                          <a14:useLocalDpi xmlns:a14="http://schemas.microsoft.com/office/drawing/2010/main" val="0"/>
                        </a:ext>
                      </a:extLst>
                    </a:blip>
                    <a:srcRect t="2246" b="2246"/>
                    <a:stretch>
                      <a:fillRect/>
                    </a:stretch>
                  </pic:blipFill>
                  <pic:spPr bwMode="auto">
                    <a:xfrm>
                      <a:off x="0" y="0"/>
                      <a:ext cx="5167905" cy="6981547"/>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63" w:name="_Toc106723247"/>
      <w:bookmarkStart w:id="264" w:name="_Toc490322676"/>
      <w:bookmarkStart w:id="265" w:name="_Toc493758774"/>
      <w:bookmarkStart w:id="266" w:name="_Toc490322674"/>
      <w:bookmarkStart w:id="267" w:name="_Toc493758773"/>
      <w:bookmarkStart w:id="268" w:name="_Toc49374517"/>
      <w:bookmarkEnd w:id="259"/>
      <w:bookmarkEnd w:id="260"/>
      <w:bookmarkEnd w:id="262"/>
      <w:r w:rsidRPr="00D343BE">
        <w:rPr>
          <w:rFonts w:ascii="Arial" w:hAnsi="Arial" w:cs="Arial"/>
          <w:b/>
        </w:rPr>
        <w:t>Anexo 10</w:t>
      </w:r>
      <w:bookmarkEnd w:id="263"/>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6A93504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620A77">
        <w:rPr>
          <w:rFonts w:ascii="Arial" w:hAnsi="Arial" w:cs="Arial"/>
          <w:b/>
          <w:lang w:val="es-ES"/>
        </w:rPr>
        <w:t>Enlace 220 kV Planicie – Industriales, ampliación a 3er circuito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5A9CB67E" w:rsidR="00C61240" w:rsidRPr="00972656" w:rsidRDefault="008F2CC0" w:rsidP="00C61240">
      <w:pPr>
        <w:pStyle w:val="Sinespaciado"/>
        <w:numPr>
          <w:ilvl w:val="1"/>
          <w:numId w:val="38"/>
        </w:numPr>
        <w:spacing w:after="120"/>
        <w:ind w:left="851" w:hanging="426"/>
        <w:jc w:val="both"/>
        <w:rPr>
          <w:rFonts w:ascii="Arial" w:hAnsi="Arial" w:cs="Arial"/>
          <w:b/>
          <w:sz w:val="20"/>
          <w:szCs w:val="20"/>
        </w:rPr>
      </w:pPr>
      <w:bookmarkStart w:id="269" w:name="_Hlk151480679"/>
      <w:r>
        <w:rPr>
          <w:rFonts w:ascii="Arial" w:hAnsi="Arial" w:cs="Arial"/>
          <w:b/>
          <w:sz w:val="20"/>
          <w:szCs w:val="20"/>
          <w:lang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Planicie</w:t>
      </w:r>
      <w:bookmarkEnd w:id="269"/>
      <w:r w:rsidRPr="00922E63">
        <w:rPr>
          <w:rFonts w:ascii="Arial" w:hAnsi="Arial" w:cs="Arial"/>
          <w:b/>
          <w:sz w:val="20"/>
          <w:szCs w:val="20"/>
          <w:lang w:val="x-none" w:eastAsia="x-none"/>
        </w:rPr>
        <w:t xml:space="preserve"> </w:t>
      </w:r>
      <w:r w:rsidR="00863B0B">
        <w:rPr>
          <w:rFonts w:ascii="Arial" w:hAnsi="Arial" w:cs="Arial"/>
          <w:b/>
          <w:sz w:val="20"/>
          <w:szCs w:val="20"/>
          <w:lang w:val="x-none" w:eastAsia="x-none"/>
        </w:rPr>
        <w:t>220 kV</w:t>
      </w:r>
    </w:p>
    <w:p w14:paraId="46ADC225" w14:textId="1A96ACED" w:rsidR="00747A4F" w:rsidRPr="00967D01" w:rsidRDefault="00C9590C" w:rsidP="00967D01">
      <w:pPr>
        <w:spacing w:after="0" w:line="240" w:lineRule="auto"/>
        <w:ind w:left="851"/>
        <w:jc w:val="both"/>
        <w:rPr>
          <w:rFonts w:ascii="Arial" w:hAnsi="Arial" w:cs="Arial"/>
        </w:rPr>
      </w:pPr>
      <w:bookmarkStart w:id="270" w:name="_Hlk151480688"/>
      <w:bookmarkStart w:id="271" w:name="_Hlk140251278"/>
      <w:r w:rsidRPr="00967D01">
        <w:rPr>
          <w:rFonts w:ascii="Arial" w:hAnsi="Arial" w:cs="Arial"/>
          <w:sz w:val="20"/>
          <w:szCs w:val="20"/>
        </w:rPr>
        <w:t>Subestación existente de maniobra en 220 kV con equipamiento AIS exterior, en configuración de doble barra con seccionador de transferencia</w:t>
      </w:r>
      <w:r w:rsidRPr="00967D01" w:rsidDel="00C9590C">
        <w:rPr>
          <w:rFonts w:ascii="Arial" w:hAnsi="Arial" w:cs="Arial"/>
          <w:sz w:val="20"/>
          <w:szCs w:val="20"/>
        </w:rPr>
        <w:t xml:space="preserve"> </w:t>
      </w:r>
      <w:r w:rsidR="00747A4F" w:rsidRPr="00967D01">
        <w:rPr>
          <w:rFonts w:ascii="Arial" w:hAnsi="Arial" w:cs="Arial"/>
          <w:sz w:val="20"/>
          <w:szCs w:val="20"/>
        </w:rPr>
        <w:t>, que se ampliará en este nivel de tensión según:</w:t>
      </w:r>
    </w:p>
    <w:p w14:paraId="45C4C83E" w14:textId="77777777" w:rsidR="008F2CC0" w:rsidRPr="00967D01" w:rsidRDefault="00747A4F" w:rsidP="00967D01">
      <w:pPr>
        <w:numPr>
          <w:ilvl w:val="0"/>
          <w:numId w:val="176"/>
        </w:numPr>
        <w:tabs>
          <w:tab w:val="left" w:pos="851"/>
          <w:tab w:val="left" w:pos="1134"/>
        </w:tabs>
        <w:spacing w:after="120" w:line="240" w:lineRule="auto"/>
        <w:ind w:left="1134" w:hanging="284"/>
        <w:jc w:val="both"/>
        <w:rPr>
          <w:rFonts w:ascii="Arial" w:hAnsi="Arial" w:cs="Arial"/>
        </w:rPr>
      </w:pPr>
      <w:r w:rsidRPr="008F2CC0">
        <w:rPr>
          <w:rFonts w:ascii="Arial" w:hAnsi="Arial" w:cs="Arial"/>
          <w:sz w:val="20"/>
          <w:szCs w:val="20"/>
        </w:rPr>
        <w:t>Una (01) celda de línea con tecnología AIS para la línea de transmisión hacia la subestación Industriales.</w:t>
      </w:r>
    </w:p>
    <w:p w14:paraId="645A9221" w14:textId="08D09A86" w:rsidR="00747A4F" w:rsidRPr="008F2CC0" w:rsidRDefault="00747A4F" w:rsidP="00967D01">
      <w:pPr>
        <w:numPr>
          <w:ilvl w:val="0"/>
          <w:numId w:val="176"/>
        </w:numPr>
        <w:tabs>
          <w:tab w:val="left" w:pos="851"/>
          <w:tab w:val="left" w:pos="1134"/>
        </w:tabs>
        <w:spacing w:after="120" w:line="240" w:lineRule="auto"/>
        <w:ind w:left="1134" w:hanging="284"/>
        <w:jc w:val="both"/>
        <w:rPr>
          <w:rFonts w:ascii="Arial" w:hAnsi="Arial" w:cs="Arial"/>
        </w:rPr>
      </w:pPr>
      <w:r w:rsidRPr="00967D01">
        <w:rPr>
          <w:rFonts w:ascii="Arial" w:hAnsi="Arial" w:cs="Arial"/>
          <w:sz w:val="20"/>
          <w:szCs w:val="20"/>
        </w:rPr>
        <w:t>Sistemas complementarios de: protección, control, medición, comunicaciones, pórticos y barras, puesta a tierra, servicios auxiliares, obras civiles</w:t>
      </w:r>
      <w:bookmarkEnd w:id="270"/>
      <w:r w:rsidRPr="00967D01">
        <w:rPr>
          <w:rFonts w:ascii="Arial" w:hAnsi="Arial" w:cs="Arial"/>
          <w:sz w:val="20"/>
          <w:szCs w:val="20"/>
        </w:rPr>
        <w:t>.</w:t>
      </w:r>
    </w:p>
    <w:p w14:paraId="19380C2A" w14:textId="3354D4B9" w:rsidR="00C61240" w:rsidRPr="00972656" w:rsidRDefault="00041066" w:rsidP="00C61240">
      <w:pPr>
        <w:pStyle w:val="Sinespaciado"/>
        <w:numPr>
          <w:ilvl w:val="1"/>
          <w:numId w:val="38"/>
        </w:numPr>
        <w:spacing w:after="120"/>
        <w:ind w:left="851" w:hanging="425"/>
        <w:jc w:val="both"/>
        <w:rPr>
          <w:rFonts w:ascii="Arial" w:hAnsi="Arial" w:cs="Arial"/>
          <w:b/>
          <w:bCs/>
          <w:sz w:val="20"/>
          <w:szCs w:val="20"/>
        </w:rPr>
      </w:pPr>
      <w:bookmarkStart w:id="272" w:name="_Hlk151480737"/>
      <w:bookmarkEnd w:id="271"/>
      <w:r w:rsidRPr="00EA14A8">
        <w:rPr>
          <w:rFonts w:ascii="Arial" w:hAnsi="Arial" w:cs="Arial"/>
          <w:b/>
          <w:sz w:val="20"/>
          <w:szCs w:val="20"/>
          <w:lang w:eastAsia="x-none"/>
        </w:rPr>
        <w:t>Ampliaci</w:t>
      </w:r>
      <w:r>
        <w:rPr>
          <w:rFonts w:ascii="Arial" w:hAnsi="Arial" w:cs="Arial"/>
          <w:b/>
          <w:sz w:val="20"/>
          <w:szCs w:val="20"/>
          <w:lang w:eastAsia="x-none"/>
        </w:rPr>
        <w:t xml:space="preserve">ón de la Subestación </w:t>
      </w:r>
      <w:bookmarkEnd w:id="272"/>
      <w:r>
        <w:rPr>
          <w:rFonts w:ascii="Arial" w:hAnsi="Arial" w:cs="Arial"/>
          <w:b/>
          <w:sz w:val="20"/>
          <w:szCs w:val="20"/>
          <w:lang w:eastAsia="x-none"/>
        </w:rPr>
        <w:t>Industriales</w:t>
      </w:r>
      <w:r w:rsidR="00863B0B">
        <w:rPr>
          <w:rFonts w:ascii="Arial" w:hAnsi="Arial" w:cs="Arial"/>
          <w:b/>
          <w:sz w:val="20"/>
          <w:szCs w:val="20"/>
          <w:lang w:eastAsia="x-none"/>
        </w:rPr>
        <w:t xml:space="preserve"> 220 kV</w:t>
      </w:r>
    </w:p>
    <w:p w14:paraId="119A6589" w14:textId="78414739" w:rsidR="006111F9" w:rsidRPr="004563CC" w:rsidRDefault="000C77BF" w:rsidP="00967D01">
      <w:pPr>
        <w:spacing w:after="0" w:line="240" w:lineRule="auto"/>
        <w:ind w:left="851"/>
        <w:jc w:val="both"/>
        <w:rPr>
          <w:rFonts w:ascii="Arial" w:hAnsi="Arial" w:cs="Arial"/>
        </w:rPr>
      </w:pPr>
      <w:bookmarkStart w:id="273" w:name="_Hlk151480772"/>
      <w:bookmarkStart w:id="274" w:name="_Hlk140268404"/>
      <w:r w:rsidRPr="00967D01">
        <w:rPr>
          <w:rFonts w:ascii="Arial" w:hAnsi="Arial" w:cs="Arial"/>
          <w:sz w:val="20"/>
          <w:szCs w:val="20"/>
        </w:rPr>
        <w:t>Subestación existente de transformación en 220/60 kV con equipamiento GIS en el nivel de 220 kV y en configuración de doble barra con acoplamiento de barras</w:t>
      </w:r>
      <w:r w:rsidRPr="00967D01" w:rsidDel="000C77BF">
        <w:rPr>
          <w:rFonts w:ascii="Arial" w:hAnsi="Arial" w:cs="Arial"/>
          <w:sz w:val="20"/>
          <w:szCs w:val="20"/>
        </w:rPr>
        <w:t xml:space="preserve"> </w:t>
      </w:r>
      <w:r w:rsidR="006111F9" w:rsidRPr="00967D01">
        <w:rPr>
          <w:rFonts w:ascii="Arial" w:hAnsi="Arial" w:cs="Arial"/>
          <w:sz w:val="20"/>
          <w:szCs w:val="20"/>
        </w:rPr>
        <w:t>, que se ampliará en este nivel de tensión, según</w:t>
      </w:r>
      <w:bookmarkEnd w:id="273"/>
      <w:r w:rsidR="006111F9" w:rsidRPr="00967D01">
        <w:rPr>
          <w:rFonts w:ascii="Arial" w:hAnsi="Arial" w:cs="Arial"/>
          <w:sz w:val="20"/>
          <w:szCs w:val="20"/>
        </w:rPr>
        <w:t>:</w:t>
      </w:r>
    </w:p>
    <w:p w14:paraId="6B360292" w14:textId="77777777" w:rsidR="006111F9" w:rsidRPr="00967D01" w:rsidRDefault="006111F9" w:rsidP="00967D01">
      <w:pPr>
        <w:numPr>
          <w:ilvl w:val="0"/>
          <w:numId w:val="193"/>
        </w:numPr>
        <w:tabs>
          <w:tab w:val="left" w:pos="851"/>
          <w:tab w:val="left" w:pos="1134"/>
        </w:tabs>
        <w:spacing w:after="120" w:line="240" w:lineRule="auto"/>
        <w:ind w:left="1134" w:hanging="283"/>
        <w:jc w:val="both"/>
        <w:rPr>
          <w:rFonts w:ascii="Arial" w:hAnsi="Arial" w:cs="Arial"/>
          <w:sz w:val="20"/>
          <w:szCs w:val="20"/>
        </w:rPr>
      </w:pPr>
      <w:bookmarkStart w:id="275" w:name="_Hlk151480796"/>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sidRPr="00CB72FA">
        <w:rPr>
          <w:rFonts w:ascii="Arial" w:hAnsi="Arial" w:cs="Arial"/>
          <w:sz w:val="20"/>
          <w:szCs w:val="20"/>
        </w:rPr>
        <w:t>con tecnología GIS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Planicie.</w:t>
      </w:r>
    </w:p>
    <w:p w14:paraId="120D9806" w14:textId="77777777" w:rsidR="006111F9" w:rsidRPr="00967D01" w:rsidRDefault="006111F9" w:rsidP="00967D01">
      <w:pPr>
        <w:numPr>
          <w:ilvl w:val="0"/>
          <w:numId w:val="193"/>
        </w:numPr>
        <w:tabs>
          <w:tab w:val="left" w:pos="851"/>
          <w:tab w:val="left" w:pos="1134"/>
        </w:tabs>
        <w:spacing w:after="120" w:line="240" w:lineRule="auto"/>
        <w:ind w:left="1134" w:hanging="284"/>
        <w:jc w:val="both"/>
        <w:rPr>
          <w:rFonts w:ascii="Arial" w:hAnsi="Arial" w:cs="Arial"/>
          <w:sz w:val="20"/>
          <w:szCs w:val="20"/>
        </w:rPr>
      </w:pPr>
      <w:r>
        <w:rPr>
          <w:rFonts w:ascii="Arial" w:hAnsi="Arial" w:cs="Arial"/>
          <w:sz w:val="20"/>
          <w:szCs w:val="20"/>
        </w:rPr>
        <w:t>Sistemas complementarios de: protección, control, medición, comunicaciones, pórticos y barras, puesta a tierra, servicios auxiliares, obras civiles, etc.</w:t>
      </w:r>
    </w:p>
    <w:bookmarkEnd w:id="274"/>
    <w:bookmarkEnd w:id="275"/>
    <w:p w14:paraId="2A8C3157" w14:textId="019BD447" w:rsidR="00C61240" w:rsidRPr="00AB5651" w:rsidRDefault="00D955E1" w:rsidP="00C61240">
      <w:pPr>
        <w:pStyle w:val="Sinespaciado"/>
        <w:numPr>
          <w:ilvl w:val="1"/>
          <w:numId w:val="38"/>
        </w:numPr>
        <w:spacing w:after="120"/>
        <w:ind w:left="851" w:hanging="425"/>
        <w:jc w:val="both"/>
        <w:rPr>
          <w:rFonts w:ascii="Arial" w:hAnsi="Arial" w:cs="Arial"/>
          <w:b/>
          <w:bCs/>
          <w:sz w:val="20"/>
          <w:szCs w:val="20"/>
        </w:rPr>
      </w:pPr>
      <w:r w:rsidRPr="00922E63">
        <w:rPr>
          <w:rFonts w:ascii="Arial" w:hAnsi="Arial" w:cs="Arial"/>
          <w:b/>
          <w:sz w:val="20"/>
          <w:szCs w:val="20"/>
          <w:lang w:val="x-none" w:eastAsia="x-none"/>
        </w:rPr>
        <w:t xml:space="preserve">Línea de Transmisión en </w:t>
      </w:r>
      <w:r>
        <w:rPr>
          <w:rFonts w:ascii="Arial" w:hAnsi="Arial" w:cs="Arial"/>
          <w:b/>
          <w:sz w:val="20"/>
          <w:szCs w:val="20"/>
          <w:lang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Planicie</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Industriales</w:t>
      </w:r>
    </w:p>
    <w:p w14:paraId="03A14B30" w14:textId="77777777" w:rsidR="00BA260D" w:rsidRDefault="00BA260D" w:rsidP="00967D01">
      <w:pPr>
        <w:spacing w:after="0" w:line="240" w:lineRule="auto"/>
        <w:ind w:left="851"/>
        <w:jc w:val="both"/>
        <w:rPr>
          <w:rFonts w:ascii="Arial" w:hAnsi="Arial" w:cs="Arial"/>
          <w:sz w:val="20"/>
          <w:szCs w:val="20"/>
        </w:rPr>
      </w:pPr>
      <w:bookmarkStart w:id="276" w:name="_Hlk151481169"/>
      <w:r w:rsidRPr="005A7A2C">
        <w:rPr>
          <w:rFonts w:ascii="Arial" w:hAnsi="Arial" w:cs="Arial"/>
          <w:sz w:val="20"/>
          <w:szCs w:val="20"/>
        </w:rPr>
        <w:t>Línea de transmisión mixta aérea/subterránea</w:t>
      </w:r>
      <w:bookmarkEnd w:id="276"/>
    </w:p>
    <w:p w14:paraId="5DCE29E8"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es-ES" w:eastAsia="x-none"/>
        </w:rPr>
      </w:pPr>
      <w:bookmarkStart w:id="277" w:name="_Hlk151481197"/>
      <w:r w:rsidRPr="28FFD43E">
        <w:rPr>
          <w:rFonts w:ascii="Arial" w:hAnsi="Arial" w:cs="Arial"/>
          <w:b/>
          <w:sz w:val="20"/>
          <w:szCs w:val="20"/>
          <w:lang w:val="es-ES"/>
        </w:rPr>
        <w:t>Características generales</w:t>
      </w:r>
    </w:p>
    <w:p w14:paraId="492A8F55"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t>17.34 km</w:t>
      </w:r>
    </w:p>
    <w:p w14:paraId="00C998DC"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Pr>
          <w:rFonts w:ascii="Arial" w:hAnsi="Arial" w:cs="Arial"/>
          <w:sz w:val="20"/>
          <w:szCs w:val="20"/>
          <w:lang w:eastAsia="x-none"/>
        </w:rPr>
        <w:t>Número de ternas</w:t>
      </w:r>
      <w:r>
        <w:rPr>
          <w:rFonts w:ascii="Arial" w:hAnsi="Arial" w:cs="Arial"/>
          <w:sz w:val="20"/>
          <w:szCs w:val="20"/>
          <w:lang w:eastAsia="x-none"/>
        </w:rPr>
        <w:tab/>
        <w:t>:</w:t>
      </w:r>
      <w:r>
        <w:rPr>
          <w:rFonts w:ascii="Arial" w:hAnsi="Arial" w:cs="Arial"/>
          <w:sz w:val="20"/>
          <w:szCs w:val="20"/>
          <w:lang w:eastAsia="x-none"/>
        </w:rPr>
        <w:tab/>
        <w:t>Una (01)</w:t>
      </w:r>
    </w:p>
    <w:p w14:paraId="50F9CF64"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lastRenderedPageBreak/>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1A961443" w14:textId="77777777" w:rsidR="00BA260D" w:rsidRPr="0089155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0A94009F" w14:textId="77777777" w:rsidR="00BA260D" w:rsidRPr="005A7A2C"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mínima: 300 msnm; máxima: 950 msnm</w:t>
      </w:r>
    </w:p>
    <w:p w14:paraId="6AE882AA"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x-none" w:eastAsia="x-none"/>
        </w:rPr>
      </w:pPr>
      <w:r w:rsidRPr="28FFD43E">
        <w:rPr>
          <w:rFonts w:ascii="Arial" w:hAnsi="Arial" w:cs="Arial"/>
          <w:b/>
          <w:sz w:val="20"/>
          <w:szCs w:val="20"/>
          <w:lang w:val="es-ES"/>
        </w:rPr>
        <w:t>Tramo aéreo</w:t>
      </w:r>
    </w:p>
    <w:p w14:paraId="74E9A8B8"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11.74</w:t>
      </w:r>
      <w:r w:rsidRPr="00922E63">
        <w:rPr>
          <w:rFonts w:ascii="Arial" w:hAnsi="Arial" w:cs="Arial"/>
          <w:sz w:val="20"/>
          <w:szCs w:val="20"/>
        </w:rPr>
        <w:t xml:space="preserve"> km</w:t>
      </w:r>
      <w:r>
        <w:rPr>
          <w:rFonts w:ascii="Arial" w:hAnsi="Arial" w:cs="Arial"/>
          <w:sz w:val="20"/>
          <w:szCs w:val="20"/>
        </w:rPr>
        <w:t>.</w:t>
      </w:r>
    </w:p>
    <w:p w14:paraId="42FA8983"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C</w:t>
      </w:r>
      <w:r w:rsidRPr="00922E63">
        <w:rPr>
          <w:rFonts w:ascii="Arial" w:hAnsi="Arial" w:cs="Arial"/>
          <w:sz w:val="20"/>
          <w:szCs w:val="20"/>
        </w:rPr>
        <w:t xml:space="preserve">elosía </w:t>
      </w:r>
      <w:proofErr w:type="spellStart"/>
      <w:r w:rsidRPr="00922E63">
        <w:rPr>
          <w:rFonts w:ascii="Arial" w:hAnsi="Arial" w:cs="Arial"/>
          <w:sz w:val="20"/>
          <w:szCs w:val="20"/>
        </w:rPr>
        <w:t>autosoportad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Pr>
          <w:rFonts w:ascii="Arial" w:hAnsi="Arial" w:cs="Arial"/>
          <w:sz w:val="20"/>
          <w:szCs w:val="20"/>
        </w:rPr>
        <w:t>.</w:t>
      </w:r>
    </w:p>
    <w:p w14:paraId="207A4B5F"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EAA3AC1"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ACAR, </w:t>
      </w:r>
      <w:r w:rsidRPr="00922E63">
        <w:rPr>
          <w:rFonts w:ascii="Arial" w:hAnsi="Arial" w:cs="Arial"/>
          <w:sz w:val="20"/>
          <w:szCs w:val="20"/>
        </w:rPr>
        <w:t>A</w:t>
      </w:r>
      <w:r>
        <w:rPr>
          <w:rFonts w:ascii="Arial" w:hAnsi="Arial" w:cs="Arial"/>
          <w:sz w:val="20"/>
          <w:szCs w:val="20"/>
        </w:rPr>
        <w:t>AAC</w:t>
      </w:r>
    </w:p>
    <w:p w14:paraId="339CBD47"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del conductor mínima</w:t>
      </w:r>
      <w:r>
        <w:rPr>
          <w:rFonts w:ascii="Arial" w:hAnsi="Arial" w:cs="Arial"/>
          <w:sz w:val="20"/>
          <w:szCs w:val="20"/>
        </w:rPr>
        <w:tab/>
        <w:t>.</w:t>
      </w:r>
      <w:r>
        <w:rPr>
          <w:rFonts w:ascii="Arial" w:hAnsi="Arial" w:cs="Arial"/>
          <w:sz w:val="20"/>
          <w:szCs w:val="20"/>
        </w:rPr>
        <w:tab/>
        <w:t>750 MCM</w:t>
      </w:r>
    </w:p>
    <w:p w14:paraId="1F162B5B" w14:textId="77777777" w:rsidR="00BA260D" w:rsidRPr="00922E63" w:rsidRDefault="00BA260D" w:rsidP="00BA260D">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Dos (02)</w:t>
      </w:r>
    </w:p>
    <w:p w14:paraId="3089FE61" w14:textId="77777777" w:rsidR="00BA260D" w:rsidRPr="004867A7" w:rsidRDefault="00BA260D" w:rsidP="00BA260D">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 de comunicación</w:t>
      </w:r>
      <w:r>
        <w:rPr>
          <w:rFonts w:ascii="Arial" w:hAnsi="Arial" w:cs="Arial"/>
          <w:sz w:val="20"/>
          <w:szCs w:val="20"/>
        </w:rPr>
        <w:tab/>
        <w:t xml:space="preserve">: </w:t>
      </w:r>
      <w:r>
        <w:rPr>
          <w:rFonts w:ascii="Arial" w:hAnsi="Arial" w:cs="Arial"/>
          <w:sz w:val="20"/>
          <w:szCs w:val="20"/>
        </w:rPr>
        <w:tab/>
      </w:r>
      <w:r w:rsidRPr="00CA6396">
        <w:rPr>
          <w:rFonts w:ascii="Arial" w:hAnsi="Arial" w:cs="Arial"/>
          <w:sz w:val="20"/>
        </w:rPr>
        <w:t xml:space="preserve">Un (01) cable del tipo OPGW de </w:t>
      </w:r>
      <w:r w:rsidRPr="004867A7">
        <w:rPr>
          <w:rFonts w:ascii="Arial" w:hAnsi="Arial" w:cs="Arial"/>
          <w:sz w:val="20"/>
        </w:rPr>
        <w:t>24 hilos mínimo</w:t>
      </w:r>
      <w:r w:rsidRPr="004867A7">
        <w:rPr>
          <w:rFonts w:ascii="Arial" w:hAnsi="Arial" w:cs="Arial"/>
          <w:sz w:val="20"/>
          <w:szCs w:val="20"/>
        </w:rPr>
        <w:t xml:space="preserve">. </w:t>
      </w:r>
    </w:p>
    <w:p w14:paraId="38F08B2F"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x-none" w:eastAsia="x-none"/>
        </w:rPr>
      </w:pPr>
      <w:r w:rsidRPr="28FFD43E">
        <w:rPr>
          <w:rFonts w:ascii="Arial" w:hAnsi="Arial" w:cs="Arial"/>
          <w:b/>
          <w:sz w:val="20"/>
          <w:szCs w:val="20"/>
          <w:lang w:val="es-ES"/>
        </w:rPr>
        <w:t>Tramos subterráneos</w:t>
      </w:r>
    </w:p>
    <w:p w14:paraId="7F184989" w14:textId="4A3E52C3"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tramos: uno de 0.59 km (salida de </w:t>
      </w:r>
      <w:r w:rsidR="000D4EF8" w:rsidRPr="000D4EF8">
        <w:rPr>
          <w:rFonts w:ascii="Arial" w:hAnsi="Arial" w:cs="Arial"/>
          <w:sz w:val="20"/>
          <w:szCs w:val="20"/>
        </w:rPr>
        <w:t>la subestación</w:t>
      </w:r>
      <w:r>
        <w:rPr>
          <w:rFonts w:ascii="Arial" w:hAnsi="Arial" w:cs="Arial"/>
          <w:sz w:val="20"/>
          <w:szCs w:val="20"/>
        </w:rPr>
        <w:t xml:space="preserve"> Planicie) y otro de 5.01</w:t>
      </w:r>
      <w:r w:rsidRPr="00922E63">
        <w:rPr>
          <w:rFonts w:ascii="Arial" w:hAnsi="Arial" w:cs="Arial"/>
          <w:sz w:val="20"/>
          <w:szCs w:val="20"/>
        </w:rPr>
        <w:t xml:space="preserve"> km</w:t>
      </w:r>
      <w:r>
        <w:rPr>
          <w:rFonts w:ascii="Arial" w:hAnsi="Arial" w:cs="Arial"/>
          <w:sz w:val="20"/>
          <w:szCs w:val="20"/>
        </w:rPr>
        <w:t xml:space="preserve"> (llegada a </w:t>
      </w:r>
      <w:r w:rsidR="000D4EF8" w:rsidRPr="000D4EF8">
        <w:rPr>
          <w:rFonts w:ascii="Arial" w:hAnsi="Arial" w:cs="Arial"/>
          <w:sz w:val="20"/>
          <w:szCs w:val="20"/>
        </w:rPr>
        <w:t>la subestación</w:t>
      </w:r>
      <w:r>
        <w:rPr>
          <w:rFonts w:ascii="Arial" w:hAnsi="Arial" w:cs="Arial"/>
          <w:sz w:val="20"/>
          <w:szCs w:val="20"/>
        </w:rPr>
        <w:t xml:space="preserve"> Industriales)</w:t>
      </w:r>
    </w:p>
    <w:p w14:paraId="61CA0733"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Unipolar con aislamiento de XLPE</w:t>
      </w:r>
    </w:p>
    <w:p w14:paraId="1E83283D"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t>Cobre o aluminio</w:t>
      </w:r>
    </w:p>
    <w:p w14:paraId="28AB778A" w14:textId="77777777" w:rsidR="00BA260D" w:rsidRPr="00327C9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r</w:t>
      </w:r>
      <w:r w:rsidRPr="004C7265">
        <w:rPr>
          <w:rFonts w:ascii="Arial" w:hAnsi="Arial" w:cs="Arial"/>
          <w:sz w:val="20"/>
          <w:szCs w:val="20"/>
        </w:rPr>
        <w:t>efer</w:t>
      </w:r>
      <w:r>
        <w:rPr>
          <w:rFonts w:ascii="Arial" w:hAnsi="Arial" w:cs="Arial"/>
          <w:sz w:val="20"/>
          <w:szCs w:val="20"/>
        </w:rPr>
        <w:t>e</w:t>
      </w:r>
      <w:r w:rsidRPr="004C7265">
        <w:rPr>
          <w:rFonts w:ascii="Arial" w:hAnsi="Arial" w:cs="Arial"/>
          <w:sz w:val="20"/>
          <w:szCs w:val="20"/>
        </w:rPr>
        <w:t>ncial</w:t>
      </w:r>
      <w:r>
        <w:rPr>
          <w:rFonts w:ascii="Arial" w:hAnsi="Arial" w:cs="Arial"/>
          <w:sz w:val="20"/>
          <w:szCs w:val="20"/>
        </w:rPr>
        <w:tab/>
        <w:t>:</w:t>
      </w:r>
      <w:r>
        <w:rPr>
          <w:rFonts w:ascii="Arial" w:hAnsi="Arial" w:cs="Arial"/>
          <w:sz w:val="20"/>
          <w:szCs w:val="20"/>
        </w:rPr>
        <w:tab/>
        <w:t>Aluminio de 2500 mm</w:t>
      </w:r>
      <w:r w:rsidRPr="00886CB8">
        <w:rPr>
          <w:rFonts w:ascii="Arial" w:hAnsi="Arial" w:cs="Arial"/>
          <w:sz w:val="20"/>
          <w:szCs w:val="20"/>
          <w:vertAlign w:val="superscript"/>
        </w:rPr>
        <w:t>2</w:t>
      </w:r>
      <w:r>
        <w:rPr>
          <w:rFonts w:ascii="Arial" w:hAnsi="Arial" w:cs="Arial"/>
          <w:sz w:val="20"/>
          <w:szCs w:val="20"/>
        </w:rPr>
        <w:t>.</w:t>
      </w:r>
    </w:p>
    <w:p w14:paraId="5515B8A1"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En banco de ductos en concreto.</w:t>
      </w:r>
    </w:p>
    <w:p w14:paraId="097BDAC0" w14:textId="3D58EDFA" w:rsidR="00BA260D" w:rsidRPr="00877C97" w:rsidRDefault="00BA260D" w:rsidP="00967D01">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77C97">
        <w:rPr>
          <w:rFonts w:ascii="Arial" w:hAnsi="Arial" w:cs="Arial"/>
          <w:sz w:val="20"/>
          <w:szCs w:val="20"/>
        </w:rPr>
        <w:t>Un (01) cable del tipo ADSS de 24 hilos mínimo, para instalación subterránea.</w:t>
      </w:r>
      <w:bookmarkEnd w:id="277"/>
    </w:p>
    <w:p w14:paraId="4F68F956" w14:textId="77777777" w:rsidR="00C61240" w:rsidRPr="00972656" w:rsidRDefault="00C61240" w:rsidP="00967D01">
      <w:pPr>
        <w:tabs>
          <w:tab w:val="left" w:pos="4395"/>
        </w:tabs>
        <w:spacing w:after="0" w:line="240" w:lineRule="auto"/>
        <w:ind w:left="1134"/>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7F8E3122"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lastRenderedPageBreak/>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78" w:name="_Hlk124777003"/>
      <w:r w:rsidRPr="003C4254">
        <w:rPr>
          <w:rFonts w:ascii="Arial" w:hAnsi="Arial" w:cs="Arial"/>
          <w:lang w:val="es-ES"/>
        </w:rPr>
        <w:t>puesta en servicio</w:t>
      </w:r>
      <w:bookmarkEnd w:id="278"/>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79" w:name="_Hlk124777234"/>
      <w:r w:rsidRPr="008F3995">
        <w:rPr>
          <w:rFonts w:ascii="Arial" w:hAnsi="Arial" w:cs="Arial"/>
          <w:sz w:val="20"/>
          <w:szCs w:val="20"/>
        </w:rPr>
        <w:t>o Ingeniero Civil con especialidad en Geotecnia</w:t>
      </w:r>
      <w:bookmarkEnd w:id="279"/>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6F96D4D0" w14:textId="0170D4D0" w:rsidR="00F97ED7" w:rsidRDefault="00F97ED7">
      <w:pPr>
        <w:spacing w:after="0" w:line="240" w:lineRule="auto"/>
        <w:rPr>
          <w:rFonts w:ascii="Arial" w:hAnsi="Arial" w:cs="Arial"/>
          <w:b/>
          <w:sz w:val="20"/>
          <w:szCs w:val="20"/>
          <w:lang w:val="x-none" w:eastAsia="x-none"/>
        </w:rPr>
      </w:pP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666BCFD" w14:textId="77777777" w:rsidR="00661C1C" w:rsidRPr="00972656" w:rsidRDefault="00661C1C" w:rsidP="00661C1C">
      <w:pPr>
        <w:tabs>
          <w:tab w:val="left" w:pos="709"/>
        </w:tabs>
        <w:spacing w:after="0" w:line="240" w:lineRule="auto"/>
        <w:jc w:val="both"/>
        <w:rPr>
          <w:rFonts w:ascii="Arial" w:hAnsi="Arial" w:cs="Arial"/>
          <w:sz w:val="20"/>
          <w:szCs w:val="20"/>
        </w:rPr>
      </w:pP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64"/>
      <w:bookmarkEnd w:id="265"/>
      <w:bookmarkEnd w:id="266"/>
      <w:bookmarkEnd w:id="267"/>
      <w:r w:rsidRPr="00D343BE">
        <w:rPr>
          <w:rFonts w:ascii="Arial" w:hAnsi="Arial" w:cs="Arial"/>
          <w:b/>
        </w:rPr>
        <w:t>11</w:t>
      </w:r>
      <w:bookmarkEnd w:id="268"/>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06A94AC" w:rsidR="007B16EA" w:rsidRPr="00E12D21" w:rsidRDefault="007B16EA" w:rsidP="005C0B77">
      <w:pPr>
        <w:pStyle w:val="Prrafo1"/>
        <w:numPr>
          <w:ilvl w:val="0"/>
          <w:numId w:val="175"/>
        </w:numPr>
        <w:spacing w:before="0" w:line="250" w:lineRule="auto"/>
        <w:rPr>
          <w:rFonts w:cs="Arial"/>
          <w:sz w:val="20"/>
          <w:szCs w:val="20"/>
        </w:rPr>
      </w:pPr>
      <w:r w:rsidRPr="00E12D21">
        <w:rPr>
          <w:rFonts w:cs="Arial"/>
          <w:sz w:val="20"/>
          <w:szCs w:val="20"/>
        </w:rPr>
        <w:t xml:space="preserve">US$ </w:t>
      </w:r>
      <w:r w:rsidR="004F29CE" w:rsidRPr="00967D01">
        <w:rPr>
          <w:rFonts w:cs="Arial"/>
          <w:sz w:val="20"/>
          <w:szCs w:val="20"/>
          <w:lang w:val="es-ES"/>
        </w:rPr>
        <w:t>7</w:t>
      </w:r>
      <w:r w:rsidRPr="00E12D21">
        <w:rPr>
          <w:rFonts w:cs="Arial"/>
          <w:sz w:val="20"/>
          <w:szCs w:val="20"/>
          <w:lang w:val="es-ES"/>
        </w:rPr>
        <w:t>,</w:t>
      </w:r>
      <w:r w:rsidR="2EA8DB8C" w:rsidRPr="00E12D21">
        <w:rPr>
          <w:rFonts w:cs="Arial"/>
          <w:sz w:val="20"/>
          <w:szCs w:val="20"/>
          <w:lang w:val="es-ES"/>
        </w:rPr>
        <w:t>5</w:t>
      </w:r>
      <w:r w:rsidRPr="00E12D21">
        <w:rPr>
          <w:rFonts w:cs="Arial"/>
          <w:sz w:val="20"/>
          <w:szCs w:val="20"/>
          <w:lang w:val="es-ES"/>
        </w:rPr>
        <w:t>00</w:t>
      </w:r>
      <w:r w:rsidRPr="00E12D21">
        <w:rPr>
          <w:rFonts w:cs="Arial"/>
          <w:sz w:val="20"/>
          <w:szCs w:val="20"/>
        </w:rPr>
        <w:t xml:space="preserve"> (</w:t>
      </w:r>
      <w:r w:rsidR="004F29CE" w:rsidRPr="00967D01">
        <w:rPr>
          <w:rFonts w:cs="Arial"/>
          <w:sz w:val="20"/>
          <w:szCs w:val="20"/>
          <w:lang w:val="es-ES"/>
        </w:rPr>
        <w:t>siete</w:t>
      </w:r>
      <w:r w:rsidR="004F29CE" w:rsidRPr="00E12D21">
        <w:rPr>
          <w:rFonts w:cs="Arial"/>
          <w:sz w:val="20"/>
          <w:szCs w:val="20"/>
          <w:lang w:val="es-ES"/>
        </w:rPr>
        <w:t xml:space="preserve"> </w:t>
      </w:r>
      <w:r w:rsidRPr="00E12D21">
        <w:rPr>
          <w:rFonts w:cs="Arial"/>
          <w:sz w:val="20"/>
          <w:szCs w:val="20"/>
          <w:lang w:val="es-ES"/>
        </w:rPr>
        <w:t>mil</w:t>
      </w:r>
      <w:r w:rsidR="7959C1EE" w:rsidRPr="00E12D21">
        <w:rPr>
          <w:rFonts w:cs="Arial"/>
          <w:sz w:val="20"/>
          <w:szCs w:val="20"/>
          <w:lang w:val="es-ES"/>
        </w:rPr>
        <w:t xml:space="preserve"> quinientos</w:t>
      </w:r>
      <w:r w:rsidRPr="00E12D21">
        <w:rPr>
          <w:rFonts w:cs="Arial"/>
          <w:sz w:val="20"/>
          <w:szCs w:val="20"/>
          <w:lang w:val="es-ES"/>
        </w:rPr>
        <w:t xml:space="preserve"> </w:t>
      </w:r>
      <w:r w:rsidRPr="00E12D21">
        <w:rPr>
          <w:rFonts w:cs="Arial"/>
          <w:sz w:val="20"/>
          <w:szCs w:val="20"/>
        </w:rPr>
        <w:t>Dólares), por cada uno de los primeros treinta (30) días calendario de atraso.</w:t>
      </w:r>
    </w:p>
    <w:p w14:paraId="16337FC5" w14:textId="3D10F82B" w:rsidR="007B16EA" w:rsidRPr="00E12D21" w:rsidRDefault="007B16EA" w:rsidP="005C0B77">
      <w:pPr>
        <w:pStyle w:val="Prrafo1"/>
        <w:numPr>
          <w:ilvl w:val="0"/>
          <w:numId w:val="175"/>
        </w:numPr>
        <w:spacing w:before="0" w:line="250" w:lineRule="auto"/>
        <w:ind w:left="709" w:hanging="294"/>
        <w:rPr>
          <w:rFonts w:cs="Arial"/>
          <w:sz w:val="20"/>
          <w:szCs w:val="20"/>
        </w:rPr>
      </w:pPr>
      <w:r w:rsidRPr="00E12D21">
        <w:rPr>
          <w:rFonts w:cs="Arial"/>
          <w:sz w:val="20"/>
          <w:szCs w:val="20"/>
        </w:rPr>
        <w:t xml:space="preserve">US$ </w:t>
      </w:r>
      <w:r w:rsidR="00E53AE5" w:rsidRPr="00967D01">
        <w:rPr>
          <w:rFonts w:cs="Arial"/>
          <w:sz w:val="20"/>
          <w:szCs w:val="20"/>
          <w:lang w:val="es-PE"/>
        </w:rPr>
        <w:t>1</w:t>
      </w:r>
      <w:r w:rsidR="00E53AE5" w:rsidRPr="00E12D21">
        <w:rPr>
          <w:rFonts w:cs="Arial"/>
          <w:sz w:val="20"/>
          <w:szCs w:val="20"/>
          <w:lang w:val="es-PE"/>
        </w:rPr>
        <w:t>5</w:t>
      </w:r>
      <w:r w:rsidRPr="00E12D21">
        <w:rPr>
          <w:rFonts w:cs="Arial"/>
          <w:sz w:val="20"/>
          <w:szCs w:val="20"/>
          <w:lang w:val="es-PE"/>
        </w:rPr>
        <w:t xml:space="preserve">,000 </w:t>
      </w:r>
      <w:r w:rsidRPr="00E12D21">
        <w:rPr>
          <w:rFonts w:cs="Arial"/>
          <w:sz w:val="20"/>
          <w:szCs w:val="20"/>
        </w:rPr>
        <w:t>(</w:t>
      </w:r>
      <w:r w:rsidR="00E53AE5" w:rsidRPr="00967D01">
        <w:rPr>
          <w:rFonts w:cs="Arial"/>
          <w:sz w:val="20"/>
          <w:szCs w:val="20"/>
          <w:lang w:val="es-PE"/>
        </w:rPr>
        <w:t>quince</w:t>
      </w:r>
      <w:r w:rsidRPr="00E12D21">
        <w:rPr>
          <w:rFonts w:cs="Arial"/>
          <w:sz w:val="20"/>
          <w:szCs w:val="20"/>
          <w:lang w:val="es-ES"/>
        </w:rPr>
        <w:t xml:space="preserve"> mil</w:t>
      </w:r>
      <w:r w:rsidRPr="00E12D21">
        <w:rPr>
          <w:sz w:val="20"/>
          <w:szCs w:val="20"/>
          <w:lang w:val="es-ES"/>
        </w:rPr>
        <w:t xml:space="preserve"> </w:t>
      </w:r>
      <w:r w:rsidRPr="00E12D21">
        <w:rPr>
          <w:rFonts w:cs="Arial"/>
          <w:sz w:val="20"/>
          <w:szCs w:val="20"/>
        </w:rPr>
        <w:t>Dólares), por cada uno de los treinta (30) días calendario de atraso subsiguientes al período señalado en a).</w:t>
      </w:r>
    </w:p>
    <w:p w14:paraId="50B9646F" w14:textId="503A5134" w:rsidR="007B16EA" w:rsidRPr="00E12D21" w:rsidRDefault="007B16EA" w:rsidP="005C0B77">
      <w:pPr>
        <w:pStyle w:val="Prrafo1"/>
        <w:numPr>
          <w:ilvl w:val="0"/>
          <w:numId w:val="175"/>
        </w:numPr>
        <w:spacing w:before="0" w:line="250" w:lineRule="auto"/>
        <w:ind w:left="709" w:hanging="294"/>
        <w:rPr>
          <w:rFonts w:cs="Arial"/>
          <w:sz w:val="20"/>
          <w:szCs w:val="20"/>
        </w:rPr>
      </w:pPr>
      <w:r w:rsidRPr="00E12D21">
        <w:rPr>
          <w:rFonts w:cs="Arial"/>
          <w:sz w:val="20"/>
          <w:szCs w:val="20"/>
        </w:rPr>
        <w:t xml:space="preserve">US$ </w:t>
      </w:r>
      <w:r w:rsidR="00E53AE5" w:rsidRPr="00967D01">
        <w:rPr>
          <w:rFonts w:cs="Arial"/>
          <w:sz w:val="20"/>
          <w:szCs w:val="20"/>
          <w:lang w:val="es-ES"/>
        </w:rPr>
        <w:t>22</w:t>
      </w:r>
      <w:r w:rsidRPr="00E12D21">
        <w:rPr>
          <w:rFonts w:cs="Arial"/>
          <w:sz w:val="20"/>
          <w:szCs w:val="20"/>
          <w:lang w:val="es-ES"/>
        </w:rPr>
        <w:t>,</w:t>
      </w:r>
      <w:r w:rsidR="1C1504E5" w:rsidRPr="00E12D21">
        <w:rPr>
          <w:rFonts w:cs="Arial"/>
          <w:sz w:val="20"/>
          <w:szCs w:val="20"/>
          <w:lang w:val="es-ES"/>
        </w:rPr>
        <w:t>5</w:t>
      </w:r>
      <w:r w:rsidRPr="00E12D21">
        <w:rPr>
          <w:rFonts w:cs="Arial"/>
          <w:sz w:val="20"/>
          <w:szCs w:val="20"/>
          <w:lang w:val="es-ES"/>
        </w:rPr>
        <w:t>00</w:t>
      </w:r>
      <w:r w:rsidRPr="00E12D21">
        <w:rPr>
          <w:rFonts w:cs="Arial"/>
          <w:sz w:val="20"/>
          <w:szCs w:val="20"/>
        </w:rPr>
        <w:t xml:space="preserve"> (</w:t>
      </w:r>
      <w:r w:rsidR="00E53AE5" w:rsidRPr="00967D01">
        <w:rPr>
          <w:rFonts w:cs="Arial"/>
          <w:sz w:val="20"/>
          <w:szCs w:val="20"/>
          <w:lang w:val="es-PE"/>
        </w:rPr>
        <w:t>veintidós</w:t>
      </w:r>
      <w:r w:rsidRPr="00E12D21">
        <w:rPr>
          <w:rFonts w:cs="Arial"/>
          <w:sz w:val="20"/>
          <w:szCs w:val="20"/>
          <w:lang w:val="es-ES"/>
        </w:rPr>
        <w:t xml:space="preserve"> mil quinientos</w:t>
      </w:r>
      <w:r w:rsidRPr="00E12D21">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0" w:name="_Hlk106356044"/>
      <w:r w:rsidRPr="00F90240">
        <w:rPr>
          <w:rFonts w:ascii="Arial" w:hAnsi="Arial" w:cs="Arial"/>
          <w:sz w:val="20"/>
          <w:szCs w:val="20"/>
        </w:rPr>
        <w:t>y será exigible al cumplimiento de la Puesta en Operación Comercial</w:t>
      </w:r>
      <w:bookmarkEnd w:id="280"/>
      <w:r w:rsidRPr="00F90240">
        <w:rPr>
          <w:rFonts w:ascii="Arial" w:hAnsi="Arial" w:cs="Arial"/>
          <w:sz w:val="20"/>
          <w:szCs w:val="20"/>
        </w:rPr>
        <w:t xml:space="preserve">. </w:t>
      </w:r>
      <w:bookmarkStart w:id="281" w:name="_Hlk106356060"/>
      <w:r w:rsidRPr="00F90240">
        <w:rPr>
          <w:rFonts w:ascii="Arial" w:hAnsi="Arial" w:cs="Arial"/>
          <w:sz w:val="20"/>
          <w:szCs w:val="20"/>
        </w:rPr>
        <w:t>En caso se configure</w:t>
      </w:r>
      <w:bookmarkEnd w:id="281"/>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3B20EAD1"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w:t>
      </w:r>
      <w:r w:rsidR="00ED4BA9">
        <w:rPr>
          <w:rFonts w:ascii="Arial" w:hAnsi="Arial" w:cs="Arial"/>
          <w:sz w:val="20"/>
          <w:szCs w:val="20"/>
        </w:rPr>
        <w:t xml:space="preserve">b) </w:t>
      </w:r>
      <w:r w:rsidRPr="00F90240">
        <w:rPr>
          <w:rFonts w:ascii="Arial" w:hAnsi="Arial" w:cs="Arial"/>
          <w:sz w:val="20"/>
          <w:szCs w:val="20"/>
        </w:rPr>
        <w:t xml:space="preserve">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2" w:name="_Hlk106356094"/>
      <w:r w:rsidRPr="00F90240">
        <w:rPr>
          <w:rFonts w:ascii="Arial" w:hAnsi="Arial" w:cs="Arial"/>
          <w:sz w:val="20"/>
          <w:szCs w:val="20"/>
        </w:rPr>
        <w:t xml:space="preserve">de terminación del Contrato por causas imputables al CONCESIONARIO, según lo </w:t>
      </w:r>
      <w:bookmarkEnd w:id="282"/>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3" w:name="_Hlk106356112"/>
      <w:r w:rsidRPr="00F90240">
        <w:rPr>
          <w:rFonts w:ascii="Arial" w:hAnsi="Arial" w:cs="Arial"/>
          <w:sz w:val="20"/>
          <w:szCs w:val="20"/>
        </w:rPr>
        <w:t>de Fiel Cumplimiento del Contrato, según lo establecido en la Cláusula 13.37.1</w:t>
      </w:r>
      <w:bookmarkEnd w:id="283"/>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4" w:name="_Hlk57797649"/>
      <w:r w:rsidRPr="00F90240">
        <w:rPr>
          <w:rFonts w:ascii="Arial" w:hAnsi="Arial" w:cs="Arial"/>
          <w:sz w:val="20"/>
          <w:szCs w:val="20"/>
        </w:rPr>
        <w:t xml:space="preserve">de </w:t>
      </w:r>
      <w:bookmarkStart w:id="285" w:name="_Hlk106356243"/>
      <w:r w:rsidRPr="00F90240">
        <w:rPr>
          <w:rFonts w:ascii="Arial" w:hAnsi="Arial" w:cs="Arial"/>
          <w:sz w:val="20"/>
          <w:szCs w:val="20"/>
        </w:rPr>
        <w:t>incumplimientos del CONCESIONARIO según lo indicado en</w:t>
      </w:r>
      <w:bookmarkEnd w:id="285"/>
      <w:r w:rsidRPr="00F90240">
        <w:rPr>
          <w:rFonts w:ascii="Arial" w:hAnsi="Arial" w:cs="Arial"/>
          <w:sz w:val="20"/>
          <w:szCs w:val="20"/>
        </w:rPr>
        <w:t xml:space="preserve"> la Cláusula 13.5.2, </w:t>
      </w:r>
      <w:bookmarkEnd w:id="284"/>
      <w:r w:rsidRPr="00F90240">
        <w:rPr>
          <w:rFonts w:ascii="Arial" w:hAnsi="Arial" w:cs="Arial"/>
          <w:sz w:val="20"/>
          <w:szCs w:val="20"/>
        </w:rPr>
        <w:t>se aplicará lo siguiente:</w:t>
      </w:r>
    </w:p>
    <w:p w14:paraId="2E0BEE9A" w14:textId="792FDDBA"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743079">
        <w:rPr>
          <w:rFonts w:ascii="Arial" w:hAnsi="Arial" w:cs="Arial"/>
          <w:sz w:val="20"/>
          <w:szCs w:val="20"/>
        </w:rPr>
        <w:t xml:space="preserve">US$ </w:t>
      </w:r>
      <w:r w:rsidR="007C057C" w:rsidRPr="00967D01">
        <w:rPr>
          <w:rFonts w:ascii="Arial" w:hAnsi="Arial" w:cs="Arial"/>
          <w:sz w:val="20"/>
          <w:szCs w:val="20"/>
        </w:rPr>
        <w:t>7</w:t>
      </w:r>
      <w:r w:rsidRPr="00743079">
        <w:rPr>
          <w:rFonts w:ascii="Arial" w:hAnsi="Arial" w:cs="Arial"/>
          <w:sz w:val="20"/>
          <w:szCs w:val="20"/>
        </w:rPr>
        <w:t>,</w:t>
      </w:r>
      <w:r w:rsidR="00300A76" w:rsidRPr="00743079">
        <w:rPr>
          <w:rFonts w:ascii="Arial" w:hAnsi="Arial" w:cs="Arial"/>
          <w:sz w:val="20"/>
          <w:szCs w:val="20"/>
        </w:rPr>
        <w:t>500</w:t>
      </w:r>
      <w:r w:rsidR="00300A76" w:rsidRPr="00F90240">
        <w:rPr>
          <w:rFonts w:ascii="Arial" w:hAnsi="Arial" w:cs="Arial"/>
          <w:sz w:val="20"/>
          <w:szCs w:val="20"/>
        </w:rPr>
        <w:t xml:space="preserve"> </w:t>
      </w:r>
      <w:r w:rsidRPr="00F90240">
        <w:rPr>
          <w:rFonts w:ascii="Arial" w:hAnsi="Arial" w:cs="Arial"/>
          <w:sz w:val="20"/>
          <w:szCs w:val="20"/>
        </w:rPr>
        <w:t>(</w:t>
      </w:r>
      <w:r w:rsidR="007C057C">
        <w:rPr>
          <w:rFonts w:ascii="Arial" w:hAnsi="Arial" w:cs="Arial"/>
          <w:sz w:val="20"/>
          <w:szCs w:val="20"/>
        </w:rPr>
        <w:t>siete</w:t>
      </w:r>
      <w:r w:rsidR="007C057C" w:rsidRPr="00F90240">
        <w:rPr>
          <w:rFonts w:ascii="Arial" w:hAnsi="Arial" w:cs="Arial"/>
          <w:sz w:val="20"/>
          <w:szCs w:val="20"/>
        </w:rPr>
        <w:t xml:space="preserve"> </w:t>
      </w:r>
      <w:r w:rsidRPr="00F90240">
        <w:rPr>
          <w:rFonts w:ascii="Arial" w:hAnsi="Arial" w:cs="Arial"/>
          <w:sz w:val="20"/>
          <w:szCs w:val="20"/>
        </w:rPr>
        <w:t xml:space="preserve">mil </w:t>
      </w:r>
      <w:r w:rsidR="00F6467E">
        <w:rPr>
          <w:rFonts w:ascii="Arial" w:hAnsi="Arial" w:cs="Arial"/>
          <w:sz w:val="20"/>
          <w:szCs w:val="20"/>
        </w:rPr>
        <w:t xml:space="preserve">quinientos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6" w:name="_Hlk106356297"/>
      <w:r w:rsidRPr="00F90240">
        <w:rPr>
          <w:rFonts w:ascii="Arial" w:hAnsi="Arial" w:cs="Arial"/>
          <w:sz w:val="20"/>
          <w:szCs w:val="20"/>
        </w:rPr>
        <w:t>de Fiel Cumplimiento</w:t>
      </w:r>
      <w:bookmarkEnd w:id="286"/>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7" w:name="_Hlk106356341"/>
      <w:r w:rsidRPr="00F90240">
        <w:rPr>
          <w:rFonts w:ascii="Arial" w:hAnsi="Arial" w:cs="Arial"/>
          <w:sz w:val="20"/>
          <w:szCs w:val="20"/>
        </w:rPr>
        <w:t>o sobre el derecho de Concesión según lo indicado en el Literal d) de la Cláusula 9.</w:t>
      </w:r>
      <w:bookmarkEnd w:id="287"/>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88" w:name="_Hlk106356374"/>
      <w:r w:rsidRPr="00F90240">
        <w:rPr>
          <w:rFonts w:ascii="Arial" w:hAnsi="Arial" w:cs="Arial"/>
          <w:sz w:val="20"/>
          <w:szCs w:val="20"/>
        </w:rPr>
        <w:t>hasta el día efectivo en que se hubiera subsanado el incumplimiento</w:t>
      </w:r>
      <w:bookmarkEnd w:id="288"/>
      <w:r w:rsidRPr="00F90240">
        <w:rPr>
          <w:rFonts w:ascii="Arial" w:hAnsi="Arial" w:cs="Arial"/>
          <w:sz w:val="20"/>
          <w:szCs w:val="20"/>
        </w:rPr>
        <w:t>.</w:t>
      </w:r>
      <w:bookmarkStart w:id="289"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9"/>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0" w:name="_Toc49374518"/>
      <w:r w:rsidRPr="00D343BE">
        <w:rPr>
          <w:rFonts w:ascii="Arial" w:hAnsi="Arial" w:cs="Arial"/>
          <w:b/>
        </w:rPr>
        <w:lastRenderedPageBreak/>
        <w:t>Anexo 12</w:t>
      </w:r>
      <w:bookmarkEnd w:id="290"/>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7039C3E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1" w:name="_Hlk80002864"/>
      <w:r w:rsidRPr="00F90240">
        <w:rPr>
          <w:rFonts w:ascii="Arial" w:eastAsia="Times New Roman" w:hAnsi="Arial" w:cs="Arial"/>
          <w:bCs/>
          <w:sz w:val="20"/>
          <w:szCs w:val="20"/>
          <w:lang w:val="es-ES" w:eastAsia="es-ES"/>
        </w:rPr>
        <w:t>“</w:t>
      </w:r>
      <w:r w:rsidR="00620A77">
        <w:rPr>
          <w:rFonts w:ascii="Arial" w:eastAsia="Times New Roman" w:hAnsi="Arial" w:cs="Arial"/>
          <w:bCs/>
          <w:sz w:val="20"/>
          <w:szCs w:val="20"/>
          <w:lang w:val="es-ES" w:eastAsia="es-ES"/>
        </w:rPr>
        <w:t>Enlace 220 kV Planicie – Industriales, ampliación a 3er circuito (Proyecto ITC)</w:t>
      </w:r>
      <w:r w:rsidRPr="00F90240">
        <w:rPr>
          <w:rFonts w:ascii="Arial" w:eastAsia="Times New Roman" w:hAnsi="Arial" w:cs="Arial"/>
          <w:bCs/>
          <w:sz w:val="20"/>
          <w:szCs w:val="20"/>
          <w:lang w:val="es-ES" w:eastAsia="es-ES"/>
        </w:rPr>
        <w:t>”</w:t>
      </w:r>
    </w:p>
    <w:bookmarkEnd w:id="291"/>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7B82AC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620A77">
        <w:rPr>
          <w:rFonts w:ascii="Arial" w:eastAsia="Times New Roman" w:hAnsi="Arial" w:cs="Arial"/>
          <w:bCs/>
          <w:sz w:val="20"/>
          <w:szCs w:val="20"/>
          <w:lang w:val="es-ES" w:eastAsia="es-ES"/>
        </w:rPr>
        <w:t>Enlace 220 kV Planicie – Industriales, ampliación a 3er circuito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7C70F1" w14:textId="77777777" w:rsidR="0002512D" w:rsidRDefault="0002512D">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1117CF68"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 xml:space="preserve">no exceden las garantías posibles de ser otorgadas </w:t>
      </w:r>
      <w:proofErr w:type="gramStart"/>
      <w:r w:rsidRPr="00F90240">
        <w:rPr>
          <w:rFonts w:ascii="Arial" w:eastAsia="Times New Roman" w:hAnsi="Arial" w:cs="Arial"/>
          <w:sz w:val="20"/>
          <w:szCs w:val="20"/>
          <w:lang w:val="es-ES_tradnl" w:eastAsia="es-ES"/>
        </w:rPr>
        <w:t>de acuerdo al</w:t>
      </w:r>
      <w:proofErr w:type="gramEnd"/>
      <w:r w:rsidRPr="00F90240">
        <w:rPr>
          <w:rFonts w:ascii="Arial" w:eastAsia="Times New Roman" w:hAnsi="Arial" w:cs="Arial"/>
          <w:sz w:val="20"/>
          <w:szCs w:val="20"/>
          <w:lang w:val="es-ES_tradnl" w:eastAsia="es-ES"/>
        </w:rPr>
        <w:t xml:space="preserve">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2" w:name="_Toc102664436"/>
      <w:bookmarkStart w:id="293" w:name="_Toc106723250"/>
      <w:r w:rsidRPr="00F90240">
        <w:rPr>
          <w:rFonts w:ascii="Arial" w:hAnsi="Arial" w:cs="Arial"/>
          <w:b/>
        </w:rPr>
        <w:lastRenderedPageBreak/>
        <w:t>Anexo 12-B</w:t>
      </w:r>
      <w:bookmarkEnd w:id="292"/>
      <w:bookmarkEnd w:id="293"/>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3F4DDCAD"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620A77">
        <w:rPr>
          <w:rFonts w:ascii="Arial" w:eastAsia="Times New Roman" w:hAnsi="Arial" w:cs="Arial"/>
          <w:bCs/>
          <w:sz w:val="18"/>
          <w:szCs w:val="18"/>
          <w:lang w:val="es-ES" w:eastAsia="es-ES"/>
        </w:rPr>
        <w:t>Enlace 220 kV Planicie – Industriales, ampliación a 3er circuito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179E28"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620A77">
        <w:rPr>
          <w:rFonts w:ascii="Arial" w:eastAsia="Times New Roman" w:hAnsi="Arial" w:cs="Arial"/>
          <w:bCs/>
          <w:sz w:val="18"/>
          <w:szCs w:val="18"/>
          <w:lang w:val="es-ES" w:eastAsia="es-ES"/>
        </w:rPr>
        <w:t>Enlace 220 kV Planicie – Industriales, ampliación a 3er circuito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 w:eastAsia="es-ES"/>
        </w:rPr>
      </w:pPr>
      <w:r w:rsidRPr="3E193CC9">
        <w:rPr>
          <w:rFonts w:ascii="Arial" w:eastAsia="Times New Roman" w:hAnsi="Arial" w:cs="Arial"/>
          <w:i/>
          <w:sz w:val="18"/>
          <w:szCs w:val="18"/>
          <w:lang w:val="es-ES" w:eastAsia="es-ES"/>
        </w:rPr>
        <w:t>Q</w:t>
      </w:r>
      <w:r w:rsidRPr="3E193CC9">
        <w:rPr>
          <w:rFonts w:ascii="Arial" w:eastAsia="Times New Roman" w:hAnsi="Arial" w:cs="Arial"/>
          <w:sz w:val="18"/>
          <w:szCs w:val="18"/>
          <w:lang w:val="es-ES" w:eastAsia="es-ES"/>
        </w:rPr>
        <w:t>ue, el contrato de emisión de obligaciones (</w:t>
      </w:r>
      <w:proofErr w:type="spellStart"/>
      <w:r w:rsidRPr="3E193CC9">
        <w:rPr>
          <w:rFonts w:ascii="Arial" w:eastAsia="Times New Roman" w:hAnsi="Arial" w:cs="Arial"/>
          <w:sz w:val="18"/>
          <w:szCs w:val="18"/>
          <w:lang w:val="es-ES" w:eastAsia="es-ES"/>
        </w:rPr>
        <w:t>indenture</w:t>
      </w:r>
      <w:proofErr w:type="spellEnd"/>
      <w:r w:rsidRPr="3E193CC9">
        <w:rPr>
          <w:rFonts w:ascii="Arial" w:eastAsia="Times New Roman" w:hAnsi="Arial" w:cs="Arial"/>
          <w:sz w:val="18"/>
          <w:szCs w:val="18"/>
          <w:lang w:val="es-ES" w:eastAsia="es-ES"/>
        </w:rPr>
        <w:t xml:space="preserve"> </w:t>
      </w:r>
      <w:proofErr w:type="spellStart"/>
      <w:r w:rsidRPr="3E193CC9">
        <w:rPr>
          <w:rFonts w:ascii="Arial" w:eastAsia="Times New Roman" w:hAnsi="Arial" w:cs="Arial"/>
          <w:sz w:val="18"/>
          <w:szCs w:val="18"/>
          <w:lang w:val="es-ES" w:eastAsia="es-ES"/>
        </w:rPr>
        <w:t>agreement</w:t>
      </w:r>
      <w:proofErr w:type="spellEnd"/>
      <w:r w:rsidRPr="3E193CC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3E193CC9">
        <w:rPr>
          <w:rFonts w:ascii="Arial" w:eastAsia="Times New Roman" w:hAnsi="Arial" w:cs="Arial"/>
          <w:sz w:val="18"/>
          <w:szCs w:val="18"/>
          <w:lang w:val="es-ES" w:eastAsia="es-ES"/>
        </w:rPr>
        <w:t>indenture</w:t>
      </w:r>
      <w:proofErr w:type="spellEnd"/>
      <w:r w:rsidRPr="3E193CC9">
        <w:rPr>
          <w:rFonts w:ascii="Arial" w:eastAsia="Times New Roman" w:hAnsi="Arial" w:cs="Arial"/>
          <w:sz w:val="18"/>
          <w:szCs w:val="18"/>
          <w:lang w:val="es-ES" w:eastAsia="es-ES"/>
        </w:rPr>
        <w:t xml:space="preserve"> </w:t>
      </w:r>
      <w:proofErr w:type="spellStart"/>
      <w:r w:rsidRPr="3E193CC9">
        <w:rPr>
          <w:rFonts w:ascii="Arial" w:eastAsia="Times New Roman" w:hAnsi="Arial" w:cs="Arial"/>
          <w:sz w:val="18"/>
          <w:szCs w:val="18"/>
          <w:lang w:val="es-ES" w:eastAsia="es-ES"/>
        </w:rPr>
        <w:t>agreement</w:t>
      </w:r>
      <w:proofErr w:type="spellEnd"/>
      <w:r w:rsidRPr="3E193CC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3E193CC9">
        <w:rPr>
          <w:rFonts w:ascii="Arial" w:eastAsia="Times New Roman" w:hAnsi="Arial" w:cs="Arial"/>
          <w:sz w:val="18"/>
          <w:szCs w:val="18"/>
          <w:lang w:val="es-ES" w:eastAsia="es-ES"/>
        </w:rPr>
        <w:t>ii</w:t>
      </w:r>
      <w:proofErr w:type="spellEnd"/>
      <w:r w:rsidRPr="3E193CC9">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3E193CC9">
        <w:rPr>
          <w:rFonts w:ascii="Arial" w:eastAsia="Times New Roman" w:hAnsi="Arial" w:cs="Arial"/>
          <w:sz w:val="18"/>
          <w:szCs w:val="18"/>
          <w:lang w:val="es-ES" w:eastAsia="es-ES"/>
        </w:rPr>
        <w:t>iii</w:t>
      </w:r>
      <w:proofErr w:type="spellEnd"/>
      <w:r w:rsidRPr="3E193CC9">
        <w:rPr>
          <w:rFonts w:ascii="Arial" w:eastAsia="Times New Roman" w:hAnsi="Arial" w:cs="Arial"/>
          <w:sz w:val="18"/>
          <w:szCs w:val="18"/>
          <w:lang w:val="es-ES" w:eastAsia="es-ES"/>
        </w:rPr>
        <w:t xml:space="preserve">) las obligaciones a cargo del CONCESIONARIO en el </w:t>
      </w:r>
      <w:proofErr w:type="spellStart"/>
      <w:r w:rsidRPr="3E193CC9">
        <w:rPr>
          <w:rFonts w:ascii="Arial" w:eastAsia="Times New Roman" w:hAnsi="Arial" w:cs="Arial"/>
          <w:sz w:val="18"/>
          <w:szCs w:val="18"/>
          <w:lang w:val="es-ES" w:eastAsia="es-ES"/>
        </w:rPr>
        <w:t>indenture</w:t>
      </w:r>
      <w:proofErr w:type="spellEnd"/>
      <w:r w:rsidRPr="3E193CC9">
        <w:rPr>
          <w:rFonts w:ascii="Arial" w:eastAsia="Times New Roman" w:hAnsi="Arial" w:cs="Arial"/>
          <w:sz w:val="18"/>
          <w:szCs w:val="18"/>
          <w:lang w:val="es-ES" w:eastAsia="es-ES"/>
        </w:rPr>
        <w:t xml:space="preserve"> </w:t>
      </w:r>
      <w:proofErr w:type="spellStart"/>
      <w:r w:rsidRPr="3E193CC9">
        <w:rPr>
          <w:rFonts w:ascii="Arial" w:eastAsia="Times New Roman" w:hAnsi="Arial" w:cs="Arial"/>
          <w:sz w:val="18"/>
          <w:szCs w:val="18"/>
          <w:lang w:val="es-ES" w:eastAsia="es-ES"/>
        </w:rPr>
        <w:t>agreement</w:t>
      </w:r>
      <w:proofErr w:type="spellEnd"/>
      <w:r w:rsidRPr="3E193CC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A23600">
      <w:headerReference w:type="default" r:id="rId24"/>
      <w:footerReference w:type="default" r:id="rId25"/>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E7C45" w14:textId="77777777" w:rsidR="00A23600" w:rsidRDefault="00A23600" w:rsidP="0097301B">
      <w:pPr>
        <w:spacing w:after="0" w:line="240" w:lineRule="auto"/>
      </w:pPr>
      <w:r>
        <w:separator/>
      </w:r>
    </w:p>
  </w:endnote>
  <w:endnote w:type="continuationSeparator" w:id="0">
    <w:p w14:paraId="5C14B9E5" w14:textId="77777777" w:rsidR="00A23600" w:rsidRDefault="00A23600" w:rsidP="0097301B">
      <w:pPr>
        <w:spacing w:after="0" w:line="240" w:lineRule="auto"/>
      </w:pPr>
      <w:r>
        <w:continuationSeparator/>
      </w:r>
    </w:p>
  </w:endnote>
  <w:endnote w:type="continuationNotice" w:id="1">
    <w:p w14:paraId="1BA661FE" w14:textId="77777777" w:rsidR="00A23600" w:rsidRDefault="00A236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313D1010" w:rsidR="001D42F9" w:rsidRPr="008A5E09" w:rsidRDefault="009B778B" w:rsidP="008A5E09">
    <w:pPr>
      <w:pStyle w:val="Piedepgina"/>
      <w:tabs>
        <w:tab w:val="clear" w:pos="4419"/>
        <w:tab w:val="clear" w:pos="8838"/>
        <w:tab w:val="right" w:pos="9355"/>
      </w:tabs>
      <w:jc w:val="both"/>
      <w:rPr>
        <w:rFonts w:ascii="Arial" w:hAnsi="Arial" w:cs="Arial"/>
        <w:b/>
        <w:bCs/>
        <w:sz w:val="16"/>
        <w:szCs w:val="16"/>
        <w:lang w:val="es-ES"/>
      </w:rPr>
    </w:pPr>
    <w:r>
      <w:rPr>
        <w:rFonts w:ascii="Arial" w:hAnsi="Arial"/>
        <w:b/>
        <w:sz w:val="16"/>
        <w:szCs w:val="16"/>
        <w:lang w:val="es-ES"/>
      </w:rPr>
      <w:t xml:space="preserve">Segunda </w:t>
    </w:r>
    <w:r w:rsidR="001D42F9" w:rsidRPr="008A5E09">
      <w:rPr>
        <w:rFonts w:ascii="Arial" w:hAnsi="Arial"/>
        <w:b/>
        <w:sz w:val="16"/>
        <w:szCs w:val="16"/>
        <w:lang w:val="es-ES"/>
      </w:rPr>
      <w:t xml:space="preserve">Versión </w:t>
    </w:r>
    <w:r w:rsidR="001D42F9"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524E7305" w:rsidR="001D42F9" w:rsidRPr="008A5E09" w:rsidRDefault="001D42F9" w:rsidP="008A5E09">
    <w:pPr>
      <w:pStyle w:val="Piedepgina"/>
      <w:tabs>
        <w:tab w:val="right" w:pos="9355"/>
      </w:tabs>
      <w:jc w:val="both"/>
      <w:rPr>
        <w:sz w:val="16"/>
        <w:szCs w:val="16"/>
      </w:rPr>
    </w:pPr>
    <w:bookmarkStart w:id="294" w:name="_Hlk136447164"/>
    <w:r w:rsidRPr="008A5E09">
      <w:rPr>
        <w:rFonts w:ascii="Arial" w:hAnsi="Arial"/>
        <w:bCs/>
        <w:sz w:val="16"/>
        <w:szCs w:val="16"/>
      </w:rPr>
      <w:t>Proyecto</w:t>
    </w:r>
    <w:r w:rsidRPr="008A5E09">
      <w:rPr>
        <w:rFonts w:ascii="Arial" w:hAnsi="Arial"/>
        <w:b/>
        <w:sz w:val="16"/>
        <w:szCs w:val="16"/>
      </w:rPr>
      <w:t xml:space="preserve"> “</w:t>
    </w:r>
    <w:r w:rsidR="005C0B77" w:rsidRPr="005C0B77">
      <w:t xml:space="preserve"> </w:t>
    </w:r>
    <w:r w:rsidR="00620A77">
      <w:rPr>
        <w:rFonts w:ascii="Arial" w:hAnsi="Arial"/>
        <w:b/>
        <w:sz w:val="16"/>
        <w:szCs w:val="16"/>
      </w:rPr>
      <w:t>Enlace 220 kV Planicie – Industriales, ampliación a 3er circuito (Proyecto ITC)</w:t>
    </w:r>
    <w:r w:rsidR="005B6283" w:rsidRPr="008A5E09">
      <w:rPr>
        <w:rFonts w:ascii="Arial" w:hAnsi="Arial" w:cs="Arial"/>
        <w:sz w:val="16"/>
        <w:szCs w:val="16"/>
        <w:lang w:val="es-ES"/>
      </w:rPr>
      <w:t>”</w:t>
    </w:r>
    <w:bookmarkEnd w:id="29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636C8" w14:textId="77777777" w:rsidR="00A23600" w:rsidRDefault="00A23600" w:rsidP="0097301B">
      <w:pPr>
        <w:spacing w:after="0" w:line="240" w:lineRule="auto"/>
      </w:pPr>
      <w:r>
        <w:separator/>
      </w:r>
    </w:p>
  </w:footnote>
  <w:footnote w:type="continuationSeparator" w:id="0">
    <w:p w14:paraId="62D935F2" w14:textId="77777777" w:rsidR="00A23600" w:rsidRDefault="00A23600" w:rsidP="0097301B">
      <w:pPr>
        <w:spacing w:after="0" w:line="240" w:lineRule="auto"/>
      </w:pPr>
      <w:r>
        <w:continuationSeparator/>
      </w:r>
    </w:p>
  </w:footnote>
  <w:footnote w:type="continuationNotice" w:id="1">
    <w:p w14:paraId="4F3C2743" w14:textId="77777777" w:rsidR="00A23600" w:rsidRDefault="00A236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39E15262" w:rsidR="001D42F9" w:rsidRPr="0002512D" w:rsidRDefault="0002512D" w:rsidP="0002512D">
    <w:pPr>
      <w:pStyle w:val="Encabezado"/>
    </w:pPr>
    <w:r>
      <w:rPr>
        <w:noProof/>
      </w:rPr>
      <mc:AlternateContent>
        <mc:Choice Requires="wpg">
          <w:drawing>
            <wp:anchor distT="0" distB="0" distL="114300" distR="114300" simplePos="0" relativeHeight="251659264" behindDoc="0" locked="0" layoutInCell="1" allowOverlap="1" wp14:anchorId="14224715" wp14:editId="020D9D11">
              <wp:simplePos x="0" y="0"/>
              <wp:positionH relativeFrom="column">
                <wp:posOffset>-386080</wp:posOffset>
              </wp:positionH>
              <wp:positionV relativeFrom="paragraph">
                <wp:posOffset>-110490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31D4527F" w14:textId="77777777" w:rsidR="0002512D" w:rsidRDefault="0002512D" w:rsidP="0002512D">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96DABD4" w14:textId="77777777" w:rsidR="0002512D" w:rsidRDefault="0002512D" w:rsidP="0002512D">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3F65A7C0" w14:textId="77777777" w:rsidR="0002512D" w:rsidRPr="006759F4" w:rsidRDefault="0002512D" w:rsidP="0002512D">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14224715" id="Grupo 4" o:spid="_x0000_s1026" style="position:absolute;margin-left:-30.4pt;margin-top:-8.7pt;width:541.75pt;height:91.3pt;z-index:251659264"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31D4527F" w14:textId="77777777" w:rsidR="0002512D" w:rsidRDefault="0002512D" w:rsidP="0002512D">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96DABD4" w14:textId="77777777" w:rsidR="0002512D" w:rsidRDefault="0002512D" w:rsidP="0002512D">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F65A7C0" w14:textId="77777777" w:rsidR="0002512D" w:rsidRPr="006759F4" w:rsidRDefault="0002512D" w:rsidP="0002512D">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000414"/>
    <w:multiLevelType w:val="hybridMultilevel"/>
    <w:tmpl w:val="48AC5C94"/>
    <w:lvl w:ilvl="0" w:tplc="280A0001">
      <w:start w:val="1"/>
      <w:numFmt w:val="bullet"/>
      <w:lvlText w:val=""/>
      <w:lvlJc w:val="left"/>
      <w:pPr>
        <w:ind w:left="927" w:hanging="360"/>
      </w:pPr>
      <w:rPr>
        <w:rFonts w:ascii="Symbol" w:hAnsi="Symbol"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0"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56F2E22E"/>
    <w:lvl w:ilvl="0" w:tplc="0C0A0017">
      <w:start w:val="1"/>
      <w:numFmt w:val="lowerLetter"/>
      <w:lvlText w:val="%1)"/>
      <w:lvlJc w:val="left"/>
      <w:pPr>
        <w:ind w:left="720" w:hanging="360"/>
      </w:pPr>
    </w:lvl>
    <w:lvl w:ilvl="1" w:tplc="803AC4BA">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5" w15:restartNumberingAfterBreak="0">
    <w:nsid w:val="0F0E3892"/>
    <w:multiLevelType w:val="hybridMultilevel"/>
    <w:tmpl w:val="B54EDF44"/>
    <w:lvl w:ilvl="0" w:tplc="FFFFFFFF">
      <w:start w:val="1"/>
      <w:numFmt w:val="lowerLetter"/>
      <w:lvlText w:val="%1)"/>
      <w:lvlJc w:val="left"/>
      <w:pPr>
        <w:ind w:left="1921" w:hanging="360"/>
      </w:pPr>
      <w:rPr>
        <w:rFonts w:hint="default"/>
        <w:b w:val="0"/>
      </w:rPr>
    </w:lvl>
    <w:lvl w:ilvl="1" w:tplc="FFFFFFFF" w:tentative="1">
      <w:start w:val="1"/>
      <w:numFmt w:val="lowerLetter"/>
      <w:lvlText w:val="%2."/>
      <w:lvlJc w:val="left"/>
      <w:pPr>
        <w:ind w:left="2641" w:hanging="360"/>
      </w:pPr>
    </w:lvl>
    <w:lvl w:ilvl="2" w:tplc="FFFFFFFF">
      <w:start w:val="1"/>
      <w:numFmt w:val="lowerRoman"/>
      <w:lvlText w:val="%3."/>
      <w:lvlJc w:val="right"/>
      <w:pPr>
        <w:ind w:left="3361" w:hanging="180"/>
      </w:pPr>
    </w:lvl>
    <w:lvl w:ilvl="3" w:tplc="FFFFFFFF" w:tentative="1">
      <w:start w:val="1"/>
      <w:numFmt w:val="decimal"/>
      <w:lvlText w:val="%4."/>
      <w:lvlJc w:val="left"/>
      <w:pPr>
        <w:ind w:left="4081" w:hanging="360"/>
      </w:pPr>
    </w:lvl>
    <w:lvl w:ilvl="4" w:tplc="FFFFFFFF" w:tentative="1">
      <w:start w:val="1"/>
      <w:numFmt w:val="lowerLetter"/>
      <w:lvlText w:val="%5."/>
      <w:lvlJc w:val="left"/>
      <w:pPr>
        <w:ind w:left="4801" w:hanging="360"/>
      </w:pPr>
    </w:lvl>
    <w:lvl w:ilvl="5" w:tplc="FFFFFFFF" w:tentative="1">
      <w:start w:val="1"/>
      <w:numFmt w:val="lowerRoman"/>
      <w:lvlText w:val="%6."/>
      <w:lvlJc w:val="right"/>
      <w:pPr>
        <w:ind w:left="5521" w:hanging="180"/>
      </w:pPr>
    </w:lvl>
    <w:lvl w:ilvl="6" w:tplc="FFFFFFFF" w:tentative="1">
      <w:start w:val="1"/>
      <w:numFmt w:val="decimal"/>
      <w:lvlText w:val="%7."/>
      <w:lvlJc w:val="left"/>
      <w:pPr>
        <w:ind w:left="6241" w:hanging="360"/>
      </w:pPr>
    </w:lvl>
    <w:lvl w:ilvl="7" w:tplc="FFFFFFFF" w:tentative="1">
      <w:start w:val="1"/>
      <w:numFmt w:val="lowerLetter"/>
      <w:lvlText w:val="%8."/>
      <w:lvlJc w:val="left"/>
      <w:pPr>
        <w:ind w:left="6961" w:hanging="360"/>
      </w:pPr>
    </w:lvl>
    <w:lvl w:ilvl="8" w:tplc="FFFFFFFF" w:tentative="1">
      <w:start w:val="1"/>
      <w:numFmt w:val="lowerRoman"/>
      <w:lvlText w:val="%9."/>
      <w:lvlJc w:val="right"/>
      <w:pPr>
        <w:ind w:left="7681" w:hanging="180"/>
      </w:pPr>
    </w:lvl>
  </w:abstractNum>
  <w:abstractNum w:abstractNumId="16"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7152FAE"/>
    <w:multiLevelType w:val="hybridMultilevel"/>
    <w:tmpl w:val="5274C36A"/>
    <w:lvl w:ilvl="0" w:tplc="5A4EFADA">
      <w:start w:val="1"/>
      <w:numFmt w:val="lowerLetter"/>
      <w:lvlText w:val="%1)"/>
      <w:lvlJc w:val="left"/>
      <w:pPr>
        <w:ind w:left="927" w:hanging="360"/>
      </w:pPr>
      <w:rPr>
        <w:b w:val="0"/>
        <w:bCs w:val="0"/>
        <w:i w:val="0"/>
        <w:iCs w:val="0"/>
      </w:r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274DFC"/>
    <w:multiLevelType w:val="hybridMultilevel"/>
    <w:tmpl w:val="E5626D28"/>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6"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2"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0"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3"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9"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0" w15:restartNumberingAfterBreak="0">
    <w:nsid w:val="2DE44238"/>
    <w:multiLevelType w:val="hybridMultilevel"/>
    <w:tmpl w:val="3A0AF83C"/>
    <w:lvl w:ilvl="0" w:tplc="280A0001">
      <w:start w:val="1"/>
      <w:numFmt w:val="bullet"/>
      <w:lvlText w:val=""/>
      <w:lvlJc w:val="left"/>
      <w:pPr>
        <w:ind w:left="2138" w:hanging="360"/>
      </w:pPr>
      <w:rPr>
        <w:rFonts w:ascii="Symbol" w:hAnsi="Symbol"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1"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3"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5"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7" w15:restartNumberingAfterBreak="0">
    <w:nsid w:val="35AB1690"/>
    <w:multiLevelType w:val="hybridMultilevel"/>
    <w:tmpl w:val="899A641E"/>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8" w15:restartNumberingAfterBreak="0">
    <w:nsid w:val="36867810"/>
    <w:multiLevelType w:val="hybridMultilevel"/>
    <w:tmpl w:val="BD4A4A4E"/>
    <w:lvl w:ilvl="0" w:tplc="FFFFFFFF">
      <w:start w:val="1"/>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7DC3D55"/>
    <w:multiLevelType w:val="hybridMultilevel"/>
    <w:tmpl w:val="B54EDF44"/>
    <w:lvl w:ilvl="0" w:tplc="DC567E14">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8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4"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5"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6"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8" w15:restartNumberingAfterBreak="0">
    <w:nsid w:val="3D064CB7"/>
    <w:multiLevelType w:val="hybridMultilevel"/>
    <w:tmpl w:val="AE824352"/>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1"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9" w15:restartNumberingAfterBreak="0">
    <w:nsid w:val="4330498C"/>
    <w:multiLevelType w:val="hybridMultilevel"/>
    <w:tmpl w:val="D790600E"/>
    <w:lvl w:ilvl="0" w:tplc="91CCC9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102"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5"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6"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8" w15:restartNumberingAfterBreak="0">
    <w:nsid w:val="49545EBC"/>
    <w:multiLevelType w:val="hybridMultilevel"/>
    <w:tmpl w:val="5EAC8142"/>
    <w:lvl w:ilvl="0" w:tplc="FFFFFFFF">
      <w:start w:val="1"/>
      <w:numFmt w:val="lowerLetter"/>
      <w:lvlText w:val="%1)"/>
      <w:lvlJc w:val="left"/>
      <w:pPr>
        <w:ind w:left="1571"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4F391664"/>
    <w:multiLevelType w:val="hybridMultilevel"/>
    <w:tmpl w:val="5622E82C"/>
    <w:lvl w:ilvl="0" w:tplc="280A0017">
      <w:start w:val="1"/>
      <w:numFmt w:val="lowerLetter"/>
      <w:lvlText w:val="%1)"/>
      <w:lvlJc w:val="left"/>
      <w:pPr>
        <w:ind w:left="1494" w:hanging="360"/>
      </w:p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9" w15:restartNumberingAfterBreak="0">
    <w:nsid w:val="50BC04FF"/>
    <w:multiLevelType w:val="multilevel"/>
    <w:tmpl w:val="71E6F34A"/>
    <w:lvl w:ilvl="0">
      <w:start w:val="1"/>
      <w:numFmt w:val="decimal"/>
      <w:lvlText w:val="%1."/>
      <w:lvlJc w:val="left"/>
      <w:pPr>
        <w:ind w:left="720" w:hanging="360"/>
      </w:pPr>
      <w:rPr>
        <w:b/>
        <w:bCs/>
      </w:r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2" w15:restartNumberingAfterBreak="0">
    <w:nsid w:val="522A67A8"/>
    <w:multiLevelType w:val="hybridMultilevel"/>
    <w:tmpl w:val="B9465AE2"/>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23"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26"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3"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34"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5"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391999"/>
    <w:multiLevelType w:val="hybridMultilevel"/>
    <w:tmpl w:val="9EF240F2"/>
    <w:lvl w:ilvl="0" w:tplc="FFFFFFFF">
      <w:start w:val="1"/>
      <w:numFmt w:val="lowerLetter"/>
      <w:lvlText w:val="%1)"/>
      <w:lvlJc w:val="left"/>
      <w:pPr>
        <w:ind w:left="927" w:hanging="360"/>
      </w:pPr>
    </w:lvl>
    <w:lvl w:ilvl="1" w:tplc="280A0017">
      <w:start w:val="1"/>
      <w:numFmt w:val="lowerLetter"/>
      <w:lvlText w:val="%2)"/>
      <w:lvlJc w:val="left"/>
      <w:pPr>
        <w:ind w:left="92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6"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633536D9"/>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9"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50"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1" w15:restartNumberingAfterBreak="0">
    <w:nsid w:val="66C71F8B"/>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2"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57"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9" w15:restartNumberingAfterBreak="0">
    <w:nsid w:val="6BC52D59"/>
    <w:multiLevelType w:val="hybridMultilevel"/>
    <w:tmpl w:val="2968EB1A"/>
    <w:lvl w:ilvl="0" w:tplc="FFFFFFFF">
      <w:start w:val="1"/>
      <w:numFmt w:val="decimal"/>
      <w:lvlText w:val="4.%1"/>
      <w:lvlJc w:val="left"/>
      <w:pPr>
        <w:ind w:left="1070" w:hanging="360"/>
      </w:pPr>
      <w:rPr>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68"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69"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2"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9"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80"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1"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2"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3"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5"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4"/>
  </w:num>
  <w:num w:numId="2" w16cid:durableId="309286423">
    <w:abstractNumId w:val="184"/>
  </w:num>
  <w:num w:numId="3" w16cid:durableId="146751566">
    <w:abstractNumId w:val="185"/>
    <w:lvlOverride w:ilvl="0">
      <w:startOverride w:val="1"/>
    </w:lvlOverride>
  </w:num>
  <w:num w:numId="4" w16cid:durableId="1053116126">
    <w:abstractNumId w:val="185"/>
    <w:lvlOverride w:ilvl="0">
      <w:startOverride w:val="1"/>
    </w:lvlOverride>
  </w:num>
  <w:num w:numId="5" w16cid:durableId="150023983">
    <w:abstractNumId w:val="185"/>
    <w:lvlOverride w:ilvl="0">
      <w:startOverride w:val="1"/>
    </w:lvlOverride>
  </w:num>
  <w:num w:numId="6" w16cid:durableId="1207329353">
    <w:abstractNumId w:val="185"/>
    <w:lvlOverride w:ilvl="0">
      <w:startOverride w:val="1"/>
    </w:lvlOverride>
  </w:num>
  <w:num w:numId="7" w16cid:durableId="1607730845">
    <w:abstractNumId w:val="185"/>
    <w:lvlOverride w:ilvl="0">
      <w:startOverride w:val="1"/>
    </w:lvlOverride>
  </w:num>
  <w:num w:numId="8" w16cid:durableId="1919166514">
    <w:abstractNumId w:val="185"/>
    <w:lvlOverride w:ilvl="0">
      <w:startOverride w:val="1"/>
    </w:lvlOverride>
  </w:num>
  <w:num w:numId="9" w16cid:durableId="1394161398">
    <w:abstractNumId w:val="185"/>
    <w:lvlOverride w:ilvl="0">
      <w:startOverride w:val="1"/>
    </w:lvlOverride>
  </w:num>
  <w:num w:numId="10" w16cid:durableId="1007292442">
    <w:abstractNumId w:val="185"/>
    <w:lvlOverride w:ilvl="0">
      <w:startOverride w:val="1"/>
    </w:lvlOverride>
  </w:num>
  <w:num w:numId="11" w16cid:durableId="1471754205">
    <w:abstractNumId w:val="185"/>
    <w:lvlOverride w:ilvl="0">
      <w:startOverride w:val="1"/>
    </w:lvlOverride>
  </w:num>
  <w:num w:numId="12" w16cid:durableId="1837190242">
    <w:abstractNumId w:val="120"/>
  </w:num>
  <w:num w:numId="13" w16cid:durableId="315499752">
    <w:abstractNumId w:val="110"/>
  </w:num>
  <w:num w:numId="14" w16cid:durableId="239369248">
    <w:abstractNumId w:val="67"/>
  </w:num>
  <w:num w:numId="15" w16cid:durableId="1024016814">
    <w:abstractNumId w:val="16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2"/>
  </w:num>
  <w:num w:numId="17" w16cid:durableId="1001080281">
    <w:abstractNumId w:val="40"/>
  </w:num>
  <w:num w:numId="18" w16cid:durableId="1485468200">
    <w:abstractNumId w:val="93"/>
  </w:num>
  <w:num w:numId="19" w16cid:durableId="932057414">
    <w:abstractNumId w:val="47"/>
  </w:num>
  <w:num w:numId="20" w16cid:durableId="1759136565">
    <w:abstractNumId w:val="185"/>
    <w:lvlOverride w:ilvl="0">
      <w:startOverride w:val="1"/>
    </w:lvlOverride>
  </w:num>
  <w:num w:numId="21" w16cid:durableId="1976132623">
    <w:abstractNumId w:val="159"/>
  </w:num>
  <w:num w:numId="22" w16cid:durableId="1709794992">
    <w:abstractNumId w:val="66"/>
  </w:num>
  <w:num w:numId="23" w16cid:durableId="1251236138">
    <w:abstractNumId w:val="140"/>
  </w:num>
  <w:num w:numId="24" w16cid:durableId="2018312812">
    <w:abstractNumId w:val="22"/>
  </w:num>
  <w:num w:numId="25" w16cid:durableId="586501049">
    <w:abstractNumId w:val="33"/>
  </w:num>
  <w:num w:numId="26" w16cid:durableId="1077826063">
    <w:abstractNumId w:val="64"/>
  </w:num>
  <w:num w:numId="27" w16cid:durableId="1207184318">
    <w:abstractNumId w:val="117"/>
  </w:num>
  <w:num w:numId="28" w16cid:durableId="1318612298">
    <w:abstractNumId w:val="12"/>
  </w:num>
  <w:num w:numId="29" w16cid:durableId="1878394223">
    <w:abstractNumId w:val="100"/>
  </w:num>
  <w:num w:numId="30" w16cid:durableId="510604040">
    <w:abstractNumId w:val="169"/>
  </w:num>
  <w:num w:numId="31" w16cid:durableId="1966963097">
    <w:abstractNumId w:val="81"/>
  </w:num>
  <w:num w:numId="32" w16cid:durableId="1025714792">
    <w:abstractNumId w:val="37"/>
  </w:num>
  <w:num w:numId="33" w16cid:durableId="631012641">
    <w:abstractNumId w:val="54"/>
  </w:num>
  <w:num w:numId="34" w16cid:durableId="982613687">
    <w:abstractNumId w:val="166"/>
  </w:num>
  <w:num w:numId="35" w16cid:durableId="1250509">
    <w:abstractNumId w:val="111"/>
  </w:num>
  <w:num w:numId="36" w16cid:durableId="1107121182">
    <w:abstractNumId w:val="113"/>
  </w:num>
  <w:num w:numId="37" w16cid:durableId="1300109525">
    <w:abstractNumId w:val="30"/>
  </w:num>
  <w:num w:numId="38" w16cid:durableId="1175338970">
    <w:abstractNumId w:val="163"/>
  </w:num>
  <w:num w:numId="39" w16cid:durableId="1421104948">
    <w:abstractNumId w:val="181"/>
  </w:num>
  <w:num w:numId="40" w16cid:durableId="671491567">
    <w:abstractNumId w:val="135"/>
  </w:num>
  <w:num w:numId="41" w16cid:durableId="21128481">
    <w:abstractNumId w:val="57"/>
  </w:num>
  <w:num w:numId="42" w16cid:durableId="1866405566">
    <w:abstractNumId w:val="83"/>
  </w:num>
  <w:num w:numId="43" w16cid:durableId="646856429">
    <w:abstractNumId w:val="183"/>
  </w:num>
  <w:num w:numId="44" w16cid:durableId="1476871744">
    <w:abstractNumId w:val="162"/>
  </w:num>
  <w:num w:numId="45" w16cid:durableId="1368602763">
    <w:abstractNumId w:val="61"/>
  </w:num>
  <w:num w:numId="46" w16cid:durableId="2042823119">
    <w:abstractNumId w:val="74"/>
  </w:num>
  <w:num w:numId="47" w16cid:durableId="199896814">
    <w:abstractNumId w:val="136"/>
  </w:num>
  <w:num w:numId="48" w16cid:durableId="280110993">
    <w:abstractNumId w:val="90"/>
  </w:num>
  <w:num w:numId="49" w16cid:durableId="817914829">
    <w:abstractNumId w:val="180"/>
  </w:num>
  <w:num w:numId="50" w16cid:durableId="226578079">
    <w:abstractNumId w:val="27"/>
  </w:num>
  <w:num w:numId="51" w16cid:durableId="1813863708">
    <w:abstractNumId w:val="114"/>
  </w:num>
  <w:num w:numId="52" w16cid:durableId="904292667">
    <w:abstractNumId w:val="8"/>
  </w:num>
  <w:num w:numId="53" w16cid:durableId="1387491383">
    <w:abstractNumId w:val="2"/>
  </w:num>
  <w:num w:numId="54" w16cid:durableId="1100180517">
    <w:abstractNumId w:val="158"/>
  </w:num>
  <w:num w:numId="55" w16cid:durableId="354573547">
    <w:abstractNumId w:val="102"/>
  </w:num>
  <w:num w:numId="56" w16cid:durableId="1724214541">
    <w:abstractNumId w:val="20"/>
  </w:num>
  <w:num w:numId="57" w16cid:durableId="1373310224">
    <w:abstractNumId w:val="129"/>
  </w:num>
  <w:num w:numId="58" w16cid:durableId="1080558675">
    <w:abstractNumId w:val="137"/>
  </w:num>
  <w:num w:numId="59" w16cid:durableId="191764915">
    <w:abstractNumId w:val="131"/>
  </w:num>
  <w:num w:numId="60" w16cid:durableId="345449908">
    <w:abstractNumId w:val="123"/>
  </w:num>
  <w:num w:numId="61" w16cid:durableId="348914198">
    <w:abstractNumId w:val="53"/>
  </w:num>
  <w:num w:numId="62" w16cid:durableId="427776922">
    <w:abstractNumId w:val="39"/>
  </w:num>
  <w:num w:numId="63" w16cid:durableId="1807698823">
    <w:abstractNumId w:val="45"/>
  </w:num>
  <w:num w:numId="64" w16cid:durableId="1159618620">
    <w:abstractNumId w:val="4"/>
  </w:num>
  <w:num w:numId="65" w16cid:durableId="3943801">
    <w:abstractNumId w:val="38"/>
  </w:num>
  <w:num w:numId="66" w16cid:durableId="741633973">
    <w:abstractNumId w:val="97"/>
  </w:num>
  <w:num w:numId="67" w16cid:durableId="1241450119">
    <w:abstractNumId w:val="17"/>
  </w:num>
  <w:num w:numId="68" w16cid:durableId="695235978">
    <w:abstractNumId w:val="31"/>
  </w:num>
  <w:num w:numId="69" w16cid:durableId="2021273283">
    <w:abstractNumId w:val="23"/>
  </w:num>
  <w:num w:numId="70" w16cid:durableId="1630536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6"/>
  </w:num>
  <w:num w:numId="72" w16cid:durableId="861626572">
    <w:abstractNumId w:val="156"/>
  </w:num>
  <w:num w:numId="73" w16cid:durableId="731124614">
    <w:abstractNumId w:val="48"/>
  </w:num>
  <w:num w:numId="74" w16cid:durableId="829174801">
    <w:abstractNumId w:val="165"/>
  </w:num>
  <w:num w:numId="75" w16cid:durableId="649747326">
    <w:abstractNumId w:val="165"/>
    <w:lvlOverride w:ilvl="0">
      <w:startOverride w:val="1"/>
    </w:lvlOverride>
  </w:num>
  <w:num w:numId="76" w16cid:durableId="1248424768">
    <w:abstractNumId w:val="165"/>
    <w:lvlOverride w:ilvl="0">
      <w:startOverride w:val="1"/>
    </w:lvlOverride>
  </w:num>
  <w:num w:numId="77" w16cid:durableId="1000230880">
    <w:abstractNumId w:val="94"/>
  </w:num>
  <w:num w:numId="78" w16cid:durableId="2029791489">
    <w:abstractNumId w:val="153"/>
  </w:num>
  <w:num w:numId="79" w16cid:durableId="1469861033">
    <w:abstractNumId w:val="185"/>
  </w:num>
  <w:num w:numId="80" w16cid:durableId="48963338">
    <w:abstractNumId w:val="13"/>
  </w:num>
  <w:num w:numId="81" w16cid:durableId="2069454757">
    <w:abstractNumId w:val="118"/>
  </w:num>
  <w:num w:numId="82" w16cid:durableId="1443569237">
    <w:abstractNumId w:val="0"/>
  </w:num>
  <w:num w:numId="83" w16cid:durableId="1148938519">
    <w:abstractNumId w:val="11"/>
  </w:num>
  <w:num w:numId="84" w16cid:durableId="293221463">
    <w:abstractNumId w:val="171"/>
  </w:num>
  <w:num w:numId="85" w16cid:durableId="572740946">
    <w:abstractNumId w:val="182"/>
  </w:num>
  <w:num w:numId="86" w16cid:durableId="22436793">
    <w:abstractNumId w:val="56"/>
  </w:num>
  <w:num w:numId="87" w16cid:durableId="916790866">
    <w:abstractNumId w:val="95"/>
  </w:num>
  <w:num w:numId="88" w16cid:durableId="492112798">
    <w:abstractNumId w:val="10"/>
  </w:num>
  <w:num w:numId="89" w16cid:durableId="1792935007">
    <w:abstractNumId w:val="128"/>
  </w:num>
  <w:num w:numId="90" w16cid:durableId="1661159481">
    <w:abstractNumId w:val="176"/>
  </w:num>
  <w:num w:numId="91" w16cid:durableId="86923637">
    <w:abstractNumId w:val="101"/>
  </w:num>
  <w:num w:numId="92" w16cid:durableId="872577951">
    <w:abstractNumId w:val="104"/>
  </w:num>
  <w:num w:numId="93" w16cid:durableId="1344168670">
    <w:abstractNumId w:val="167"/>
  </w:num>
  <w:num w:numId="94" w16cid:durableId="703793866">
    <w:abstractNumId w:val="145"/>
  </w:num>
  <w:num w:numId="95" w16cid:durableId="9090736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1"/>
  </w:num>
  <w:num w:numId="97" w16cid:durableId="2020229384">
    <w:abstractNumId w:val="84"/>
  </w:num>
  <w:num w:numId="98" w16cid:durableId="1344933759">
    <w:abstractNumId w:val="112"/>
  </w:num>
  <w:num w:numId="99" w16cid:durableId="558442018">
    <w:abstractNumId w:val="141"/>
  </w:num>
  <w:num w:numId="100" w16cid:durableId="493376149">
    <w:abstractNumId w:val="121"/>
  </w:num>
  <w:num w:numId="101" w16cid:durableId="1981764018">
    <w:abstractNumId w:val="130"/>
  </w:num>
  <w:num w:numId="102" w16cid:durableId="1880626835">
    <w:abstractNumId w:val="59"/>
  </w:num>
  <w:num w:numId="103" w16cid:durableId="848374530">
    <w:abstractNumId w:val="7"/>
  </w:num>
  <w:num w:numId="104" w16cid:durableId="580482099">
    <w:abstractNumId w:val="3"/>
  </w:num>
  <w:num w:numId="105" w16cid:durableId="510223637">
    <w:abstractNumId w:val="82"/>
  </w:num>
  <w:num w:numId="106" w16cid:durableId="791367172">
    <w:abstractNumId w:val="105"/>
  </w:num>
  <w:num w:numId="107" w16cid:durableId="665665539">
    <w:abstractNumId w:val="142"/>
  </w:num>
  <w:num w:numId="108" w16cid:durableId="2060547603">
    <w:abstractNumId w:val="62"/>
  </w:num>
  <w:num w:numId="109" w16cid:durableId="225263034">
    <w:abstractNumId w:val="52"/>
  </w:num>
  <w:num w:numId="110" w16cid:durableId="1035958619">
    <w:abstractNumId w:val="65"/>
  </w:num>
  <w:num w:numId="111" w16cid:durableId="1851748244">
    <w:abstractNumId w:val="89"/>
  </w:num>
  <w:num w:numId="112" w16cid:durableId="1195844693">
    <w:abstractNumId w:val="107"/>
  </w:num>
  <w:num w:numId="113" w16cid:durableId="2130857743">
    <w:abstractNumId w:val="173"/>
  </w:num>
  <w:num w:numId="114" w16cid:durableId="1130434570">
    <w:abstractNumId w:val="115"/>
  </w:num>
  <w:num w:numId="115" w16cid:durableId="1967349984">
    <w:abstractNumId w:val="178"/>
  </w:num>
  <w:num w:numId="116" w16cid:durableId="843130499">
    <w:abstractNumId w:val="86"/>
  </w:num>
  <w:num w:numId="117" w16cid:durableId="797183431">
    <w:abstractNumId w:val="92"/>
  </w:num>
  <w:num w:numId="118" w16cid:durableId="899025929">
    <w:abstractNumId w:val="28"/>
  </w:num>
  <w:num w:numId="119" w16cid:durableId="1587223201">
    <w:abstractNumId w:val="75"/>
  </w:num>
  <w:num w:numId="120" w16cid:durableId="1401824233">
    <w:abstractNumId w:val="60"/>
  </w:num>
  <w:num w:numId="121" w16cid:durableId="1368599647">
    <w:abstractNumId w:val="87"/>
  </w:num>
  <w:num w:numId="122" w16cid:durableId="2120634655">
    <w:abstractNumId w:val="19"/>
  </w:num>
  <w:num w:numId="123" w16cid:durableId="1785225912">
    <w:abstractNumId w:val="78"/>
  </w:num>
  <w:num w:numId="124" w16cid:durableId="2101677895">
    <w:abstractNumId w:val="150"/>
  </w:num>
  <w:num w:numId="125" w16cid:durableId="1168330308">
    <w:abstractNumId w:val="174"/>
  </w:num>
  <w:num w:numId="126" w16cid:durableId="1602373012">
    <w:abstractNumId w:val="139"/>
  </w:num>
  <w:num w:numId="127" w16cid:durableId="73552928">
    <w:abstractNumId w:val="49"/>
  </w:num>
  <w:num w:numId="128" w16cid:durableId="270205117">
    <w:abstractNumId w:val="103"/>
  </w:num>
  <w:num w:numId="129" w16cid:durableId="292447277">
    <w:abstractNumId w:val="73"/>
  </w:num>
  <w:num w:numId="130" w16cid:durableId="1832794777">
    <w:abstractNumId w:val="55"/>
  </w:num>
  <w:num w:numId="131" w16cid:durableId="1288203417">
    <w:abstractNumId w:val="70"/>
  </w:num>
  <w:num w:numId="132" w16cid:durableId="2145928624">
    <w:abstractNumId w:val="96"/>
  </w:num>
  <w:num w:numId="133" w16cid:durableId="896011070">
    <w:abstractNumId w:val="36"/>
  </w:num>
  <w:num w:numId="134" w16cid:durableId="2003465127">
    <w:abstractNumId w:val="29"/>
  </w:num>
  <w:num w:numId="135" w16cid:durableId="239289027">
    <w:abstractNumId w:val="98"/>
  </w:num>
  <w:num w:numId="136" w16cid:durableId="1783331870">
    <w:abstractNumId w:val="170"/>
  </w:num>
  <w:num w:numId="137" w16cid:durableId="1604654425">
    <w:abstractNumId w:val="149"/>
  </w:num>
  <w:num w:numId="138" w16cid:durableId="808134015">
    <w:abstractNumId w:val="168"/>
  </w:num>
  <w:num w:numId="139" w16cid:durableId="780685609">
    <w:abstractNumId w:val="76"/>
  </w:num>
  <w:num w:numId="140" w16cid:durableId="1715498692">
    <w:abstractNumId w:val="9"/>
  </w:num>
  <w:num w:numId="141" w16cid:durableId="2085686936">
    <w:abstractNumId w:val="144"/>
  </w:num>
  <w:num w:numId="142" w16cid:durableId="1369144843">
    <w:abstractNumId w:val="119"/>
  </w:num>
  <w:num w:numId="143" w16cid:durableId="1242251766">
    <w:abstractNumId w:val="51"/>
  </w:num>
  <w:num w:numId="144" w16cid:durableId="700010048">
    <w:abstractNumId w:val="138"/>
  </w:num>
  <w:num w:numId="145" w16cid:durableId="1068959524">
    <w:abstractNumId w:val="14"/>
  </w:num>
  <w:num w:numId="146" w16cid:durableId="576718837">
    <w:abstractNumId w:val="72"/>
  </w:num>
  <w:num w:numId="147" w16cid:durableId="91825227">
    <w:abstractNumId w:val="43"/>
  </w:num>
  <w:num w:numId="148" w16cid:durableId="2130080256">
    <w:abstractNumId w:val="50"/>
  </w:num>
  <w:num w:numId="149" w16cid:durableId="719524391">
    <w:abstractNumId w:val="85"/>
  </w:num>
  <w:num w:numId="150" w16cid:durableId="1967158741">
    <w:abstractNumId w:val="160"/>
  </w:num>
  <w:num w:numId="151" w16cid:durableId="1051539485">
    <w:abstractNumId w:val="125"/>
  </w:num>
  <w:num w:numId="152" w16cid:durableId="1887182409">
    <w:abstractNumId w:val="35"/>
  </w:num>
  <w:num w:numId="153" w16cid:durableId="522522264">
    <w:abstractNumId w:val="46"/>
  </w:num>
  <w:num w:numId="154" w16cid:durableId="196088170">
    <w:abstractNumId w:val="58"/>
  </w:num>
  <w:num w:numId="155" w16cid:durableId="1489441535">
    <w:abstractNumId w:val="93"/>
    <w:lvlOverride w:ilvl="0">
      <w:lvl w:ilvl="0">
        <w:start w:val="1"/>
        <w:numFmt w:val="decimal"/>
        <w:lvlText w:val="%1."/>
        <w:lvlJc w:val="left"/>
        <w:pPr>
          <w:ind w:left="780" w:hanging="420"/>
        </w:pPr>
        <w:rPr>
          <w:rFonts w:hint="default"/>
          <w:b/>
        </w:rPr>
      </w:lvl>
    </w:lvlOverride>
  </w:num>
  <w:num w:numId="156" w16cid:durableId="1694771597">
    <w:abstractNumId w:val="69"/>
  </w:num>
  <w:num w:numId="157" w16cid:durableId="1228345832">
    <w:abstractNumId w:val="152"/>
  </w:num>
  <w:num w:numId="158" w16cid:durableId="513765261">
    <w:abstractNumId w:val="106"/>
  </w:num>
  <w:num w:numId="159" w16cid:durableId="1253514827">
    <w:abstractNumId w:val="126"/>
  </w:num>
  <w:num w:numId="160" w16cid:durableId="1539774923">
    <w:abstractNumId w:val="41"/>
  </w:num>
  <w:num w:numId="161" w16cid:durableId="676274412">
    <w:abstractNumId w:val="79"/>
  </w:num>
  <w:num w:numId="162" w16cid:durableId="649094164">
    <w:abstractNumId w:val="68"/>
  </w:num>
  <w:num w:numId="163" w16cid:durableId="476649169">
    <w:abstractNumId w:val="109"/>
  </w:num>
  <w:num w:numId="164" w16cid:durableId="2026595450">
    <w:abstractNumId w:val="146"/>
  </w:num>
  <w:num w:numId="165" w16cid:durableId="2059893216">
    <w:abstractNumId w:val="164"/>
  </w:num>
  <w:num w:numId="166" w16cid:durableId="1174879487">
    <w:abstractNumId w:val="155"/>
  </w:num>
  <w:num w:numId="167" w16cid:durableId="989869896">
    <w:abstractNumId w:val="127"/>
  </w:num>
  <w:num w:numId="168" w16cid:durableId="325059101">
    <w:abstractNumId w:val="134"/>
  </w:num>
  <w:num w:numId="169" w16cid:durableId="1319532355">
    <w:abstractNumId w:val="91"/>
  </w:num>
  <w:num w:numId="170" w16cid:durableId="247082923">
    <w:abstractNumId w:val="175"/>
  </w:num>
  <w:num w:numId="171" w16cid:durableId="1929120656">
    <w:abstractNumId w:val="25"/>
  </w:num>
  <w:num w:numId="172" w16cid:durableId="1064331166">
    <w:abstractNumId w:val="42"/>
  </w:num>
  <w:num w:numId="173" w16cid:durableId="1544052417">
    <w:abstractNumId w:val="1"/>
  </w:num>
  <w:num w:numId="174" w16cid:durableId="1311710137">
    <w:abstractNumId w:val="6"/>
  </w:num>
  <w:num w:numId="175" w16cid:durableId="966202502">
    <w:abstractNumId w:val="124"/>
  </w:num>
  <w:num w:numId="176" w16cid:durableId="876619592">
    <w:abstractNumId w:val="80"/>
  </w:num>
  <w:num w:numId="177" w16cid:durableId="1832525561">
    <w:abstractNumId w:val="21"/>
  </w:num>
  <w:num w:numId="178" w16cid:durableId="276716760">
    <w:abstractNumId w:val="5"/>
  </w:num>
  <w:num w:numId="179" w16cid:durableId="1230116459">
    <w:abstractNumId w:val="147"/>
  </w:num>
  <w:num w:numId="180" w16cid:durableId="971398949">
    <w:abstractNumId w:val="99"/>
  </w:num>
  <w:num w:numId="181" w16cid:durableId="657420401">
    <w:abstractNumId w:val="172"/>
  </w:num>
  <w:num w:numId="182" w16cid:durableId="997732183">
    <w:abstractNumId w:val="157"/>
  </w:num>
  <w:num w:numId="183" w16cid:durableId="1766806607">
    <w:abstractNumId w:val="177"/>
  </w:num>
  <w:num w:numId="184" w16cid:durableId="2045324448">
    <w:abstractNumId w:val="71"/>
  </w:num>
  <w:num w:numId="185" w16cid:durableId="1072577996">
    <w:abstractNumId w:val="179"/>
  </w:num>
  <w:num w:numId="186" w16cid:durableId="1262295344">
    <w:abstractNumId w:val="151"/>
  </w:num>
  <w:num w:numId="187" w16cid:durableId="299773175">
    <w:abstractNumId w:val="108"/>
  </w:num>
  <w:num w:numId="188" w16cid:durableId="1573353058">
    <w:abstractNumId w:val="148"/>
  </w:num>
  <w:num w:numId="189" w16cid:durableId="906109688">
    <w:abstractNumId w:val="18"/>
  </w:num>
  <w:num w:numId="190" w16cid:durableId="2054311204">
    <w:abstractNumId w:val="63"/>
  </w:num>
  <w:num w:numId="191" w16cid:durableId="369764849">
    <w:abstractNumId w:val="133"/>
  </w:num>
  <w:num w:numId="192" w16cid:durableId="693389057">
    <w:abstractNumId w:val="16"/>
  </w:num>
  <w:num w:numId="193" w16cid:durableId="1910187512">
    <w:abstractNumId w:val="15"/>
  </w:num>
  <w:num w:numId="194" w16cid:durableId="29887883">
    <w:abstractNumId w:val="122"/>
  </w:num>
  <w:num w:numId="195" w16cid:durableId="1799757287">
    <w:abstractNumId w:val="24"/>
  </w:num>
  <w:num w:numId="196" w16cid:durableId="1792170304">
    <w:abstractNumId w:val="77"/>
  </w:num>
  <w:num w:numId="197" w16cid:durableId="7417794">
    <w:abstractNumId w:val="116"/>
  </w:num>
  <w:num w:numId="198" w16cid:durableId="861163790">
    <w:abstractNumId w:val="143"/>
  </w:num>
  <w:num w:numId="199" w16cid:durableId="158891217">
    <w:abstractNumId w:val="88"/>
  </w:num>
  <w:num w:numId="200" w16cid:durableId="302931006">
    <w:abstractNumId w:val="32"/>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3607"/>
    <w:rsid w:val="0000447C"/>
    <w:rsid w:val="000045D3"/>
    <w:rsid w:val="0000479B"/>
    <w:rsid w:val="00006306"/>
    <w:rsid w:val="000064A9"/>
    <w:rsid w:val="000068BF"/>
    <w:rsid w:val="000070DA"/>
    <w:rsid w:val="00007ADF"/>
    <w:rsid w:val="00007C6D"/>
    <w:rsid w:val="0001091F"/>
    <w:rsid w:val="00010D57"/>
    <w:rsid w:val="00011456"/>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47B"/>
    <w:rsid w:val="00023F7B"/>
    <w:rsid w:val="00023FF5"/>
    <w:rsid w:val="000245EF"/>
    <w:rsid w:val="00024835"/>
    <w:rsid w:val="00024BA5"/>
    <w:rsid w:val="00025121"/>
    <w:rsid w:val="0002512D"/>
    <w:rsid w:val="00025792"/>
    <w:rsid w:val="000257E4"/>
    <w:rsid w:val="000257FA"/>
    <w:rsid w:val="00025AC0"/>
    <w:rsid w:val="000271FC"/>
    <w:rsid w:val="000303D0"/>
    <w:rsid w:val="000312E4"/>
    <w:rsid w:val="000321B8"/>
    <w:rsid w:val="00032D2D"/>
    <w:rsid w:val="00034651"/>
    <w:rsid w:val="0003487E"/>
    <w:rsid w:val="00034AF4"/>
    <w:rsid w:val="000354B5"/>
    <w:rsid w:val="00035CB0"/>
    <w:rsid w:val="00036C52"/>
    <w:rsid w:val="000373B6"/>
    <w:rsid w:val="0003740B"/>
    <w:rsid w:val="00037933"/>
    <w:rsid w:val="000400D5"/>
    <w:rsid w:val="000401DB"/>
    <w:rsid w:val="00040A76"/>
    <w:rsid w:val="00040BCF"/>
    <w:rsid w:val="00040DCB"/>
    <w:rsid w:val="00041066"/>
    <w:rsid w:val="0004145A"/>
    <w:rsid w:val="000416AF"/>
    <w:rsid w:val="00041C65"/>
    <w:rsid w:val="0004212D"/>
    <w:rsid w:val="00042260"/>
    <w:rsid w:val="000426F8"/>
    <w:rsid w:val="000432BB"/>
    <w:rsid w:val="00043766"/>
    <w:rsid w:val="000437A0"/>
    <w:rsid w:val="0004402E"/>
    <w:rsid w:val="00044BD3"/>
    <w:rsid w:val="0004508B"/>
    <w:rsid w:val="00046441"/>
    <w:rsid w:val="00046793"/>
    <w:rsid w:val="000473DE"/>
    <w:rsid w:val="00050018"/>
    <w:rsid w:val="00050975"/>
    <w:rsid w:val="000509B8"/>
    <w:rsid w:val="00051091"/>
    <w:rsid w:val="00051543"/>
    <w:rsid w:val="00051987"/>
    <w:rsid w:val="000520E7"/>
    <w:rsid w:val="00052971"/>
    <w:rsid w:val="00052A85"/>
    <w:rsid w:val="00052E03"/>
    <w:rsid w:val="00053818"/>
    <w:rsid w:val="00053B4F"/>
    <w:rsid w:val="00053C14"/>
    <w:rsid w:val="00053E12"/>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B20"/>
    <w:rsid w:val="00057DA9"/>
    <w:rsid w:val="000600A6"/>
    <w:rsid w:val="00060333"/>
    <w:rsid w:val="0006149B"/>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6EE"/>
    <w:rsid w:val="00071BC2"/>
    <w:rsid w:val="0007203F"/>
    <w:rsid w:val="000721DF"/>
    <w:rsid w:val="00072A33"/>
    <w:rsid w:val="000730D6"/>
    <w:rsid w:val="00074B85"/>
    <w:rsid w:val="00075544"/>
    <w:rsid w:val="00076354"/>
    <w:rsid w:val="00076819"/>
    <w:rsid w:val="000777A2"/>
    <w:rsid w:val="00077F64"/>
    <w:rsid w:val="000807D2"/>
    <w:rsid w:val="000807F4"/>
    <w:rsid w:val="00081305"/>
    <w:rsid w:val="000814C8"/>
    <w:rsid w:val="00081662"/>
    <w:rsid w:val="00081D8C"/>
    <w:rsid w:val="00082146"/>
    <w:rsid w:val="00082E20"/>
    <w:rsid w:val="000831F7"/>
    <w:rsid w:val="000834A3"/>
    <w:rsid w:val="00083C6A"/>
    <w:rsid w:val="00083FCD"/>
    <w:rsid w:val="00084754"/>
    <w:rsid w:val="00084A65"/>
    <w:rsid w:val="00084C1B"/>
    <w:rsid w:val="00084FA1"/>
    <w:rsid w:val="00085AE7"/>
    <w:rsid w:val="00086133"/>
    <w:rsid w:val="00086E83"/>
    <w:rsid w:val="00087090"/>
    <w:rsid w:val="000873CC"/>
    <w:rsid w:val="00087EBA"/>
    <w:rsid w:val="00090420"/>
    <w:rsid w:val="00090614"/>
    <w:rsid w:val="000912CD"/>
    <w:rsid w:val="00091D85"/>
    <w:rsid w:val="00092F4E"/>
    <w:rsid w:val="000930C2"/>
    <w:rsid w:val="00093304"/>
    <w:rsid w:val="00093430"/>
    <w:rsid w:val="00093F11"/>
    <w:rsid w:val="00094385"/>
    <w:rsid w:val="00094B10"/>
    <w:rsid w:val="00095DC8"/>
    <w:rsid w:val="00095EA3"/>
    <w:rsid w:val="00096779"/>
    <w:rsid w:val="00096942"/>
    <w:rsid w:val="0009706C"/>
    <w:rsid w:val="0009739F"/>
    <w:rsid w:val="0009761B"/>
    <w:rsid w:val="000979DB"/>
    <w:rsid w:val="00097F96"/>
    <w:rsid w:val="000A031A"/>
    <w:rsid w:val="000A04A1"/>
    <w:rsid w:val="000A0C64"/>
    <w:rsid w:val="000A0D16"/>
    <w:rsid w:val="000A1464"/>
    <w:rsid w:val="000A2416"/>
    <w:rsid w:val="000A24F2"/>
    <w:rsid w:val="000A27C9"/>
    <w:rsid w:val="000A2D78"/>
    <w:rsid w:val="000A2FC6"/>
    <w:rsid w:val="000A3C26"/>
    <w:rsid w:val="000A3DA3"/>
    <w:rsid w:val="000A3F11"/>
    <w:rsid w:val="000A4436"/>
    <w:rsid w:val="000A523B"/>
    <w:rsid w:val="000A59AA"/>
    <w:rsid w:val="000A5D76"/>
    <w:rsid w:val="000A60AF"/>
    <w:rsid w:val="000A630E"/>
    <w:rsid w:val="000A6818"/>
    <w:rsid w:val="000A6946"/>
    <w:rsid w:val="000A6E2F"/>
    <w:rsid w:val="000A7148"/>
    <w:rsid w:val="000B0DB4"/>
    <w:rsid w:val="000B1247"/>
    <w:rsid w:val="000B241A"/>
    <w:rsid w:val="000B3026"/>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4184"/>
    <w:rsid w:val="000C44AA"/>
    <w:rsid w:val="000C47AB"/>
    <w:rsid w:val="000C49BE"/>
    <w:rsid w:val="000C5427"/>
    <w:rsid w:val="000C6621"/>
    <w:rsid w:val="000C6B1D"/>
    <w:rsid w:val="000C6D92"/>
    <w:rsid w:val="000C6F14"/>
    <w:rsid w:val="000C701F"/>
    <w:rsid w:val="000C7178"/>
    <w:rsid w:val="000C7298"/>
    <w:rsid w:val="000C7485"/>
    <w:rsid w:val="000C77BF"/>
    <w:rsid w:val="000C7941"/>
    <w:rsid w:val="000C7A49"/>
    <w:rsid w:val="000D0C7C"/>
    <w:rsid w:val="000D1119"/>
    <w:rsid w:val="000D21B5"/>
    <w:rsid w:val="000D229C"/>
    <w:rsid w:val="000D2FEF"/>
    <w:rsid w:val="000D312B"/>
    <w:rsid w:val="000D3570"/>
    <w:rsid w:val="000D3AE1"/>
    <w:rsid w:val="000D402B"/>
    <w:rsid w:val="000D4A9D"/>
    <w:rsid w:val="000D4D8F"/>
    <w:rsid w:val="000D4EF8"/>
    <w:rsid w:val="000D594E"/>
    <w:rsid w:val="000D5D64"/>
    <w:rsid w:val="000D5EB0"/>
    <w:rsid w:val="000D66A7"/>
    <w:rsid w:val="000D690C"/>
    <w:rsid w:val="000D73EC"/>
    <w:rsid w:val="000D7FA1"/>
    <w:rsid w:val="000E0D3D"/>
    <w:rsid w:val="000E1091"/>
    <w:rsid w:val="000E1DD6"/>
    <w:rsid w:val="000E297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5CE0"/>
    <w:rsid w:val="000F62F3"/>
    <w:rsid w:val="000F6592"/>
    <w:rsid w:val="000F76BD"/>
    <w:rsid w:val="000F7C50"/>
    <w:rsid w:val="000F7C59"/>
    <w:rsid w:val="000F7CC7"/>
    <w:rsid w:val="00100087"/>
    <w:rsid w:val="00100339"/>
    <w:rsid w:val="001003AF"/>
    <w:rsid w:val="0010121B"/>
    <w:rsid w:val="00101A46"/>
    <w:rsid w:val="00101E1E"/>
    <w:rsid w:val="001027C1"/>
    <w:rsid w:val="00102BBD"/>
    <w:rsid w:val="00103366"/>
    <w:rsid w:val="001033A9"/>
    <w:rsid w:val="00103F32"/>
    <w:rsid w:val="00103FB7"/>
    <w:rsid w:val="00104040"/>
    <w:rsid w:val="001048E5"/>
    <w:rsid w:val="0010534A"/>
    <w:rsid w:val="00105C5A"/>
    <w:rsid w:val="00105E83"/>
    <w:rsid w:val="00105EE1"/>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AEC"/>
    <w:rsid w:val="00113D0E"/>
    <w:rsid w:val="0011484D"/>
    <w:rsid w:val="00115814"/>
    <w:rsid w:val="00116621"/>
    <w:rsid w:val="00116631"/>
    <w:rsid w:val="00116A0C"/>
    <w:rsid w:val="00117CB6"/>
    <w:rsid w:val="00117DE2"/>
    <w:rsid w:val="00120BEB"/>
    <w:rsid w:val="00121612"/>
    <w:rsid w:val="001219E6"/>
    <w:rsid w:val="0012215F"/>
    <w:rsid w:val="00122EBA"/>
    <w:rsid w:val="00123B92"/>
    <w:rsid w:val="0012409D"/>
    <w:rsid w:val="00124100"/>
    <w:rsid w:val="0012432F"/>
    <w:rsid w:val="0012460B"/>
    <w:rsid w:val="001246E8"/>
    <w:rsid w:val="00124BE6"/>
    <w:rsid w:val="00124F4A"/>
    <w:rsid w:val="0012600E"/>
    <w:rsid w:val="00126D6C"/>
    <w:rsid w:val="00126E70"/>
    <w:rsid w:val="00130083"/>
    <w:rsid w:val="001301D8"/>
    <w:rsid w:val="001302C2"/>
    <w:rsid w:val="001303DA"/>
    <w:rsid w:val="001310F4"/>
    <w:rsid w:val="00131358"/>
    <w:rsid w:val="001319FB"/>
    <w:rsid w:val="00131D1A"/>
    <w:rsid w:val="00131EF0"/>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D71"/>
    <w:rsid w:val="00142EEC"/>
    <w:rsid w:val="00143A35"/>
    <w:rsid w:val="00143A4E"/>
    <w:rsid w:val="00144174"/>
    <w:rsid w:val="001445ED"/>
    <w:rsid w:val="0014491D"/>
    <w:rsid w:val="00144A4F"/>
    <w:rsid w:val="00144CDD"/>
    <w:rsid w:val="001459CD"/>
    <w:rsid w:val="0014608B"/>
    <w:rsid w:val="00146B96"/>
    <w:rsid w:val="00150412"/>
    <w:rsid w:val="00150429"/>
    <w:rsid w:val="00150870"/>
    <w:rsid w:val="00151944"/>
    <w:rsid w:val="00151AF6"/>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78F"/>
    <w:rsid w:val="00156872"/>
    <w:rsid w:val="001569DF"/>
    <w:rsid w:val="0015726D"/>
    <w:rsid w:val="001573C5"/>
    <w:rsid w:val="00157967"/>
    <w:rsid w:val="00157A79"/>
    <w:rsid w:val="001607DF"/>
    <w:rsid w:val="001607F0"/>
    <w:rsid w:val="00160A81"/>
    <w:rsid w:val="001610FA"/>
    <w:rsid w:val="00162254"/>
    <w:rsid w:val="001628A5"/>
    <w:rsid w:val="00163A88"/>
    <w:rsid w:val="00163ABC"/>
    <w:rsid w:val="00163B8A"/>
    <w:rsid w:val="00164675"/>
    <w:rsid w:val="00164C4B"/>
    <w:rsid w:val="00164C4E"/>
    <w:rsid w:val="00164D8F"/>
    <w:rsid w:val="001652A8"/>
    <w:rsid w:val="00165340"/>
    <w:rsid w:val="00165D80"/>
    <w:rsid w:val="00165E7F"/>
    <w:rsid w:val="00166B3C"/>
    <w:rsid w:val="00167215"/>
    <w:rsid w:val="0016731A"/>
    <w:rsid w:val="00167598"/>
    <w:rsid w:val="0016769E"/>
    <w:rsid w:val="00167740"/>
    <w:rsid w:val="00167BC5"/>
    <w:rsid w:val="00170939"/>
    <w:rsid w:val="001709FE"/>
    <w:rsid w:val="0017139E"/>
    <w:rsid w:val="001724A1"/>
    <w:rsid w:val="00172C08"/>
    <w:rsid w:val="00173540"/>
    <w:rsid w:val="001735A3"/>
    <w:rsid w:val="001740E9"/>
    <w:rsid w:val="001740F8"/>
    <w:rsid w:val="0017411F"/>
    <w:rsid w:val="00174482"/>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3E9"/>
    <w:rsid w:val="001946B9"/>
    <w:rsid w:val="00195040"/>
    <w:rsid w:val="0019510A"/>
    <w:rsid w:val="001955E0"/>
    <w:rsid w:val="0019598A"/>
    <w:rsid w:val="00196054"/>
    <w:rsid w:val="001967F7"/>
    <w:rsid w:val="001969FA"/>
    <w:rsid w:val="00196F64"/>
    <w:rsid w:val="0019710A"/>
    <w:rsid w:val="001971A8"/>
    <w:rsid w:val="001973BE"/>
    <w:rsid w:val="001975AA"/>
    <w:rsid w:val="00197F3C"/>
    <w:rsid w:val="001A03E5"/>
    <w:rsid w:val="001A05F3"/>
    <w:rsid w:val="001A0D90"/>
    <w:rsid w:val="001A0F8D"/>
    <w:rsid w:val="001A107A"/>
    <w:rsid w:val="001A11D3"/>
    <w:rsid w:val="001A19D8"/>
    <w:rsid w:val="001A2173"/>
    <w:rsid w:val="001A2466"/>
    <w:rsid w:val="001A296B"/>
    <w:rsid w:val="001A3866"/>
    <w:rsid w:val="001A3D48"/>
    <w:rsid w:val="001A4356"/>
    <w:rsid w:val="001A4ADD"/>
    <w:rsid w:val="001A4E3A"/>
    <w:rsid w:val="001A5766"/>
    <w:rsid w:val="001A60A1"/>
    <w:rsid w:val="001A6E1A"/>
    <w:rsid w:val="001A7BD5"/>
    <w:rsid w:val="001A7CB3"/>
    <w:rsid w:val="001B0434"/>
    <w:rsid w:val="001B1F41"/>
    <w:rsid w:val="001B44F9"/>
    <w:rsid w:val="001B515D"/>
    <w:rsid w:val="001B5B9E"/>
    <w:rsid w:val="001B5C8E"/>
    <w:rsid w:val="001B6A44"/>
    <w:rsid w:val="001B6A77"/>
    <w:rsid w:val="001B7085"/>
    <w:rsid w:val="001B7CAC"/>
    <w:rsid w:val="001C0C7C"/>
    <w:rsid w:val="001C0F92"/>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6D7"/>
    <w:rsid w:val="001D78BB"/>
    <w:rsid w:val="001D7BE5"/>
    <w:rsid w:val="001E1284"/>
    <w:rsid w:val="001E19D8"/>
    <w:rsid w:val="001E1A1D"/>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8DA"/>
    <w:rsid w:val="002068EA"/>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280"/>
    <w:rsid w:val="0022043B"/>
    <w:rsid w:val="002208F3"/>
    <w:rsid w:val="00220A6E"/>
    <w:rsid w:val="00221251"/>
    <w:rsid w:val="00222777"/>
    <w:rsid w:val="00222E7B"/>
    <w:rsid w:val="00223791"/>
    <w:rsid w:val="00224588"/>
    <w:rsid w:val="0022546D"/>
    <w:rsid w:val="002254A9"/>
    <w:rsid w:val="00225758"/>
    <w:rsid w:val="00225F74"/>
    <w:rsid w:val="00226DB4"/>
    <w:rsid w:val="00226DB6"/>
    <w:rsid w:val="00227E60"/>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37D"/>
    <w:rsid w:val="00241A13"/>
    <w:rsid w:val="00241DDC"/>
    <w:rsid w:val="002420EC"/>
    <w:rsid w:val="00243ED1"/>
    <w:rsid w:val="00244002"/>
    <w:rsid w:val="002443DD"/>
    <w:rsid w:val="00244A17"/>
    <w:rsid w:val="00244B36"/>
    <w:rsid w:val="00245580"/>
    <w:rsid w:val="0024570B"/>
    <w:rsid w:val="00245DA6"/>
    <w:rsid w:val="00246279"/>
    <w:rsid w:val="00246C2B"/>
    <w:rsid w:val="0025051C"/>
    <w:rsid w:val="002505F5"/>
    <w:rsid w:val="00250707"/>
    <w:rsid w:val="00251D53"/>
    <w:rsid w:val="00251F70"/>
    <w:rsid w:val="0025233C"/>
    <w:rsid w:val="002526CA"/>
    <w:rsid w:val="00253698"/>
    <w:rsid w:val="002539C5"/>
    <w:rsid w:val="00253AD7"/>
    <w:rsid w:val="00253D05"/>
    <w:rsid w:val="00253FF8"/>
    <w:rsid w:val="00254003"/>
    <w:rsid w:val="00254372"/>
    <w:rsid w:val="00254DB7"/>
    <w:rsid w:val="00256241"/>
    <w:rsid w:val="00257176"/>
    <w:rsid w:val="002575C2"/>
    <w:rsid w:val="002576FB"/>
    <w:rsid w:val="00257C8C"/>
    <w:rsid w:val="00257EFA"/>
    <w:rsid w:val="002603C8"/>
    <w:rsid w:val="00260597"/>
    <w:rsid w:val="00260D17"/>
    <w:rsid w:val="0026231D"/>
    <w:rsid w:val="002629BB"/>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666A4"/>
    <w:rsid w:val="00270041"/>
    <w:rsid w:val="002702B5"/>
    <w:rsid w:val="00270518"/>
    <w:rsid w:val="00270EB5"/>
    <w:rsid w:val="002726E6"/>
    <w:rsid w:val="00273354"/>
    <w:rsid w:val="00273629"/>
    <w:rsid w:val="002748B7"/>
    <w:rsid w:val="002748D8"/>
    <w:rsid w:val="00274A19"/>
    <w:rsid w:val="00274A36"/>
    <w:rsid w:val="0027574D"/>
    <w:rsid w:val="00275E3D"/>
    <w:rsid w:val="00275FEA"/>
    <w:rsid w:val="00276579"/>
    <w:rsid w:val="00276F8D"/>
    <w:rsid w:val="00277114"/>
    <w:rsid w:val="00280D9E"/>
    <w:rsid w:val="00280E2E"/>
    <w:rsid w:val="00281D67"/>
    <w:rsid w:val="00281F7D"/>
    <w:rsid w:val="0028206E"/>
    <w:rsid w:val="002822F9"/>
    <w:rsid w:val="00282896"/>
    <w:rsid w:val="00282BE7"/>
    <w:rsid w:val="00282BE9"/>
    <w:rsid w:val="00282ED4"/>
    <w:rsid w:val="0028308D"/>
    <w:rsid w:val="00283280"/>
    <w:rsid w:val="0028347B"/>
    <w:rsid w:val="0028392A"/>
    <w:rsid w:val="002842F7"/>
    <w:rsid w:val="00284CAA"/>
    <w:rsid w:val="00285E10"/>
    <w:rsid w:val="0028608A"/>
    <w:rsid w:val="00286E54"/>
    <w:rsid w:val="00286F71"/>
    <w:rsid w:val="0028759C"/>
    <w:rsid w:val="00287718"/>
    <w:rsid w:val="002877CF"/>
    <w:rsid w:val="002878DA"/>
    <w:rsid w:val="0029049D"/>
    <w:rsid w:val="00290B05"/>
    <w:rsid w:val="002911AD"/>
    <w:rsid w:val="00291885"/>
    <w:rsid w:val="0029203D"/>
    <w:rsid w:val="00292257"/>
    <w:rsid w:val="0029369F"/>
    <w:rsid w:val="0029391A"/>
    <w:rsid w:val="00293956"/>
    <w:rsid w:val="002939C9"/>
    <w:rsid w:val="00293E0B"/>
    <w:rsid w:val="00294102"/>
    <w:rsid w:val="0029444C"/>
    <w:rsid w:val="0029512F"/>
    <w:rsid w:val="002953BB"/>
    <w:rsid w:val="002954B6"/>
    <w:rsid w:val="00295500"/>
    <w:rsid w:val="00296467"/>
    <w:rsid w:val="00296DC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7998"/>
    <w:rsid w:val="002B0472"/>
    <w:rsid w:val="002B13CD"/>
    <w:rsid w:val="002B16FD"/>
    <w:rsid w:val="002B1AA5"/>
    <w:rsid w:val="002B1C07"/>
    <w:rsid w:val="002B1C87"/>
    <w:rsid w:val="002B2360"/>
    <w:rsid w:val="002B29DA"/>
    <w:rsid w:val="002B3129"/>
    <w:rsid w:val="002B3F82"/>
    <w:rsid w:val="002B4141"/>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824"/>
    <w:rsid w:val="002C2982"/>
    <w:rsid w:val="002C2F73"/>
    <w:rsid w:val="002C3B68"/>
    <w:rsid w:val="002C4E40"/>
    <w:rsid w:val="002C5139"/>
    <w:rsid w:val="002C53C3"/>
    <w:rsid w:val="002C5AC5"/>
    <w:rsid w:val="002C65FB"/>
    <w:rsid w:val="002C6771"/>
    <w:rsid w:val="002C6BAD"/>
    <w:rsid w:val="002C6C01"/>
    <w:rsid w:val="002C6EF2"/>
    <w:rsid w:val="002C70D9"/>
    <w:rsid w:val="002D0D23"/>
    <w:rsid w:val="002D1183"/>
    <w:rsid w:val="002D21C7"/>
    <w:rsid w:val="002D276D"/>
    <w:rsid w:val="002D30D3"/>
    <w:rsid w:val="002D3BE5"/>
    <w:rsid w:val="002D43DF"/>
    <w:rsid w:val="002D55F7"/>
    <w:rsid w:val="002D608C"/>
    <w:rsid w:val="002D644D"/>
    <w:rsid w:val="002D679D"/>
    <w:rsid w:val="002D7425"/>
    <w:rsid w:val="002E0FBA"/>
    <w:rsid w:val="002E1142"/>
    <w:rsid w:val="002E1152"/>
    <w:rsid w:val="002E183B"/>
    <w:rsid w:val="002E1907"/>
    <w:rsid w:val="002E1DB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14C3"/>
    <w:rsid w:val="002F2CE7"/>
    <w:rsid w:val="002F370E"/>
    <w:rsid w:val="002F41D8"/>
    <w:rsid w:val="002F437B"/>
    <w:rsid w:val="002F4439"/>
    <w:rsid w:val="002F4514"/>
    <w:rsid w:val="002F5129"/>
    <w:rsid w:val="002F701E"/>
    <w:rsid w:val="002F760F"/>
    <w:rsid w:val="002F7A77"/>
    <w:rsid w:val="00300A76"/>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2E01"/>
    <w:rsid w:val="003137F3"/>
    <w:rsid w:val="003139F0"/>
    <w:rsid w:val="00313BCF"/>
    <w:rsid w:val="00315294"/>
    <w:rsid w:val="0031580F"/>
    <w:rsid w:val="00315970"/>
    <w:rsid w:val="00316682"/>
    <w:rsid w:val="00316C4C"/>
    <w:rsid w:val="00316D16"/>
    <w:rsid w:val="003171D9"/>
    <w:rsid w:val="00317563"/>
    <w:rsid w:val="00317811"/>
    <w:rsid w:val="00317896"/>
    <w:rsid w:val="0032049D"/>
    <w:rsid w:val="00320BBE"/>
    <w:rsid w:val="003218D2"/>
    <w:rsid w:val="003219C4"/>
    <w:rsid w:val="003221CD"/>
    <w:rsid w:val="00322399"/>
    <w:rsid w:val="0032243E"/>
    <w:rsid w:val="0032385F"/>
    <w:rsid w:val="00323D14"/>
    <w:rsid w:val="00323EF3"/>
    <w:rsid w:val="00323F01"/>
    <w:rsid w:val="00324BE8"/>
    <w:rsid w:val="00325517"/>
    <w:rsid w:val="00325D7F"/>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29F"/>
    <w:rsid w:val="00335412"/>
    <w:rsid w:val="00335A35"/>
    <w:rsid w:val="00337264"/>
    <w:rsid w:val="0033747A"/>
    <w:rsid w:val="003374C7"/>
    <w:rsid w:val="00337DFE"/>
    <w:rsid w:val="00340BCA"/>
    <w:rsid w:val="00341AF0"/>
    <w:rsid w:val="00341C70"/>
    <w:rsid w:val="00342460"/>
    <w:rsid w:val="00342530"/>
    <w:rsid w:val="00342C0F"/>
    <w:rsid w:val="00342D88"/>
    <w:rsid w:val="00342DF5"/>
    <w:rsid w:val="00342E65"/>
    <w:rsid w:val="00343602"/>
    <w:rsid w:val="003438A2"/>
    <w:rsid w:val="00343E7C"/>
    <w:rsid w:val="003448C5"/>
    <w:rsid w:val="00345062"/>
    <w:rsid w:val="003451FB"/>
    <w:rsid w:val="0034540A"/>
    <w:rsid w:val="00346379"/>
    <w:rsid w:val="003466B8"/>
    <w:rsid w:val="00347152"/>
    <w:rsid w:val="0034744B"/>
    <w:rsid w:val="00350001"/>
    <w:rsid w:val="00350026"/>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FB8"/>
    <w:rsid w:val="0036322D"/>
    <w:rsid w:val="00363483"/>
    <w:rsid w:val="00363AF5"/>
    <w:rsid w:val="00363E4A"/>
    <w:rsid w:val="00365D5A"/>
    <w:rsid w:val="0036613F"/>
    <w:rsid w:val="003664E9"/>
    <w:rsid w:val="003672A7"/>
    <w:rsid w:val="003674BF"/>
    <w:rsid w:val="0036752B"/>
    <w:rsid w:val="00370B92"/>
    <w:rsid w:val="00371D40"/>
    <w:rsid w:val="003727D6"/>
    <w:rsid w:val="003734F7"/>
    <w:rsid w:val="0037369D"/>
    <w:rsid w:val="00373890"/>
    <w:rsid w:val="00373F40"/>
    <w:rsid w:val="0037448E"/>
    <w:rsid w:val="003752BD"/>
    <w:rsid w:val="00375730"/>
    <w:rsid w:val="0037588E"/>
    <w:rsid w:val="00375B04"/>
    <w:rsid w:val="00375E06"/>
    <w:rsid w:val="003766A0"/>
    <w:rsid w:val="003816A7"/>
    <w:rsid w:val="0038265B"/>
    <w:rsid w:val="00383696"/>
    <w:rsid w:val="00383E9A"/>
    <w:rsid w:val="00384753"/>
    <w:rsid w:val="00385012"/>
    <w:rsid w:val="0038507E"/>
    <w:rsid w:val="003850FC"/>
    <w:rsid w:val="003856B5"/>
    <w:rsid w:val="003856F8"/>
    <w:rsid w:val="0038587A"/>
    <w:rsid w:val="00385C92"/>
    <w:rsid w:val="00386339"/>
    <w:rsid w:val="00386E64"/>
    <w:rsid w:val="0038708C"/>
    <w:rsid w:val="0038761C"/>
    <w:rsid w:val="0039081A"/>
    <w:rsid w:val="00390BB6"/>
    <w:rsid w:val="00390BE8"/>
    <w:rsid w:val="003912A7"/>
    <w:rsid w:val="0039264C"/>
    <w:rsid w:val="003926C1"/>
    <w:rsid w:val="00393BED"/>
    <w:rsid w:val="00394631"/>
    <w:rsid w:val="00394AAF"/>
    <w:rsid w:val="00395095"/>
    <w:rsid w:val="00396807"/>
    <w:rsid w:val="00396BFD"/>
    <w:rsid w:val="00396E34"/>
    <w:rsid w:val="00396E5B"/>
    <w:rsid w:val="00397D6D"/>
    <w:rsid w:val="00397DC8"/>
    <w:rsid w:val="00397E3F"/>
    <w:rsid w:val="00397FF3"/>
    <w:rsid w:val="003A0A88"/>
    <w:rsid w:val="003A0C0D"/>
    <w:rsid w:val="003A13A5"/>
    <w:rsid w:val="003A16BA"/>
    <w:rsid w:val="003A18EA"/>
    <w:rsid w:val="003A19B2"/>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5311"/>
    <w:rsid w:val="003B5659"/>
    <w:rsid w:val="003B5901"/>
    <w:rsid w:val="003B5F9F"/>
    <w:rsid w:val="003B68F8"/>
    <w:rsid w:val="003B6C68"/>
    <w:rsid w:val="003B6D33"/>
    <w:rsid w:val="003B6EBB"/>
    <w:rsid w:val="003B7287"/>
    <w:rsid w:val="003C017D"/>
    <w:rsid w:val="003C0E6C"/>
    <w:rsid w:val="003C137B"/>
    <w:rsid w:val="003C15CC"/>
    <w:rsid w:val="003C198F"/>
    <w:rsid w:val="003C19D1"/>
    <w:rsid w:val="003C1E75"/>
    <w:rsid w:val="003C1FF6"/>
    <w:rsid w:val="003C2CF9"/>
    <w:rsid w:val="003C313C"/>
    <w:rsid w:val="003C3720"/>
    <w:rsid w:val="003C3805"/>
    <w:rsid w:val="003C3B96"/>
    <w:rsid w:val="003C53AB"/>
    <w:rsid w:val="003C5744"/>
    <w:rsid w:val="003C5EAB"/>
    <w:rsid w:val="003C5EAD"/>
    <w:rsid w:val="003C5EF7"/>
    <w:rsid w:val="003C6022"/>
    <w:rsid w:val="003C6D91"/>
    <w:rsid w:val="003C729E"/>
    <w:rsid w:val="003C7577"/>
    <w:rsid w:val="003C7E2C"/>
    <w:rsid w:val="003C7F01"/>
    <w:rsid w:val="003D0A83"/>
    <w:rsid w:val="003D0B63"/>
    <w:rsid w:val="003D0E79"/>
    <w:rsid w:val="003D111C"/>
    <w:rsid w:val="003D15D1"/>
    <w:rsid w:val="003D181D"/>
    <w:rsid w:val="003D1FCA"/>
    <w:rsid w:val="003D242B"/>
    <w:rsid w:val="003D27C9"/>
    <w:rsid w:val="003D28FC"/>
    <w:rsid w:val="003D2BC9"/>
    <w:rsid w:val="003D311D"/>
    <w:rsid w:val="003D35F4"/>
    <w:rsid w:val="003D3984"/>
    <w:rsid w:val="003D42D6"/>
    <w:rsid w:val="003D5062"/>
    <w:rsid w:val="003D5B87"/>
    <w:rsid w:val="003D7407"/>
    <w:rsid w:val="003D7B50"/>
    <w:rsid w:val="003D7C12"/>
    <w:rsid w:val="003E0886"/>
    <w:rsid w:val="003E08B5"/>
    <w:rsid w:val="003E12CB"/>
    <w:rsid w:val="003E209B"/>
    <w:rsid w:val="003E2B3D"/>
    <w:rsid w:val="003E3BBC"/>
    <w:rsid w:val="003E4443"/>
    <w:rsid w:val="003E4671"/>
    <w:rsid w:val="003E4D50"/>
    <w:rsid w:val="003E5198"/>
    <w:rsid w:val="003E5366"/>
    <w:rsid w:val="003E544F"/>
    <w:rsid w:val="003E56EB"/>
    <w:rsid w:val="003E5793"/>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3F1D"/>
    <w:rsid w:val="003F6B25"/>
    <w:rsid w:val="003F6B3D"/>
    <w:rsid w:val="003F6E4F"/>
    <w:rsid w:val="003F7185"/>
    <w:rsid w:val="003F73C8"/>
    <w:rsid w:val="003F7945"/>
    <w:rsid w:val="004005C5"/>
    <w:rsid w:val="004005D2"/>
    <w:rsid w:val="00400BE0"/>
    <w:rsid w:val="004013B0"/>
    <w:rsid w:val="0040167D"/>
    <w:rsid w:val="004016B0"/>
    <w:rsid w:val="004018E1"/>
    <w:rsid w:val="00402255"/>
    <w:rsid w:val="004025FC"/>
    <w:rsid w:val="00402E9B"/>
    <w:rsid w:val="00403319"/>
    <w:rsid w:val="00404018"/>
    <w:rsid w:val="0040412C"/>
    <w:rsid w:val="0040419A"/>
    <w:rsid w:val="004047EB"/>
    <w:rsid w:val="00404FA0"/>
    <w:rsid w:val="004050AD"/>
    <w:rsid w:val="0040554F"/>
    <w:rsid w:val="00405F9A"/>
    <w:rsid w:val="00406235"/>
    <w:rsid w:val="0040759C"/>
    <w:rsid w:val="00407CD2"/>
    <w:rsid w:val="00407F25"/>
    <w:rsid w:val="0041130E"/>
    <w:rsid w:val="00411368"/>
    <w:rsid w:val="00411540"/>
    <w:rsid w:val="00411F82"/>
    <w:rsid w:val="00412924"/>
    <w:rsid w:val="004129CA"/>
    <w:rsid w:val="00413836"/>
    <w:rsid w:val="00413959"/>
    <w:rsid w:val="004149B3"/>
    <w:rsid w:val="00414B4C"/>
    <w:rsid w:val="00414B55"/>
    <w:rsid w:val="00415BA1"/>
    <w:rsid w:val="00415D16"/>
    <w:rsid w:val="00416674"/>
    <w:rsid w:val="004173DE"/>
    <w:rsid w:val="00417633"/>
    <w:rsid w:val="00417B12"/>
    <w:rsid w:val="00420042"/>
    <w:rsid w:val="00420077"/>
    <w:rsid w:val="004215FF"/>
    <w:rsid w:val="00421806"/>
    <w:rsid w:val="00422918"/>
    <w:rsid w:val="00423140"/>
    <w:rsid w:val="00423B3C"/>
    <w:rsid w:val="00423D67"/>
    <w:rsid w:val="0042429B"/>
    <w:rsid w:val="00424886"/>
    <w:rsid w:val="004260EC"/>
    <w:rsid w:val="004272AD"/>
    <w:rsid w:val="004279E4"/>
    <w:rsid w:val="00427F26"/>
    <w:rsid w:val="00430810"/>
    <w:rsid w:val="00430D95"/>
    <w:rsid w:val="00431A7B"/>
    <w:rsid w:val="00431AE3"/>
    <w:rsid w:val="00431F77"/>
    <w:rsid w:val="0043283D"/>
    <w:rsid w:val="004334C1"/>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3F33"/>
    <w:rsid w:val="0045475A"/>
    <w:rsid w:val="004547CA"/>
    <w:rsid w:val="00454C88"/>
    <w:rsid w:val="00455005"/>
    <w:rsid w:val="00455218"/>
    <w:rsid w:val="00455412"/>
    <w:rsid w:val="00455666"/>
    <w:rsid w:val="004563CC"/>
    <w:rsid w:val="00456A60"/>
    <w:rsid w:val="00456C9C"/>
    <w:rsid w:val="00456DA7"/>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258C"/>
    <w:rsid w:val="00472DCD"/>
    <w:rsid w:val="00473050"/>
    <w:rsid w:val="004732AF"/>
    <w:rsid w:val="004737BC"/>
    <w:rsid w:val="00473E5E"/>
    <w:rsid w:val="00473EC3"/>
    <w:rsid w:val="00473F0D"/>
    <w:rsid w:val="00474291"/>
    <w:rsid w:val="00474474"/>
    <w:rsid w:val="0047470B"/>
    <w:rsid w:val="00474979"/>
    <w:rsid w:val="00476204"/>
    <w:rsid w:val="00476363"/>
    <w:rsid w:val="004765FF"/>
    <w:rsid w:val="00480009"/>
    <w:rsid w:val="00481150"/>
    <w:rsid w:val="0048169B"/>
    <w:rsid w:val="00481946"/>
    <w:rsid w:val="004824F8"/>
    <w:rsid w:val="00482879"/>
    <w:rsid w:val="00482FAA"/>
    <w:rsid w:val="004836CF"/>
    <w:rsid w:val="00484DBB"/>
    <w:rsid w:val="00485C35"/>
    <w:rsid w:val="004860DB"/>
    <w:rsid w:val="00486290"/>
    <w:rsid w:val="00486B9D"/>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D5E"/>
    <w:rsid w:val="00495F73"/>
    <w:rsid w:val="00495FBB"/>
    <w:rsid w:val="00496677"/>
    <w:rsid w:val="00497542"/>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4D2"/>
    <w:rsid w:val="004B5CC7"/>
    <w:rsid w:val="004B5DAB"/>
    <w:rsid w:val="004B63FF"/>
    <w:rsid w:val="004B76AD"/>
    <w:rsid w:val="004B781C"/>
    <w:rsid w:val="004B7AD8"/>
    <w:rsid w:val="004B7E16"/>
    <w:rsid w:val="004B7EFE"/>
    <w:rsid w:val="004C0764"/>
    <w:rsid w:val="004C0B4E"/>
    <w:rsid w:val="004C1578"/>
    <w:rsid w:val="004C39DF"/>
    <w:rsid w:val="004C4101"/>
    <w:rsid w:val="004C4143"/>
    <w:rsid w:val="004C4C89"/>
    <w:rsid w:val="004C5C2D"/>
    <w:rsid w:val="004C6D48"/>
    <w:rsid w:val="004C7178"/>
    <w:rsid w:val="004C7B96"/>
    <w:rsid w:val="004C7D88"/>
    <w:rsid w:val="004D036E"/>
    <w:rsid w:val="004D17E8"/>
    <w:rsid w:val="004D285F"/>
    <w:rsid w:val="004D327A"/>
    <w:rsid w:val="004D37CC"/>
    <w:rsid w:val="004D3D27"/>
    <w:rsid w:val="004D3DE8"/>
    <w:rsid w:val="004D3FFB"/>
    <w:rsid w:val="004D466E"/>
    <w:rsid w:val="004D4FF7"/>
    <w:rsid w:val="004D59D6"/>
    <w:rsid w:val="004D732A"/>
    <w:rsid w:val="004E0699"/>
    <w:rsid w:val="004E1033"/>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9CE"/>
    <w:rsid w:val="004F2BC5"/>
    <w:rsid w:val="004F2C88"/>
    <w:rsid w:val="004F2CE4"/>
    <w:rsid w:val="004F3977"/>
    <w:rsid w:val="004F42FF"/>
    <w:rsid w:val="004F4F2E"/>
    <w:rsid w:val="004F5364"/>
    <w:rsid w:val="004F5582"/>
    <w:rsid w:val="004F55E4"/>
    <w:rsid w:val="004F5EB1"/>
    <w:rsid w:val="004F5F14"/>
    <w:rsid w:val="004F5F1A"/>
    <w:rsid w:val="004F5F3A"/>
    <w:rsid w:val="004F7283"/>
    <w:rsid w:val="004F7538"/>
    <w:rsid w:val="004F7A05"/>
    <w:rsid w:val="005003B4"/>
    <w:rsid w:val="0050069A"/>
    <w:rsid w:val="00500A4F"/>
    <w:rsid w:val="00500C9C"/>
    <w:rsid w:val="00500E9E"/>
    <w:rsid w:val="005018FA"/>
    <w:rsid w:val="0050190B"/>
    <w:rsid w:val="00501967"/>
    <w:rsid w:val="00501FFB"/>
    <w:rsid w:val="00502484"/>
    <w:rsid w:val="005024D1"/>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8B"/>
    <w:rsid w:val="00511CD7"/>
    <w:rsid w:val="005125FF"/>
    <w:rsid w:val="00512DD4"/>
    <w:rsid w:val="00513430"/>
    <w:rsid w:val="00513520"/>
    <w:rsid w:val="00513D5B"/>
    <w:rsid w:val="00513F16"/>
    <w:rsid w:val="005147B9"/>
    <w:rsid w:val="0051520F"/>
    <w:rsid w:val="0051548E"/>
    <w:rsid w:val="00515655"/>
    <w:rsid w:val="005161E4"/>
    <w:rsid w:val="00516368"/>
    <w:rsid w:val="00516500"/>
    <w:rsid w:val="00517633"/>
    <w:rsid w:val="0051775D"/>
    <w:rsid w:val="00517B10"/>
    <w:rsid w:val="005209FE"/>
    <w:rsid w:val="00520A39"/>
    <w:rsid w:val="00520DD5"/>
    <w:rsid w:val="00521232"/>
    <w:rsid w:val="005212D1"/>
    <w:rsid w:val="005213F4"/>
    <w:rsid w:val="00521CB2"/>
    <w:rsid w:val="00521E63"/>
    <w:rsid w:val="00522453"/>
    <w:rsid w:val="005225FE"/>
    <w:rsid w:val="005233B0"/>
    <w:rsid w:val="005233D6"/>
    <w:rsid w:val="00523ADC"/>
    <w:rsid w:val="005242F8"/>
    <w:rsid w:val="0052528B"/>
    <w:rsid w:val="005254E7"/>
    <w:rsid w:val="00525890"/>
    <w:rsid w:val="00525BB2"/>
    <w:rsid w:val="00525CEE"/>
    <w:rsid w:val="00526715"/>
    <w:rsid w:val="00526C79"/>
    <w:rsid w:val="00526D93"/>
    <w:rsid w:val="00526EC7"/>
    <w:rsid w:val="00526F70"/>
    <w:rsid w:val="0052714A"/>
    <w:rsid w:val="00527552"/>
    <w:rsid w:val="00527B66"/>
    <w:rsid w:val="00527BFF"/>
    <w:rsid w:val="0053005E"/>
    <w:rsid w:val="005305FC"/>
    <w:rsid w:val="005309AA"/>
    <w:rsid w:val="00530E06"/>
    <w:rsid w:val="00531076"/>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79D"/>
    <w:rsid w:val="0054090A"/>
    <w:rsid w:val="005409E0"/>
    <w:rsid w:val="00541021"/>
    <w:rsid w:val="00541726"/>
    <w:rsid w:val="00541AE0"/>
    <w:rsid w:val="00542D04"/>
    <w:rsid w:val="00543648"/>
    <w:rsid w:val="00543886"/>
    <w:rsid w:val="00544050"/>
    <w:rsid w:val="005444B7"/>
    <w:rsid w:val="00544619"/>
    <w:rsid w:val="005452CD"/>
    <w:rsid w:val="00545BCD"/>
    <w:rsid w:val="00545EAC"/>
    <w:rsid w:val="0054605E"/>
    <w:rsid w:val="00547B24"/>
    <w:rsid w:val="00547D00"/>
    <w:rsid w:val="00547D74"/>
    <w:rsid w:val="00550A05"/>
    <w:rsid w:val="0055117B"/>
    <w:rsid w:val="005514D4"/>
    <w:rsid w:val="005515DB"/>
    <w:rsid w:val="005516BC"/>
    <w:rsid w:val="00551980"/>
    <w:rsid w:val="00552B34"/>
    <w:rsid w:val="005536C2"/>
    <w:rsid w:val="00553B3B"/>
    <w:rsid w:val="00553BB0"/>
    <w:rsid w:val="00553C52"/>
    <w:rsid w:val="00555EDE"/>
    <w:rsid w:val="00555F60"/>
    <w:rsid w:val="00556095"/>
    <w:rsid w:val="005561BF"/>
    <w:rsid w:val="0055628C"/>
    <w:rsid w:val="005563BA"/>
    <w:rsid w:val="005563FC"/>
    <w:rsid w:val="005568BF"/>
    <w:rsid w:val="00557113"/>
    <w:rsid w:val="005571CF"/>
    <w:rsid w:val="005572BE"/>
    <w:rsid w:val="00557D1D"/>
    <w:rsid w:val="00560DBB"/>
    <w:rsid w:val="00560E43"/>
    <w:rsid w:val="00560F3E"/>
    <w:rsid w:val="005620F2"/>
    <w:rsid w:val="00562653"/>
    <w:rsid w:val="005626F7"/>
    <w:rsid w:val="00563809"/>
    <w:rsid w:val="00564AD8"/>
    <w:rsid w:val="00564DAB"/>
    <w:rsid w:val="005650F8"/>
    <w:rsid w:val="00565905"/>
    <w:rsid w:val="00565C91"/>
    <w:rsid w:val="0056622A"/>
    <w:rsid w:val="00566336"/>
    <w:rsid w:val="005665ED"/>
    <w:rsid w:val="00566A98"/>
    <w:rsid w:val="00566B83"/>
    <w:rsid w:val="00566DD9"/>
    <w:rsid w:val="00567004"/>
    <w:rsid w:val="005676C1"/>
    <w:rsid w:val="00567855"/>
    <w:rsid w:val="005678D4"/>
    <w:rsid w:val="00567E2F"/>
    <w:rsid w:val="005702ED"/>
    <w:rsid w:val="00570680"/>
    <w:rsid w:val="0057096D"/>
    <w:rsid w:val="00570BBD"/>
    <w:rsid w:val="00570C66"/>
    <w:rsid w:val="00570DFD"/>
    <w:rsid w:val="00572888"/>
    <w:rsid w:val="00572E3B"/>
    <w:rsid w:val="00572E6B"/>
    <w:rsid w:val="00572ED8"/>
    <w:rsid w:val="00573659"/>
    <w:rsid w:val="00573714"/>
    <w:rsid w:val="0057412F"/>
    <w:rsid w:val="0057434A"/>
    <w:rsid w:val="00574564"/>
    <w:rsid w:val="00574764"/>
    <w:rsid w:val="00574BFA"/>
    <w:rsid w:val="005750E0"/>
    <w:rsid w:val="00575405"/>
    <w:rsid w:val="00575B49"/>
    <w:rsid w:val="0057615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2980"/>
    <w:rsid w:val="00583655"/>
    <w:rsid w:val="00583DBD"/>
    <w:rsid w:val="005847A8"/>
    <w:rsid w:val="00584A9E"/>
    <w:rsid w:val="00585119"/>
    <w:rsid w:val="005851A5"/>
    <w:rsid w:val="00585435"/>
    <w:rsid w:val="005857ED"/>
    <w:rsid w:val="00585976"/>
    <w:rsid w:val="00586475"/>
    <w:rsid w:val="00586724"/>
    <w:rsid w:val="00586A5A"/>
    <w:rsid w:val="00586F25"/>
    <w:rsid w:val="00587025"/>
    <w:rsid w:val="00587659"/>
    <w:rsid w:val="00587822"/>
    <w:rsid w:val="00587C74"/>
    <w:rsid w:val="00587F32"/>
    <w:rsid w:val="00590053"/>
    <w:rsid w:val="005907D3"/>
    <w:rsid w:val="00590E15"/>
    <w:rsid w:val="00592AF5"/>
    <w:rsid w:val="00593012"/>
    <w:rsid w:val="00593044"/>
    <w:rsid w:val="005930F8"/>
    <w:rsid w:val="005937E9"/>
    <w:rsid w:val="00594010"/>
    <w:rsid w:val="00594B06"/>
    <w:rsid w:val="00594C83"/>
    <w:rsid w:val="005955B4"/>
    <w:rsid w:val="00595667"/>
    <w:rsid w:val="00596183"/>
    <w:rsid w:val="00596925"/>
    <w:rsid w:val="00597111"/>
    <w:rsid w:val="005A1261"/>
    <w:rsid w:val="005A25A4"/>
    <w:rsid w:val="005A2E79"/>
    <w:rsid w:val="005A32FE"/>
    <w:rsid w:val="005A3494"/>
    <w:rsid w:val="005A3ABA"/>
    <w:rsid w:val="005A3D71"/>
    <w:rsid w:val="005A3DA4"/>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722"/>
    <w:rsid w:val="005B4E14"/>
    <w:rsid w:val="005B58E8"/>
    <w:rsid w:val="005B6283"/>
    <w:rsid w:val="005B665E"/>
    <w:rsid w:val="005B689F"/>
    <w:rsid w:val="005B6A9A"/>
    <w:rsid w:val="005B7CD4"/>
    <w:rsid w:val="005B7F87"/>
    <w:rsid w:val="005B7F9B"/>
    <w:rsid w:val="005C0A67"/>
    <w:rsid w:val="005C0B77"/>
    <w:rsid w:val="005C13B5"/>
    <w:rsid w:val="005C3B06"/>
    <w:rsid w:val="005C437F"/>
    <w:rsid w:val="005C4B29"/>
    <w:rsid w:val="005C4C10"/>
    <w:rsid w:val="005C4D3E"/>
    <w:rsid w:val="005C5825"/>
    <w:rsid w:val="005C64C3"/>
    <w:rsid w:val="005C67ED"/>
    <w:rsid w:val="005C707E"/>
    <w:rsid w:val="005C721F"/>
    <w:rsid w:val="005C749F"/>
    <w:rsid w:val="005C7821"/>
    <w:rsid w:val="005C7F47"/>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8E3"/>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ADA"/>
    <w:rsid w:val="005F560E"/>
    <w:rsid w:val="005F5757"/>
    <w:rsid w:val="005F59CB"/>
    <w:rsid w:val="005F6B9F"/>
    <w:rsid w:val="005F6D68"/>
    <w:rsid w:val="005F6ECD"/>
    <w:rsid w:val="005F7A7A"/>
    <w:rsid w:val="006006C9"/>
    <w:rsid w:val="006009D9"/>
    <w:rsid w:val="006012F5"/>
    <w:rsid w:val="00602F42"/>
    <w:rsid w:val="0060340F"/>
    <w:rsid w:val="00604019"/>
    <w:rsid w:val="00604D1D"/>
    <w:rsid w:val="006054EC"/>
    <w:rsid w:val="0060577B"/>
    <w:rsid w:val="0060598C"/>
    <w:rsid w:val="00605D52"/>
    <w:rsid w:val="006063E4"/>
    <w:rsid w:val="0060663C"/>
    <w:rsid w:val="00606E5D"/>
    <w:rsid w:val="006075F4"/>
    <w:rsid w:val="006079E5"/>
    <w:rsid w:val="00607CFD"/>
    <w:rsid w:val="006106EA"/>
    <w:rsid w:val="006107B4"/>
    <w:rsid w:val="006111F9"/>
    <w:rsid w:val="00611EC9"/>
    <w:rsid w:val="00612820"/>
    <w:rsid w:val="00612C93"/>
    <w:rsid w:val="00613EB6"/>
    <w:rsid w:val="00613F1B"/>
    <w:rsid w:val="00614072"/>
    <w:rsid w:val="0061432D"/>
    <w:rsid w:val="0061503A"/>
    <w:rsid w:val="00615494"/>
    <w:rsid w:val="00615981"/>
    <w:rsid w:val="00615B43"/>
    <w:rsid w:val="00616FB6"/>
    <w:rsid w:val="00617691"/>
    <w:rsid w:val="00617D1A"/>
    <w:rsid w:val="00617D25"/>
    <w:rsid w:val="00620A77"/>
    <w:rsid w:val="00620EE2"/>
    <w:rsid w:val="00621245"/>
    <w:rsid w:val="00621C90"/>
    <w:rsid w:val="006229D8"/>
    <w:rsid w:val="006234F8"/>
    <w:rsid w:val="0062377E"/>
    <w:rsid w:val="00623A66"/>
    <w:rsid w:val="00623CFE"/>
    <w:rsid w:val="006242EA"/>
    <w:rsid w:val="00624FE0"/>
    <w:rsid w:val="0062521D"/>
    <w:rsid w:val="006257CE"/>
    <w:rsid w:val="00625989"/>
    <w:rsid w:val="00625CE3"/>
    <w:rsid w:val="00625FDF"/>
    <w:rsid w:val="00626668"/>
    <w:rsid w:val="00626878"/>
    <w:rsid w:val="00627D92"/>
    <w:rsid w:val="00627F01"/>
    <w:rsid w:val="006303C8"/>
    <w:rsid w:val="00630A67"/>
    <w:rsid w:val="00631323"/>
    <w:rsid w:val="00631A74"/>
    <w:rsid w:val="00631D48"/>
    <w:rsid w:val="006321C1"/>
    <w:rsid w:val="00632444"/>
    <w:rsid w:val="006328DA"/>
    <w:rsid w:val="00632A8D"/>
    <w:rsid w:val="00633830"/>
    <w:rsid w:val="00633975"/>
    <w:rsid w:val="00633B81"/>
    <w:rsid w:val="00633BC0"/>
    <w:rsid w:val="00633DA4"/>
    <w:rsid w:val="00633E98"/>
    <w:rsid w:val="006343C0"/>
    <w:rsid w:val="006346BB"/>
    <w:rsid w:val="00634EF7"/>
    <w:rsid w:val="00635A4A"/>
    <w:rsid w:val="006363BB"/>
    <w:rsid w:val="006366C3"/>
    <w:rsid w:val="00636936"/>
    <w:rsid w:val="00637035"/>
    <w:rsid w:val="006370E5"/>
    <w:rsid w:val="0064025F"/>
    <w:rsid w:val="006412C0"/>
    <w:rsid w:val="006412D5"/>
    <w:rsid w:val="00641CAB"/>
    <w:rsid w:val="00643682"/>
    <w:rsid w:val="00643A49"/>
    <w:rsid w:val="00643DA8"/>
    <w:rsid w:val="00644200"/>
    <w:rsid w:val="00644216"/>
    <w:rsid w:val="00644265"/>
    <w:rsid w:val="00645015"/>
    <w:rsid w:val="00645514"/>
    <w:rsid w:val="00645DA1"/>
    <w:rsid w:val="00646370"/>
    <w:rsid w:val="00646804"/>
    <w:rsid w:val="00647DE7"/>
    <w:rsid w:val="00650008"/>
    <w:rsid w:val="00650336"/>
    <w:rsid w:val="0065046C"/>
    <w:rsid w:val="00651DD0"/>
    <w:rsid w:val="00651F5A"/>
    <w:rsid w:val="006523E2"/>
    <w:rsid w:val="006528F8"/>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1C1C"/>
    <w:rsid w:val="00662FC2"/>
    <w:rsid w:val="00663323"/>
    <w:rsid w:val="00663D2D"/>
    <w:rsid w:val="00664AAB"/>
    <w:rsid w:val="00664D03"/>
    <w:rsid w:val="0066503C"/>
    <w:rsid w:val="006653B3"/>
    <w:rsid w:val="006654AF"/>
    <w:rsid w:val="00665A1B"/>
    <w:rsid w:val="00666682"/>
    <w:rsid w:val="00666C8A"/>
    <w:rsid w:val="00666D8C"/>
    <w:rsid w:val="006677D6"/>
    <w:rsid w:val="0067052C"/>
    <w:rsid w:val="00670D44"/>
    <w:rsid w:val="006713E2"/>
    <w:rsid w:val="00671E8B"/>
    <w:rsid w:val="006722A1"/>
    <w:rsid w:val="00672C4D"/>
    <w:rsid w:val="00673768"/>
    <w:rsid w:val="0067515D"/>
    <w:rsid w:val="006751B7"/>
    <w:rsid w:val="0067565F"/>
    <w:rsid w:val="00675F71"/>
    <w:rsid w:val="00676112"/>
    <w:rsid w:val="006764E0"/>
    <w:rsid w:val="0067703C"/>
    <w:rsid w:val="00677AD1"/>
    <w:rsid w:val="00680021"/>
    <w:rsid w:val="00680606"/>
    <w:rsid w:val="00681300"/>
    <w:rsid w:val="00681814"/>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654"/>
    <w:rsid w:val="00686931"/>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0FE5"/>
    <w:rsid w:val="006A1213"/>
    <w:rsid w:val="006A1498"/>
    <w:rsid w:val="006A1D34"/>
    <w:rsid w:val="006A2D84"/>
    <w:rsid w:val="006A336C"/>
    <w:rsid w:val="006A37C0"/>
    <w:rsid w:val="006A4131"/>
    <w:rsid w:val="006A4977"/>
    <w:rsid w:val="006A498E"/>
    <w:rsid w:val="006A4B64"/>
    <w:rsid w:val="006A4BA9"/>
    <w:rsid w:val="006A4D5C"/>
    <w:rsid w:val="006A4DC2"/>
    <w:rsid w:val="006A5667"/>
    <w:rsid w:val="006A579D"/>
    <w:rsid w:val="006A5D0F"/>
    <w:rsid w:val="006A61C8"/>
    <w:rsid w:val="006A65E9"/>
    <w:rsid w:val="006A6AAE"/>
    <w:rsid w:val="006A79C0"/>
    <w:rsid w:val="006A7C03"/>
    <w:rsid w:val="006B00BF"/>
    <w:rsid w:val="006B0964"/>
    <w:rsid w:val="006B09A2"/>
    <w:rsid w:val="006B12E7"/>
    <w:rsid w:val="006B220E"/>
    <w:rsid w:val="006B238C"/>
    <w:rsid w:val="006B23F9"/>
    <w:rsid w:val="006B313F"/>
    <w:rsid w:val="006B32AB"/>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77B"/>
    <w:rsid w:val="006C3704"/>
    <w:rsid w:val="006C4081"/>
    <w:rsid w:val="006C46C3"/>
    <w:rsid w:val="006C4F3A"/>
    <w:rsid w:val="006C4F89"/>
    <w:rsid w:val="006C5E90"/>
    <w:rsid w:val="006C6071"/>
    <w:rsid w:val="006C71EC"/>
    <w:rsid w:val="006C75AB"/>
    <w:rsid w:val="006C766F"/>
    <w:rsid w:val="006C7ADC"/>
    <w:rsid w:val="006D05E3"/>
    <w:rsid w:val="006D08D3"/>
    <w:rsid w:val="006D091B"/>
    <w:rsid w:val="006D0A15"/>
    <w:rsid w:val="006D0BC4"/>
    <w:rsid w:val="006D114F"/>
    <w:rsid w:val="006D1500"/>
    <w:rsid w:val="006D1B6C"/>
    <w:rsid w:val="006D2791"/>
    <w:rsid w:val="006D2D0A"/>
    <w:rsid w:val="006D3221"/>
    <w:rsid w:val="006D332A"/>
    <w:rsid w:val="006D34A1"/>
    <w:rsid w:val="006D3715"/>
    <w:rsid w:val="006D373F"/>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B79"/>
    <w:rsid w:val="006E5E9D"/>
    <w:rsid w:val="006F04F7"/>
    <w:rsid w:val="006F0852"/>
    <w:rsid w:val="006F10DC"/>
    <w:rsid w:val="006F1790"/>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4908"/>
    <w:rsid w:val="00704C8F"/>
    <w:rsid w:val="007050B3"/>
    <w:rsid w:val="00705221"/>
    <w:rsid w:val="00705641"/>
    <w:rsid w:val="00706980"/>
    <w:rsid w:val="00707E04"/>
    <w:rsid w:val="00710DE2"/>
    <w:rsid w:val="00711D20"/>
    <w:rsid w:val="00711ED6"/>
    <w:rsid w:val="007127D0"/>
    <w:rsid w:val="00713290"/>
    <w:rsid w:val="007138A7"/>
    <w:rsid w:val="007140C2"/>
    <w:rsid w:val="0071446E"/>
    <w:rsid w:val="007145C1"/>
    <w:rsid w:val="007146FA"/>
    <w:rsid w:val="00714BE8"/>
    <w:rsid w:val="00714D04"/>
    <w:rsid w:val="00714DB8"/>
    <w:rsid w:val="00715380"/>
    <w:rsid w:val="007153F4"/>
    <w:rsid w:val="00715541"/>
    <w:rsid w:val="007158A6"/>
    <w:rsid w:val="00716DF7"/>
    <w:rsid w:val="007177BD"/>
    <w:rsid w:val="00717B64"/>
    <w:rsid w:val="007201A0"/>
    <w:rsid w:val="0072066C"/>
    <w:rsid w:val="007216FA"/>
    <w:rsid w:val="00721D4D"/>
    <w:rsid w:val="00722B08"/>
    <w:rsid w:val="00722D67"/>
    <w:rsid w:val="007233B4"/>
    <w:rsid w:val="00723B8A"/>
    <w:rsid w:val="00723BBD"/>
    <w:rsid w:val="00723DF5"/>
    <w:rsid w:val="00723FEF"/>
    <w:rsid w:val="00724382"/>
    <w:rsid w:val="0072490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B13"/>
    <w:rsid w:val="00737BDC"/>
    <w:rsid w:val="00737C73"/>
    <w:rsid w:val="00740028"/>
    <w:rsid w:val="00740D27"/>
    <w:rsid w:val="007413F8"/>
    <w:rsid w:val="00741424"/>
    <w:rsid w:val="00741C77"/>
    <w:rsid w:val="00743079"/>
    <w:rsid w:val="00743383"/>
    <w:rsid w:val="00743A17"/>
    <w:rsid w:val="007440AE"/>
    <w:rsid w:val="007447AE"/>
    <w:rsid w:val="00744BEC"/>
    <w:rsid w:val="00744C3E"/>
    <w:rsid w:val="00745635"/>
    <w:rsid w:val="00745823"/>
    <w:rsid w:val="00745AB5"/>
    <w:rsid w:val="00745D6D"/>
    <w:rsid w:val="00747A4F"/>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0CF"/>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BFA"/>
    <w:rsid w:val="00767D12"/>
    <w:rsid w:val="0077028B"/>
    <w:rsid w:val="00770336"/>
    <w:rsid w:val="00770730"/>
    <w:rsid w:val="00770CD7"/>
    <w:rsid w:val="00770E74"/>
    <w:rsid w:val="00771F8D"/>
    <w:rsid w:val="007724B2"/>
    <w:rsid w:val="00772E6D"/>
    <w:rsid w:val="00772EF7"/>
    <w:rsid w:val="0077317F"/>
    <w:rsid w:val="0077381E"/>
    <w:rsid w:val="00773AC0"/>
    <w:rsid w:val="00773B27"/>
    <w:rsid w:val="007748D1"/>
    <w:rsid w:val="00774C65"/>
    <w:rsid w:val="007750AF"/>
    <w:rsid w:val="00776157"/>
    <w:rsid w:val="0077680F"/>
    <w:rsid w:val="007768D8"/>
    <w:rsid w:val="00776FD5"/>
    <w:rsid w:val="00777169"/>
    <w:rsid w:val="00777425"/>
    <w:rsid w:val="00777457"/>
    <w:rsid w:val="007801F3"/>
    <w:rsid w:val="00780220"/>
    <w:rsid w:val="007804AB"/>
    <w:rsid w:val="00781001"/>
    <w:rsid w:val="007811EB"/>
    <w:rsid w:val="00781E4B"/>
    <w:rsid w:val="00782BB8"/>
    <w:rsid w:val="00783A44"/>
    <w:rsid w:val="00784048"/>
    <w:rsid w:val="00784F1F"/>
    <w:rsid w:val="0078568B"/>
    <w:rsid w:val="00785F7B"/>
    <w:rsid w:val="00785FB7"/>
    <w:rsid w:val="0078607B"/>
    <w:rsid w:val="00787337"/>
    <w:rsid w:val="007875B5"/>
    <w:rsid w:val="00790CEF"/>
    <w:rsid w:val="007912CF"/>
    <w:rsid w:val="0079134D"/>
    <w:rsid w:val="007914CE"/>
    <w:rsid w:val="007914FC"/>
    <w:rsid w:val="00791545"/>
    <w:rsid w:val="00791704"/>
    <w:rsid w:val="00791BAC"/>
    <w:rsid w:val="00792258"/>
    <w:rsid w:val="007922E8"/>
    <w:rsid w:val="0079230C"/>
    <w:rsid w:val="0079359D"/>
    <w:rsid w:val="00793AC8"/>
    <w:rsid w:val="007942D6"/>
    <w:rsid w:val="007949FF"/>
    <w:rsid w:val="00794CB8"/>
    <w:rsid w:val="0079526A"/>
    <w:rsid w:val="0079546E"/>
    <w:rsid w:val="00795601"/>
    <w:rsid w:val="0079605A"/>
    <w:rsid w:val="007963FC"/>
    <w:rsid w:val="00796B49"/>
    <w:rsid w:val="007974A4"/>
    <w:rsid w:val="007A1B88"/>
    <w:rsid w:val="007A2030"/>
    <w:rsid w:val="007A2DF7"/>
    <w:rsid w:val="007A31D9"/>
    <w:rsid w:val="007A35B4"/>
    <w:rsid w:val="007A36BA"/>
    <w:rsid w:val="007A3B84"/>
    <w:rsid w:val="007A3C6F"/>
    <w:rsid w:val="007A3CF2"/>
    <w:rsid w:val="007A5C14"/>
    <w:rsid w:val="007A63AA"/>
    <w:rsid w:val="007A6668"/>
    <w:rsid w:val="007A6DC8"/>
    <w:rsid w:val="007A742D"/>
    <w:rsid w:val="007A774A"/>
    <w:rsid w:val="007B0122"/>
    <w:rsid w:val="007B0235"/>
    <w:rsid w:val="007B027D"/>
    <w:rsid w:val="007B04B1"/>
    <w:rsid w:val="007B093F"/>
    <w:rsid w:val="007B0B4D"/>
    <w:rsid w:val="007B16EA"/>
    <w:rsid w:val="007B16F5"/>
    <w:rsid w:val="007B17DE"/>
    <w:rsid w:val="007B1808"/>
    <w:rsid w:val="007B1FA5"/>
    <w:rsid w:val="007B3563"/>
    <w:rsid w:val="007B3E7A"/>
    <w:rsid w:val="007B3E9F"/>
    <w:rsid w:val="007B46DC"/>
    <w:rsid w:val="007B4779"/>
    <w:rsid w:val="007B47FD"/>
    <w:rsid w:val="007B52FA"/>
    <w:rsid w:val="007B57B8"/>
    <w:rsid w:val="007B583F"/>
    <w:rsid w:val="007B58B7"/>
    <w:rsid w:val="007B66EE"/>
    <w:rsid w:val="007B7246"/>
    <w:rsid w:val="007B75D8"/>
    <w:rsid w:val="007B77DB"/>
    <w:rsid w:val="007B7B18"/>
    <w:rsid w:val="007B7C89"/>
    <w:rsid w:val="007C057C"/>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6DB1"/>
    <w:rsid w:val="007D7FDA"/>
    <w:rsid w:val="007E0099"/>
    <w:rsid w:val="007E0683"/>
    <w:rsid w:val="007E0775"/>
    <w:rsid w:val="007E095A"/>
    <w:rsid w:val="007E0C9C"/>
    <w:rsid w:val="007E0CE8"/>
    <w:rsid w:val="007E293F"/>
    <w:rsid w:val="007E3852"/>
    <w:rsid w:val="007E3EE9"/>
    <w:rsid w:val="007E45C6"/>
    <w:rsid w:val="007E4787"/>
    <w:rsid w:val="007E4EC9"/>
    <w:rsid w:val="007E6645"/>
    <w:rsid w:val="007E6E16"/>
    <w:rsid w:val="007E6EA9"/>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31E"/>
    <w:rsid w:val="008035C1"/>
    <w:rsid w:val="0080414C"/>
    <w:rsid w:val="00805B1F"/>
    <w:rsid w:val="008061CB"/>
    <w:rsid w:val="008064A5"/>
    <w:rsid w:val="008065D5"/>
    <w:rsid w:val="008079B4"/>
    <w:rsid w:val="00807B75"/>
    <w:rsid w:val="00810063"/>
    <w:rsid w:val="008100DC"/>
    <w:rsid w:val="008105A0"/>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27644"/>
    <w:rsid w:val="00830978"/>
    <w:rsid w:val="008321FC"/>
    <w:rsid w:val="008323B0"/>
    <w:rsid w:val="00832B2F"/>
    <w:rsid w:val="00832E31"/>
    <w:rsid w:val="008337FF"/>
    <w:rsid w:val="00833EBF"/>
    <w:rsid w:val="00834076"/>
    <w:rsid w:val="00834DB5"/>
    <w:rsid w:val="00835164"/>
    <w:rsid w:val="00836137"/>
    <w:rsid w:val="008362FE"/>
    <w:rsid w:val="00836648"/>
    <w:rsid w:val="00836A88"/>
    <w:rsid w:val="00836C0A"/>
    <w:rsid w:val="00836F1A"/>
    <w:rsid w:val="008378E7"/>
    <w:rsid w:val="00837BB2"/>
    <w:rsid w:val="00840746"/>
    <w:rsid w:val="008409B7"/>
    <w:rsid w:val="00840C93"/>
    <w:rsid w:val="008412F7"/>
    <w:rsid w:val="0084197D"/>
    <w:rsid w:val="00841A18"/>
    <w:rsid w:val="008424C0"/>
    <w:rsid w:val="00842D15"/>
    <w:rsid w:val="00843F98"/>
    <w:rsid w:val="008448C6"/>
    <w:rsid w:val="00844F77"/>
    <w:rsid w:val="00844FEB"/>
    <w:rsid w:val="00845144"/>
    <w:rsid w:val="00845447"/>
    <w:rsid w:val="00845534"/>
    <w:rsid w:val="00845941"/>
    <w:rsid w:val="008459D5"/>
    <w:rsid w:val="0084641A"/>
    <w:rsid w:val="00846A07"/>
    <w:rsid w:val="00846DC2"/>
    <w:rsid w:val="00846E74"/>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A64"/>
    <w:rsid w:val="0086200D"/>
    <w:rsid w:val="0086234D"/>
    <w:rsid w:val="008627B2"/>
    <w:rsid w:val="00862A64"/>
    <w:rsid w:val="00863129"/>
    <w:rsid w:val="00863B0B"/>
    <w:rsid w:val="00863C9C"/>
    <w:rsid w:val="00864781"/>
    <w:rsid w:val="008648AF"/>
    <w:rsid w:val="008653F4"/>
    <w:rsid w:val="0086589F"/>
    <w:rsid w:val="00865A51"/>
    <w:rsid w:val="00865A75"/>
    <w:rsid w:val="00866A1B"/>
    <w:rsid w:val="00866CB6"/>
    <w:rsid w:val="00867544"/>
    <w:rsid w:val="00867938"/>
    <w:rsid w:val="008702F6"/>
    <w:rsid w:val="0087096C"/>
    <w:rsid w:val="00871BAC"/>
    <w:rsid w:val="0087205D"/>
    <w:rsid w:val="00872531"/>
    <w:rsid w:val="008727CE"/>
    <w:rsid w:val="00872B12"/>
    <w:rsid w:val="00872B5F"/>
    <w:rsid w:val="008732CF"/>
    <w:rsid w:val="00873575"/>
    <w:rsid w:val="0087358D"/>
    <w:rsid w:val="00873ABF"/>
    <w:rsid w:val="008742F2"/>
    <w:rsid w:val="00874EE9"/>
    <w:rsid w:val="00875F98"/>
    <w:rsid w:val="008764AC"/>
    <w:rsid w:val="00876539"/>
    <w:rsid w:val="0087693B"/>
    <w:rsid w:val="00876A95"/>
    <w:rsid w:val="00876B54"/>
    <w:rsid w:val="00876EDE"/>
    <w:rsid w:val="00876F1C"/>
    <w:rsid w:val="008778DF"/>
    <w:rsid w:val="00877C97"/>
    <w:rsid w:val="00880B03"/>
    <w:rsid w:val="00880E15"/>
    <w:rsid w:val="00881057"/>
    <w:rsid w:val="008811DB"/>
    <w:rsid w:val="00881B72"/>
    <w:rsid w:val="00881C9C"/>
    <w:rsid w:val="00883D4C"/>
    <w:rsid w:val="00883D71"/>
    <w:rsid w:val="00884383"/>
    <w:rsid w:val="00884B15"/>
    <w:rsid w:val="00884B69"/>
    <w:rsid w:val="00884D5C"/>
    <w:rsid w:val="00885079"/>
    <w:rsid w:val="00885834"/>
    <w:rsid w:val="00885A3B"/>
    <w:rsid w:val="00885A53"/>
    <w:rsid w:val="00885EBE"/>
    <w:rsid w:val="00886D00"/>
    <w:rsid w:val="00887646"/>
    <w:rsid w:val="008900B9"/>
    <w:rsid w:val="008902DD"/>
    <w:rsid w:val="00891185"/>
    <w:rsid w:val="008920C5"/>
    <w:rsid w:val="008921FB"/>
    <w:rsid w:val="00892514"/>
    <w:rsid w:val="00892578"/>
    <w:rsid w:val="00892B8C"/>
    <w:rsid w:val="008930E3"/>
    <w:rsid w:val="008937C1"/>
    <w:rsid w:val="00893DD8"/>
    <w:rsid w:val="0089439F"/>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6BF7"/>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4E8"/>
    <w:rsid w:val="008B4A2A"/>
    <w:rsid w:val="008B4A3B"/>
    <w:rsid w:val="008B4C4E"/>
    <w:rsid w:val="008B4E72"/>
    <w:rsid w:val="008B5937"/>
    <w:rsid w:val="008B596A"/>
    <w:rsid w:val="008B6384"/>
    <w:rsid w:val="008B65A5"/>
    <w:rsid w:val="008B6A7A"/>
    <w:rsid w:val="008B731C"/>
    <w:rsid w:val="008B74A7"/>
    <w:rsid w:val="008C0CC8"/>
    <w:rsid w:val="008C0DCA"/>
    <w:rsid w:val="008C2222"/>
    <w:rsid w:val="008C2362"/>
    <w:rsid w:val="008C3C09"/>
    <w:rsid w:val="008C49B8"/>
    <w:rsid w:val="008C4F27"/>
    <w:rsid w:val="008C5316"/>
    <w:rsid w:val="008C58A9"/>
    <w:rsid w:val="008C68DF"/>
    <w:rsid w:val="008C72A3"/>
    <w:rsid w:val="008D1127"/>
    <w:rsid w:val="008D2297"/>
    <w:rsid w:val="008D2422"/>
    <w:rsid w:val="008D29BF"/>
    <w:rsid w:val="008D377E"/>
    <w:rsid w:val="008D3D03"/>
    <w:rsid w:val="008D41F0"/>
    <w:rsid w:val="008D45CF"/>
    <w:rsid w:val="008D48B8"/>
    <w:rsid w:val="008D5120"/>
    <w:rsid w:val="008D522B"/>
    <w:rsid w:val="008D541C"/>
    <w:rsid w:val="008D5CCB"/>
    <w:rsid w:val="008D6EF2"/>
    <w:rsid w:val="008D7A4A"/>
    <w:rsid w:val="008E0908"/>
    <w:rsid w:val="008E09A0"/>
    <w:rsid w:val="008E111C"/>
    <w:rsid w:val="008E12F6"/>
    <w:rsid w:val="008E1503"/>
    <w:rsid w:val="008E1FF3"/>
    <w:rsid w:val="008E2006"/>
    <w:rsid w:val="008E24D6"/>
    <w:rsid w:val="008E28FD"/>
    <w:rsid w:val="008E375C"/>
    <w:rsid w:val="008E471D"/>
    <w:rsid w:val="008E5CCD"/>
    <w:rsid w:val="008E5DED"/>
    <w:rsid w:val="008E5E18"/>
    <w:rsid w:val="008E6C8E"/>
    <w:rsid w:val="008E71FC"/>
    <w:rsid w:val="008E77A2"/>
    <w:rsid w:val="008F0012"/>
    <w:rsid w:val="008F05CF"/>
    <w:rsid w:val="008F14DA"/>
    <w:rsid w:val="008F1533"/>
    <w:rsid w:val="008F19A2"/>
    <w:rsid w:val="008F202A"/>
    <w:rsid w:val="008F2BE6"/>
    <w:rsid w:val="008F2CC0"/>
    <w:rsid w:val="008F2EE5"/>
    <w:rsid w:val="008F3300"/>
    <w:rsid w:val="008F3D83"/>
    <w:rsid w:val="008F4AAE"/>
    <w:rsid w:val="008F58F8"/>
    <w:rsid w:val="008F659E"/>
    <w:rsid w:val="008F673C"/>
    <w:rsid w:val="008F6BFD"/>
    <w:rsid w:val="008F725B"/>
    <w:rsid w:val="008F7581"/>
    <w:rsid w:val="008F779B"/>
    <w:rsid w:val="008F7A6B"/>
    <w:rsid w:val="008F7A94"/>
    <w:rsid w:val="0090052D"/>
    <w:rsid w:val="00900776"/>
    <w:rsid w:val="00900912"/>
    <w:rsid w:val="009026DF"/>
    <w:rsid w:val="0090274E"/>
    <w:rsid w:val="00902874"/>
    <w:rsid w:val="00902D0C"/>
    <w:rsid w:val="00902E81"/>
    <w:rsid w:val="00902F65"/>
    <w:rsid w:val="00904A71"/>
    <w:rsid w:val="00904F0C"/>
    <w:rsid w:val="009067BD"/>
    <w:rsid w:val="00906DE6"/>
    <w:rsid w:val="009079A0"/>
    <w:rsid w:val="00907FD1"/>
    <w:rsid w:val="00910629"/>
    <w:rsid w:val="009108B8"/>
    <w:rsid w:val="009115F7"/>
    <w:rsid w:val="00911971"/>
    <w:rsid w:val="00911BE3"/>
    <w:rsid w:val="00911C2A"/>
    <w:rsid w:val="00911D9B"/>
    <w:rsid w:val="00911E31"/>
    <w:rsid w:val="00911E56"/>
    <w:rsid w:val="0091203A"/>
    <w:rsid w:val="009123B0"/>
    <w:rsid w:val="009125A1"/>
    <w:rsid w:val="009125D0"/>
    <w:rsid w:val="009127E3"/>
    <w:rsid w:val="00912C48"/>
    <w:rsid w:val="00912DA2"/>
    <w:rsid w:val="00912FF0"/>
    <w:rsid w:val="009134E5"/>
    <w:rsid w:val="00913713"/>
    <w:rsid w:val="00913E81"/>
    <w:rsid w:val="00914DC3"/>
    <w:rsid w:val="009152B9"/>
    <w:rsid w:val="009165F5"/>
    <w:rsid w:val="00917B2C"/>
    <w:rsid w:val="0092094C"/>
    <w:rsid w:val="0092116A"/>
    <w:rsid w:val="00921F80"/>
    <w:rsid w:val="009228F2"/>
    <w:rsid w:val="00922E75"/>
    <w:rsid w:val="00923A67"/>
    <w:rsid w:val="00923ED2"/>
    <w:rsid w:val="00924284"/>
    <w:rsid w:val="00924318"/>
    <w:rsid w:val="0092528A"/>
    <w:rsid w:val="009254DE"/>
    <w:rsid w:val="00926B12"/>
    <w:rsid w:val="0092706B"/>
    <w:rsid w:val="009271C1"/>
    <w:rsid w:val="00927762"/>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4D7B"/>
    <w:rsid w:val="00935513"/>
    <w:rsid w:val="00935863"/>
    <w:rsid w:val="00936055"/>
    <w:rsid w:val="0093637E"/>
    <w:rsid w:val="00936F99"/>
    <w:rsid w:val="00937686"/>
    <w:rsid w:val="009376D8"/>
    <w:rsid w:val="00937A2C"/>
    <w:rsid w:val="00941939"/>
    <w:rsid w:val="00941A3E"/>
    <w:rsid w:val="00942892"/>
    <w:rsid w:val="00942E43"/>
    <w:rsid w:val="00945C40"/>
    <w:rsid w:val="0094647E"/>
    <w:rsid w:val="009464F2"/>
    <w:rsid w:val="009476D4"/>
    <w:rsid w:val="00947D74"/>
    <w:rsid w:val="00947FE9"/>
    <w:rsid w:val="00950058"/>
    <w:rsid w:val="00950758"/>
    <w:rsid w:val="00950B4D"/>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503"/>
    <w:rsid w:val="00957E08"/>
    <w:rsid w:val="00960266"/>
    <w:rsid w:val="00960389"/>
    <w:rsid w:val="009607B8"/>
    <w:rsid w:val="00960816"/>
    <w:rsid w:val="00960E11"/>
    <w:rsid w:val="00962182"/>
    <w:rsid w:val="009625C2"/>
    <w:rsid w:val="009632CA"/>
    <w:rsid w:val="00964D25"/>
    <w:rsid w:val="00964D59"/>
    <w:rsid w:val="0096502A"/>
    <w:rsid w:val="00965A89"/>
    <w:rsid w:val="009662C0"/>
    <w:rsid w:val="00966508"/>
    <w:rsid w:val="0096788E"/>
    <w:rsid w:val="00967C98"/>
    <w:rsid w:val="00967D01"/>
    <w:rsid w:val="00967F35"/>
    <w:rsid w:val="00967FC5"/>
    <w:rsid w:val="00970636"/>
    <w:rsid w:val="00970934"/>
    <w:rsid w:val="00970C94"/>
    <w:rsid w:val="00971FE1"/>
    <w:rsid w:val="00972A8D"/>
    <w:rsid w:val="00972CDD"/>
    <w:rsid w:val="0097301B"/>
    <w:rsid w:val="009733DD"/>
    <w:rsid w:val="00974295"/>
    <w:rsid w:val="0097489F"/>
    <w:rsid w:val="00974996"/>
    <w:rsid w:val="00974ADA"/>
    <w:rsid w:val="00975CA6"/>
    <w:rsid w:val="00975E8A"/>
    <w:rsid w:val="0097752F"/>
    <w:rsid w:val="00977607"/>
    <w:rsid w:val="00977DC9"/>
    <w:rsid w:val="0098025C"/>
    <w:rsid w:val="009804FE"/>
    <w:rsid w:val="00980845"/>
    <w:rsid w:val="0098097C"/>
    <w:rsid w:val="00981117"/>
    <w:rsid w:val="00982441"/>
    <w:rsid w:val="009824FC"/>
    <w:rsid w:val="0098279F"/>
    <w:rsid w:val="009829F2"/>
    <w:rsid w:val="0098335A"/>
    <w:rsid w:val="009847BE"/>
    <w:rsid w:val="00984BA6"/>
    <w:rsid w:val="00984D86"/>
    <w:rsid w:val="0098670C"/>
    <w:rsid w:val="009869AC"/>
    <w:rsid w:val="00987E98"/>
    <w:rsid w:val="00990514"/>
    <w:rsid w:val="00990CAA"/>
    <w:rsid w:val="00990D7F"/>
    <w:rsid w:val="00991B53"/>
    <w:rsid w:val="00992A0F"/>
    <w:rsid w:val="00992CDC"/>
    <w:rsid w:val="00993223"/>
    <w:rsid w:val="009932B5"/>
    <w:rsid w:val="00993745"/>
    <w:rsid w:val="00993D4A"/>
    <w:rsid w:val="009945A8"/>
    <w:rsid w:val="009945F5"/>
    <w:rsid w:val="009949B1"/>
    <w:rsid w:val="00995B92"/>
    <w:rsid w:val="0099619A"/>
    <w:rsid w:val="009968E8"/>
    <w:rsid w:val="00996F22"/>
    <w:rsid w:val="0099716F"/>
    <w:rsid w:val="00997173"/>
    <w:rsid w:val="00997431"/>
    <w:rsid w:val="009975A2"/>
    <w:rsid w:val="0099798F"/>
    <w:rsid w:val="009A0661"/>
    <w:rsid w:val="009A0CAE"/>
    <w:rsid w:val="009A1776"/>
    <w:rsid w:val="009A1BB7"/>
    <w:rsid w:val="009A2432"/>
    <w:rsid w:val="009A25F9"/>
    <w:rsid w:val="009A3510"/>
    <w:rsid w:val="009A3FB1"/>
    <w:rsid w:val="009A42B8"/>
    <w:rsid w:val="009A4396"/>
    <w:rsid w:val="009A46EE"/>
    <w:rsid w:val="009A479D"/>
    <w:rsid w:val="009A49FB"/>
    <w:rsid w:val="009A4A0F"/>
    <w:rsid w:val="009A56A3"/>
    <w:rsid w:val="009A6A0B"/>
    <w:rsid w:val="009A6BD4"/>
    <w:rsid w:val="009A7803"/>
    <w:rsid w:val="009A7B75"/>
    <w:rsid w:val="009B050F"/>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78B"/>
    <w:rsid w:val="009B78FB"/>
    <w:rsid w:val="009B7F80"/>
    <w:rsid w:val="009C03D2"/>
    <w:rsid w:val="009C040D"/>
    <w:rsid w:val="009C1005"/>
    <w:rsid w:val="009C1655"/>
    <w:rsid w:val="009C1E1F"/>
    <w:rsid w:val="009C20D9"/>
    <w:rsid w:val="009C2C6B"/>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64E7"/>
    <w:rsid w:val="009D730F"/>
    <w:rsid w:val="009D7407"/>
    <w:rsid w:val="009D744D"/>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5C54"/>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5B07"/>
    <w:rsid w:val="009F6323"/>
    <w:rsid w:val="009F6869"/>
    <w:rsid w:val="009F7425"/>
    <w:rsid w:val="009F7637"/>
    <w:rsid w:val="009F7D0E"/>
    <w:rsid w:val="00A004D2"/>
    <w:rsid w:val="00A01A36"/>
    <w:rsid w:val="00A01F06"/>
    <w:rsid w:val="00A0219B"/>
    <w:rsid w:val="00A02801"/>
    <w:rsid w:val="00A02837"/>
    <w:rsid w:val="00A029A2"/>
    <w:rsid w:val="00A02CD7"/>
    <w:rsid w:val="00A0327E"/>
    <w:rsid w:val="00A03D1E"/>
    <w:rsid w:val="00A044A4"/>
    <w:rsid w:val="00A051C9"/>
    <w:rsid w:val="00A05406"/>
    <w:rsid w:val="00A05CA3"/>
    <w:rsid w:val="00A06842"/>
    <w:rsid w:val="00A07720"/>
    <w:rsid w:val="00A07AAB"/>
    <w:rsid w:val="00A07BAC"/>
    <w:rsid w:val="00A07DF7"/>
    <w:rsid w:val="00A07EAB"/>
    <w:rsid w:val="00A10D78"/>
    <w:rsid w:val="00A11820"/>
    <w:rsid w:val="00A122C2"/>
    <w:rsid w:val="00A1248D"/>
    <w:rsid w:val="00A126DE"/>
    <w:rsid w:val="00A1370D"/>
    <w:rsid w:val="00A13937"/>
    <w:rsid w:val="00A13DCC"/>
    <w:rsid w:val="00A13F34"/>
    <w:rsid w:val="00A141A1"/>
    <w:rsid w:val="00A14217"/>
    <w:rsid w:val="00A1459F"/>
    <w:rsid w:val="00A1503D"/>
    <w:rsid w:val="00A160C2"/>
    <w:rsid w:val="00A1710D"/>
    <w:rsid w:val="00A17CE3"/>
    <w:rsid w:val="00A17E6B"/>
    <w:rsid w:val="00A2009C"/>
    <w:rsid w:val="00A202AF"/>
    <w:rsid w:val="00A20957"/>
    <w:rsid w:val="00A20EE5"/>
    <w:rsid w:val="00A21435"/>
    <w:rsid w:val="00A21727"/>
    <w:rsid w:val="00A217D4"/>
    <w:rsid w:val="00A21E47"/>
    <w:rsid w:val="00A222BD"/>
    <w:rsid w:val="00A224D5"/>
    <w:rsid w:val="00A22ADF"/>
    <w:rsid w:val="00A22BE3"/>
    <w:rsid w:val="00A2319D"/>
    <w:rsid w:val="00A23600"/>
    <w:rsid w:val="00A2389F"/>
    <w:rsid w:val="00A239E1"/>
    <w:rsid w:val="00A23CF5"/>
    <w:rsid w:val="00A241F8"/>
    <w:rsid w:val="00A2552A"/>
    <w:rsid w:val="00A25C50"/>
    <w:rsid w:val="00A2609C"/>
    <w:rsid w:val="00A262C3"/>
    <w:rsid w:val="00A262F4"/>
    <w:rsid w:val="00A274F7"/>
    <w:rsid w:val="00A3039B"/>
    <w:rsid w:val="00A30886"/>
    <w:rsid w:val="00A30A9F"/>
    <w:rsid w:val="00A3143D"/>
    <w:rsid w:val="00A31578"/>
    <w:rsid w:val="00A320B9"/>
    <w:rsid w:val="00A32B4C"/>
    <w:rsid w:val="00A32E92"/>
    <w:rsid w:val="00A34B3A"/>
    <w:rsid w:val="00A3589C"/>
    <w:rsid w:val="00A35BC1"/>
    <w:rsid w:val="00A36410"/>
    <w:rsid w:val="00A36A3F"/>
    <w:rsid w:val="00A36C9F"/>
    <w:rsid w:val="00A36D0C"/>
    <w:rsid w:val="00A403DE"/>
    <w:rsid w:val="00A40CF4"/>
    <w:rsid w:val="00A40DA9"/>
    <w:rsid w:val="00A41186"/>
    <w:rsid w:val="00A413E2"/>
    <w:rsid w:val="00A41455"/>
    <w:rsid w:val="00A42214"/>
    <w:rsid w:val="00A4354E"/>
    <w:rsid w:val="00A4440A"/>
    <w:rsid w:val="00A44651"/>
    <w:rsid w:val="00A44782"/>
    <w:rsid w:val="00A44CAF"/>
    <w:rsid w:val="00A44FB9"/>
    <w:rsid w:val="00A44FBA"/>
    <w:rsid w:val="00A456E2"/>
    <w:rsid w:val="00A461B2"/>
    <w:rsid w:val="00A46DAC"/>
    <w:rsid w:val="00A46EEB"/>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62D"/>
    <w:rsid w:val="00A62EDD"/>
    <w:rsid w:val="00A63307"/>
    <w:rsid w:val="00A643FF"/>
    <w:rsid w:val="00A64D75"/>
    <w:rsid w:val="00A65018"/>
    <w:rsid w:val="00A658A1"/>
    <w:rsid w:val="00A65F56"/>
    <w:rsid w:val="00A66E25"/>
    <w:rsid w:val="00A6761E"/>
    <w:rsid w:val="00A67681"/>
    <w:rsid w:val="00A70181"/>
    <w:rsid w:val="00A70249"/>
    <w:rsid w:val="00A70360"/>
    <w:rsid w:val="00A7066C"/>
    <w:rsid w:val="00A70BA8"/>
    <w:rsid w:val="00A70F1D"/>
    <w:rsid w:val="00A71013"/>
    <w:rsid w:val="00A714C5"/>
    <w:rsid w:val="00A715FB"/>
    <w:rsid w:val="00A7373B"/>
    <w:rsid w:val="00A73C65"/>
    <w:rsid w:val="00A7477F"/>
    <w:rsid w:val="00A749A3"/>
    <w:rsid w:val="00A751F2"/>
    <w:rsid w:val="00A755DC"/>
    <w:rsid w:val="00A75701"/>
    <w:rsid w:val="00A75AAB"/>
    <w:rsid w:val="00A769B0"/>
    <w:rsid w:val="00A76C3B"/>
    <w:rsid w:val="00A77ACE"/>
    <w:rsid w:val="00A77EF2"/>
    <w:rsid w:val="00A77F75"/>
    <w:rsid w:val="00A8074D"/>
    <w:rsid w:val="00A808CC"/>
    <w:rsid w:val="00A808DA"/>
    <w:rsid w:val="00A80CCC"/>
    <w:rsid w:val="00A80D33"/>
    <w:rsid w:val="00A81D09"/>
    <w:rsid w:val="00A8205B"/>
    <w:rsid w:val="00A8213E"/>
    <w:rsid w:val="00A8253A"/>
    <w:rsid w:val="00A8270B"/>
    <w:rsid w:val="00A836DC"/>
    <w:rsid w:val="00A84AC5"/>
    <w:rsid w:val="00A84DD3"/>
    <w:rsid w:val="00A85B59"/>
    <w:rsid w:val="00A86664"/>
    <w:rsid w:val="00A868EA"/>
    <w:rsid w:val="00A873C7"/>
    <w:rsid w:val="00A87574"/>
    <w:rsid w:val="00A90A5D"/>
    <w:rsid w:val="00A90D5F"/>
    <w:rsid w:val="00A91132"/>
    <w:rsid w:val="00A918B3"/>
    <w:rsid w:val="00A92050"/>
    <w:rsid w:val="00A92D1F"/>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3D6"/>
    <w:rsid w:val="00AA2996"/>
    <w:rsid w:val="00AA29A2"/>
    <w:rsid w:val="00AA4790"/>
    <w:rsid w:val="00AA503A"/>
    <w:rsid w:val="00AA50B6"/>
    <w:rsid w:val="00AA52D9"/>
    <w:rsid w:val="00AA5A48"/>
    <w:rsid w:val="00AA6A04"/>
    <w:rsid w:val="00AA6E34"/>
    <w:rsid w:val="00AA79A3"/>
    <w:rsid w:val="00AB13AD"/>
    <w:rsid w:val="00AB1AF0"/>
    <w:rsid w:val="00AB1CB3"/>
    <w:rsid w:val="00AB2729"/>
    <w:rsid w:val="00AB2BAB"/>
    <w:rsid w:val="00AB3FFB"/>
    <w:rsid w:val="00AB4179"/>
    <w:rsid w:val="00AB4182"/>
    <w:rsid w:val="00AB4875"/>
    <w:rsid w:val="00AB4926"/>
    <w:rsid w:val="00AB5AF1"/>
    <w:rsid w:val="00AB6BF8"/>
    <w:rsid w:val="00AB6DF0"/>
    <w:rsid w:val="00AB72B5"/>
    <w:rsid w:val="00AB7935"/>
    <w:rsid w:val="00AB7BD6"/>
    <w:rsid w:val="00AB7BE0"/>
    <w:rsid w:val="00AC018F"/>
    <w:rsid w:val="00AC0342"/>
    <w:rsid w:val="00AC09AE"/>
    <w:rsid w:val="00AC0A24"/>
    <w:rsid w:val="00AC0C7F"/>
    <w:rsid w:val="00AC1827"/>
    <w:rsid w:val="00AC198A"/>
    <w:rsid w:val="00AC1A87"/>
    <w:rsid w:val="00AC2039"/>
    <w:rsid w:val="00AC256F"/>
    <w:rsid w:val="00AC311F"/>
    <w:rsid w:val="00AC4067"/>
    <w:rsid w:val="00AC4400"/>
    <w:rsid w:val="00AC5050"/>
    <w:rsid w:val="00AC512D"/>
    <w:rsid w:val="00AC51AA"/>
    <w:rsid w:val="00AC645D"/>
    <w:rsid w:val="00AC73B9"/>
    <w:rsid w:val="00AC7C46"/>
    <w:rsid w:val="00AD028E"/>
    <w:rsid w:val="00AD101E"/>
    <w:rsid w:val="00AD19DD"/>
    <w:rsid w:val="00AD2301"/>
    <w:rsid w:val="00AD2922"/>
    <w:rsid w:val="00AD3E31"/>
    <w:rsid w:val="00AD4C35"/>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87"/>
    <w:rsid w:val="00AE56A2"/>
    <w:rsid w:val="00AE56DC"/>
    <w:rsid w:val="00AE587A"/>
    <w:rsid w:val="00AE771F"/>
    <w:rsid w:val="00AF08D6"/>
    <w:rsid w:val="00AF14A3"/>
    <w:rsid w:val="00AF1657"/>
    <w:rsid w:val="00AF169A"/>
    <w:rsid w:val="00AF19F4"/>
    <w:rsid w:val="00AF2442"/>
    <w:rsid w:val="00AF2634"/>
    <w:rsid w:val="00AF2F46"/>
    <w:rsid w:val="00AF3809"/>
    <w:rsid w:val="00AF41C2"/>
    <w:rsid w:val="00AF5167"/>
    <w:rsid w:val="00AF5CE6"/>
    <w:rsid w:val="00AF6018"/>
    <w:rsid w:val="00AF68E3"/>
    <w:rsid w:val="00AF7203"/>
    <w:rsid w:val="00AF7886"/>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911"/>
    <w:rsid w:val="00B12C91"/>
    <w:rsid w:val="00B12D7F"/>
    <w:rsid w:val="00B13464"/>
    <w:rsid w:val="00B137A6"/>
    <w:rsid w:val="00B139D4"/>
    <w:rsid w:val="00B14270"/>
    <w:rsid w:val="00B14290"/>
    <w:rsid w:val="00B146C2"/>
    <w:rsid w:val="00B14B73"/>
    <w:rsid w:val="00B14CC2"/>
    <w:rsid w:val="00B15023"/>
    <w:rsid w:val="00B150CC"/>
    <w:rsid w:val="00B15B28"/>
    <w:rsid w:val="00B16101"/>
    <w:rsid w:val="00B17276"/>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B80"/>
    <w:rsid w:val="00B268E3"/>
    <w:rsid w:val="00B272B2"/>
    <w:rsid w:val="00B303FC"/>
    <w:rsid w:val="00B3157A"/>
    <w:rsid w:val="00B31D96"/>
    <w:rsid w:val="00B32636"/>
    <w:rsid w:val="00B340AD"/>
    <w:rsid w:val="00B35D13"/>
    <w:rsid w:val="00B36528"/>
    <w:rsid w:val="00B36EEE"/>
    <w:rsid w:val="00B36FB5"/>
    <w:rsid w:val="00B37649"/>
    <w:rsid w:val="00B378C4"/>
    <w:rsid w:val="00B37BF3"/>
    <w:rsid w:val="00B40967"/>
    <w:rsid w:val="00B409B8"/>
    <w:rsid w:val="00B40BC3"/>
    <w:rsid w:val="00B411FC"/>
    <w:rsid w:val="00B41221"/>
    <w:rsid w:val="00B41E05"/>
    <w:rsid w:val="00B4241F"/>
    <w:rsid w:val="00B425FC"/>
    <w:rsid w:val="00B4270F"/>
    <w:rsid w:val="00B4274D"/>
    <w:rsid w:val="00B4287D"/>
    <w:rsid w:val="00B42CC0"/>
    <w:rsid w:val="00B434CE"/>
    <w:rsid w:val="00B44201"/>
    <w:rsid w:val="00B45B00"/>
    <w:rsid w:val="00B46158"/>
    <w:rsid w:val="00B4639A"/>
    <w:rsid w:val="00B46D95"/>
    <w:rsid w:val="00B476E7"/>
    <w:rsid w:val="00B47BD4"/>
    <w:rsid w:val="00B50E92"/>
    <w:rsid w:val="00B50EC9"/>
    <w:rsid w:val="00B51A50"/>
    <w:rsid w:val="00B51CE8"/>
    <w:rsid w:val="00B52196"/>
    <w:rsid w:val="00B52905"/>
    <w:rsid w:val="00B53929"/>
    <w:rsid w:val="00B53BA3"/>
    <w:rsid w:val="00B543C3"/>
    <w:rsid w:val="00B555A3"/>
    <w:rsid w:val="00B560FE"/>
    <w:rsid w:val="00B56203"/>
    <w:rsid w:val="00B563DD"/>
    <w:rsid w:val="00B566FA"/>
    <w:rsid w:val="00B56845"/>
    <w:rsid w:val="00B569A8"/>
    <w:rsid w:val="00B56CD2"/>
    <w:rsid w:val="00B57967"/>
    <w:rsid w:val="00B6026E"/>
    <w:rsid w:val="00B62641"/>
    <w:rsid w:val="00B62E20"/>
    <w:rsid w:val="00B63F7F"/>
    <w:rsid w:val="00B64146"/>
    <w:rsid w:val="00B65777"/>
    <w:rsid w:val="00B65BB9"/>
    <w:rsid w:val="00B65C76"/>
    <w:rsid w:val="00B65C87"/>
    <w:rsid w:val="00B660C2"/>
    <w:rsid w:val="00B67A00"/>
    <w:rsid w:val="00B70C66"/>
    <w:rsid w:val="00B711BF"/>
    <w:rsid w:val="00B7176A"/>
    <w:rsid w:val="00B71BC0"/>
    <w:rsid w:val="00B71ED3"/>
    <w:rsid w:val="00B72AE6"/>
    <w:rsid w:val="00B73888"/>
    <w:rsid w:val="00B73A01"/>
    <w:rsid w:val="00B7558B"/>
    <w:rsid w:val="00B75AD6"/>
    <w:rsid w:val="00B76302"/>
    <w:rsid w:val="00B766EB"/>
    <w:rsid w:val="00B76CD0"/>
    <w:rsid w:val="00B7725B"/>
    <w:rsid w:val="00B778E9"/>
    <w:rsid w:val="00B80798"/>
    <w:rsid w:val="00B811C2"/>
    <w:rsid w:val="00B81D50"/>
    <w:rsid w:val="00B83593"/>
    <w:rsid w:val="00B8425C"/>
    <w:rsid w:val="00B843A1"/>
    <w:rsid w:val="00B8498E"/>
    <w:rsid w:val="00B85834"/>
    <w:rsid w:val="00B8621B"/>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B9D"/>
    <w:rsid w:val="00B93C7F"/>
    <w:rsid w:val="00B93D80"/>
    <w:rsid w:val="00B93EDC"/>
    <w:rsid w:val="00B941A8"/>
    <w:rsid w:val="00B942F2"/>
    <w:rsid w:val="00B9497F"/>
    <w:rsid w:val="00B952FF"/>
    <w:rsid w:val="00B956DF"/>
    <w:rsid w:val="00B965D9"/>
    <w:rsid w:val="00B968DA"/>
    <w:rsid w:val="00B97D4D"/>
    <w:rsid w:val="00BA0384"/>
    <w:rsid w:val="00BA0743"/>
    <w:rsid w:val="00BA260D"/>
    <w:rsid w:val="00BA38E4"/>
    <w:rsid w:val="00BA3BA4"/>
    <w:rsid w:val="00BA3FC8"/>
    <w:rsid w:val="00BA419F"/>
    <w:rsid w:val="00BA41A8"/>
    <w:rsid w:val="00BA4BBB"/>
    <w:rsid w:val="00BA52E4"/>
    <w:rsid w:val="00BA53B3"/>
    <w:rsid w:val="00BA59ED"/>
    <w:rsid w:val="00BA5A15"/>
    <w:rsid w:val="00BA5D51"/>
    <w:rsid w:val="00BA6A24"/>
    <w:rsid w:val="00BA6DB4"/>
    <w:rsid w:val="00BB0689"/>
    <w:rsid w:val="00BB1050"/>
    <w:rsid w:val="00BB1075"/>
    <w:rsid w:val="00BB22F5"/>
    <w:rsid w:val="00BB25F8"/>
    <w:rsid w:val="00BB2883"/>
    <w:rsid w:val="00BB2A12"/>
    <w:rsid w:val="00BB2C44"/>
    <w:rsid w:val="00BB3EC6"/>
    <w:rsid w:val="00BB4BED"/>
    <w:rsid w:val="00BB4E47"/>
    <w:rsid w:val="00BB5C54"/>
    <w:rsid w:val="00BB60BF"/>
    <w:rsid w:val="00BB75D6"/>
    <w:rsid w:val="00BB79C1"/>
    <w:rsid w:val="00BB7C50"/>
    <w:rsid w:val="00BC09CC"/>
    <w:rsid w:val="00BC1A45"/>
    <w:rsid w:val="00BC1B09"/>
    <w:rsid w:val="00BC1B4C"/>
    <w:rsid w:val="00BC286C"/>
    <w:rsid w:val="00BC30C5"/>
    <w:rsid w:val="00BC34FB"/>
    <w:rsid w:val="00BC3517"/>
    <w:rsid w:val="00BC4310"/>
    <w:rsid w:val="00BC4551"/>
    <w:rsid w:val="00BC52FE"/>
    <w:rsid w:val="00BC5472"/>
    <w:rsid w:val="00BC5672"/>
    <w:rsid w:val="00BC58B1"/>
    <w:rsid w:val="00BC5AEB"/>
    <w:rsid w:val="00BC6D19"/>
    <w:rsid w:val="00BC7B30"/>
    <w:rsid w:val="00BC7E93"/>
    <w:rsid w:val="00BD0204"/>
    <w:rsid w:val="00BD0223"/>
    <w:rsid w:val="00BD0878"/>
    <w:rsid w:val="00BD0EA3"/>
    <w:rsid w:val="00BD1AC1"/>
    <w:rsid w:val="00BD2E60"/>
    <w:rsid w:val="00BD35C4"/>
    <w:rsid w:val="00BD36EB"/>
    <w:rsid w:val="00BD3BFA"/>
    <w:rsid w:val="00BD4C25"/>
    <w:rsid w:val="00BD4F31"/>
    <w:rsid w:val="00BD5C14"/>
    <w:rsid w:val="00BD5D6D"/>
    <w:rsid w:val="00BD7550"/>
    <w:rsid w:val="00BE004C"/>
    <w:rsid w:val="00BE0DE3"/>
    <w:rsid w:val="00BE0EB5"/>
    <w:rsid w:val="00BE1362"/>
    <w:rsid w:val="00BE1613"/>
    <w:rsid w:val="00BE1EA9"/>
    <w:rsid w:val="00BE1EFB"/>
    <w:rsid w:val="00BE2950"/>
    <w:rsid w:val="00BE2F4A"/>
    <w:rsid w:val="00BE2F6A"/>
    <w:rsid w:val="00BE3841"/>
    <w:rsid w:val="00BE44E8"/>
    <w:rsid w:val="00BE600D"/>
    <w:rsid w:val="00BE637B"/>
    <w:rsid w:val="00BE6AD7"/>
    <w:rsid w:val="00BE6AEF"/>
    <w:rsid w:val="00BE7270"/>
    <w:rsid w:val="00BE7B8A"/>
    <w:rsid w:val="00BF0BBD"/>
    <w:rsid w:val="00BF1802"/>
    <w:rsid w:val="00BF1825"/>
    <w:rsid w:val="00BF2B8C"/>
    <w:rsid w:val="00BF310D"/>
    <w:rsid w:val="00BF34F4"/>
    <w:rsid w:val="00BF3CFA"/>
    <w:rsid w:val="00BF3E30"/>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44ED"/>
    <w:rsid w:val="00C05CD5"/>
    <w:rsid w:val="00C06092"/>
    <w:rsid w:val="00C06D43"/>
    <w:rsid w:val="00C06EBE"/>
    <w:rsid w:val="00C0709B"/>
    <w:rsid w:val="00C076A5"/>
    <w:rsid w:val="00C076B1"/>
    <w:rsid w:val="00C079B7"/>
    <w:rsid w:val="00C10B84"/>
    <w:rsid w:val="00C11654"/>
    <w:rsid w:val="00C11907"/>
    <w:rsid w:val="00C119F2"/>
    <w:rsid w:val="00C120E0"/>
    <w:rsid w:val="00C12645"/>
    <w:rsid w:val="00C12CAA"/>
    <w:rsid w:val="00C12DDC"/>
    <w:rsid w:val="00C13BD5"/>
    <w:rsid w:val="00C13FA1"/>
    <w:rsid w:val="00C14208"/>
    <w:rsid w:val="00C14359"/>
    <w:rsid w:val="00C14435"/>
    <w:rsid w:val="00C14B56"/>
    <w:rsid w:val="00C1505A"/>
    <w:rsid w:val="00C164F7"/>
    <w:rsid w:val="00C165B8"/>
    <w:rsid w:val="00C169D0"/>
    <w:rsid w:val="00C17257"/>
    <w:rsid w:val="00C17561"/>
    <w:rsid w:val="00C17823"/>
    <w:rsid w:val="00C1782C"/>
    <w:rsid w:val="00C20120"/>
    <w:rsid w:val="00C205FB"/>
    <w:rsid w:val="00C20BA4"/>
    <w:rsid w:val="00C21BB2"/>
    <w:rsid w:val="00C21E7A"/>
    <w:rsid w:val="00C22046"/>
    <w:rsid w:val="00C23186"/>
    <w:rsid w:val="00C23F22"/>
    <w:rsid w:val="00C240EC"/>
    <w:rsid w:val="00C24453"/>
    <w:rsid w:val="00C244E9"/>
    <w:rsid w:val="00C24BE2"/>
    <w:rsid w:val="00C25056"/>
    <w:rsid w:val="00C25338"/>
    <w:rsid w:val="00C255D2"/>
    <w:rsid w:val="00C259A3"/>
    <w:rsid w:val="00C25BD5"/>
    <w:rsid w:val="00C25BF9"/>
    <w:rsid w:val="00C25C7F"/>
    <w:rsid w:val="00C26010"/>
    <w:rsid w:val="00C266A9"/>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406"/>
    <w:rsid w:val="00C43461"/>
    <w:rsid w:val="00C43CB8"/>
    <w:rsid w:val="00C43F44"/>
    <w:rsid w:val="00C4444E"/>
    <w:rsid w:val="00C45E8C"/>
    <w:rsid w:val="00C46082"/>
    <w:rsid w:val="00C463DB"/>
    <w:rsid w:val="00C46678"/>
    <w:rsid w:val="00C476CF"/>
    <w:rsid w:val="00C47A17"/>
    <w:rsid w:val="00C47A1B"/>
    <w:rsid w:val="00C5009E"/>
    <w:rsid w:val="00C50498"/>
    <w:rsid w:val="00C5091B"/>
    <w:rsid w:val="00C50C31"/>
    <w:rsid w:val="00C50F07"/>
    <w:rsid w:val="00C5165A"/>
    <w:rsid w:val="00C51ABC"/>
    <w:rsid w:val="00C51F45"/>
    <w:rsid w:val="00C520A3"/>
    <w:rsid w:val="00C529E7"/>
    <w:rsid w:val="00C52B2F"/>
    <w:rsid w:val="00C53392"/>
    <w:rsid w:val="00C53AA1"/>
    <w:rsid w:val="00C53E53"/>
    <w:rsid w:val="00C5451A"/>
    <w:rsid w:val="00C5547A"/>
    <w:rsid w:val="00C55AB1"/>
    <w:rsid w:val="00C55DB3"/>
    <w:rsid w:val="00C560CA"/>
    <w:rsid w:val="00C5624A"/>
    <w:rsid w:val="00C56412"/>
    <w:rsid w:val="00C57E31"/>
    <w:rsid w:val="00C6098F"/>
    <w:rsid w:val="00C60E38"/>
    <w:rsid w:val="00C61240"/>
    <w:rsid w:val="00C6142D"/>
    <w:rsid w:val="00C617AC"/>
    <w:rsid w:val="00C618A4"/>
    <w:rsid w:val="00C62CD2"/>
    <w:rsid w:val="00C6340E"/>
    <w:rsid w:val="00C6427B"/>
    <w:rsid w:val="00C647DB"/>
    <w:rsid w:val="00C64C97"/>
    <w:rsid w:val="00C64D9C"/>
    <w:rsid w:val="00C6501B"/>
    <w:rsid w:val="00C65C4E"/>
    <w:rsid w:val="00C6631C"/>
    <w:rsid w:val="00C669C6"/>
    <w:rsid w:val="00C66E95"/>
    <w:rsid w:val="00C66EA6"/>
    <w:rsid w:val="00C6727E"/>
    <w:rsid w:val="00C67416"/>
    <w:rsid w:val="00C674E6"/>
    <w:rsid w:val="00C678FA"/>
    <w:rsid w:val="00C715F2"/>
    <w:rsid w:val="00C72731"/>
    <w:rsid w:val="00C728D8"/>
    <w:rsid w:val="00C72AA2"/>
    <w:rsid w:val="00C72CFB"/>
    <w:rsid w:val="00C73FC1"/>
    <w:rsid w:val="00C74425"/>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1C5C"/>
    <w:rsid w:val="00C926E0"/>
    <w:rsid w:val="00C92969"/>
    <w:rsid w:val="00C93666"/>
    <w:rsid w:val="00C9419E"/>
    <w:rsid w:val="00C94523"/>
    <w:rsid w:val="00C947F4"/>
    <w:rsid w:val="00C9494F"/>
    <w:rsid w:val="00C94BED"/>
    <w:rsid w:val="00C95209"/>
    <w:rsid w:val="00C9590C"/>
    <w:rsid w:val="00C95925"/>
    <w:rsid w:val="00C95DCB"/>
    <w:rsid w:val="00C9653D"/>
    <w:rsid w:val="00C96E08"/>
    <w:rsid w:val="00C974E1"/>
    <w:rsid w:val="00C97A20"/>
    <w:rsid w:val="00C97F5A"/>
    <w:rsid w:val="00CA1689"/>
    <w:rsid w:val="00CA1B85"/>
    <w:rsid w:val="00CA23CD"/>
    <w:rsid w:val="00CA2A22"/>
    <w:rsid w:val="00CA3047"/>
    <w:rsid w:val="00CA3048"/>
    <w:rsid w:val="00CA3721"/>
    <w:rsid w:val="00CA3BDD"/>
    <w:rsid w:val="00CA3EB1"/>
    <w:rsid w:val="00CA4D21"/>
    <w:rsid w:val="00CA5088"/>
    <w:rsid w:val="00CA5432"/>
    <w:rsid w:val="00CA6A2F"/>
    <w:rsid w:val="00CA6B42"/>
    <w:rsid w:val="00CA7731"/>
    <w:rsid w:val="00CA7ECF"/>
    <w:rsid w:val="00CB17F7"/>
    <w:rsid w:val="00CB18BA"/>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9BB"/>
    <w:rsid w:val="00CB6FA7"/>
    <w:rsid w:val="00CC0066"/>
    <w:rsid w:val="00CC017B"/>
    <w:rsid w:val="00CC0461"/>
    <w:rsid w:val="00CC0693"/>
    <w:rsid w:val="00CC17C3"/>
    <w:rsid w:val="00CC1B7A"/>
    <w:rsid w:val="00CC1FB7"/>
    <w:rsid w:val="00CC2A9B"/>
    <w:rsid w:val="00CC342F"/>
    <w:rsid w:val="00CC3A07"/>
    <w:rsid w:val="00CC4124"/>
    <w:rsid w:val="00CC4918"/>
    <w:rsid w:val="00CC4D91"/>
    <w:rsid w:val="00CC5E57"/>
    <w:rsid w:val="00CC669A"/>
    <w:rsid w:val="00CC670C"/>
    <w:rsid w:val="00CC69E7"/>
    <w:rsid w:val="00CC7291"/>
    <w:rsid w:val="00CC7D5C"/>
    <w:rsid w:val="00CD065B"/>
    <w:rsid w:val="00CD0A96"/>
    <w:rsid w:val="00CD0E40"/>
    <w:rsid w:val="00CD1084"/>
    <w:rsid w:val="00CD1833"/>
    <w:rsid w:val="00CD2519"/>
    <w:rsid w:val="00CD2938"/>
    <w:rsid w:val="00CD2E35"/>
    <w:rsid w:val="00CD32A4"/>
    <w:rsid w:val="00CD3844"/>
    <w:rsid w:val="00CD3B43"/>
    <w:rsid w:val="00CD4323"/>
    <w:rsid w:val="00CD4369"/>
    <w:rsid w:val="00CD5217"/>
    <w:rsid w:val="00CD5314"/>
    <w:rsid w:val="00CD6959"/>
    <w:rsid w:val="00CD79F4"/>
    <w:rsid w:val="00CD7D68"/>
    <w:rsid w:val="00CE0D6B"/>
    <w:rsid w:val="00CE0D87"/>
    <w:rsid w:val="00CE10DF"/>
    <w:rsid w:val="00CE1635"/>
    <w:rsid w:val="00CE22BA"/>
    <w:rsid w:val="00CE232F"/>
    <w:rsid w:val="00CE280D"/>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40F7"/>
    <w:rsid w:val="00CF6566"/>
    <w:rsid w:val="00CF66A2"/>
    <w:rsid w:val="00CF71D6"/>
    <w:rsid w:val="00CF77AF"/>
    <w:rsid w:val="00CF7FC3"/>
    <w:rsid w:val="00D0107A"/>
    <w:rsid w:val="00D017D2"/>
    <w:rsid w:val="00D01C64"/>
    <w:rsid w:val="00D01C85"/>
    <w:rsid w:val="00D03069"/>
    <w:rsid w:val="00D03088"/>
    <w:rsid w:val="00D0313B"/>
    <w:rsid w:val="00D03704"/>
    <w:rsid w:val="00D039BD"/>
    <w:rsid w:val="00D03BBA"/>
    <w:rsid w:val="00D03E6A"/>
    <w:rsid w:val="00D041F0"/>
    <w:rsid w:val="00D043E0"/>
    <w:rsid w:val="00D0459D"/>
    <w:rsid w:val="00D050A2"/>
    <w:rsid w:val="00D05153"/>
    <w:rsid w:val="00D05A5A"/>
    <w:rsid w:val="00D05F96"/>
    <w:rsid w:val="00D062FA"/>
    <w:rsid w:val="00D10882"/>
    <w:rsid w:val="00D10D98"/>
    <w:rsid w:val="00D10FAE"/>
    <w:rsid w:val="00D1149C"/>
    <w:rsid w:val="00D12099"/>
    <w:rsid w:val="00D12342"/>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4AA"/>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4346"/>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2A51"/>
    <w:rsid w:val="00D43CB1"/>
    <w:rsid w:val="00D43E60"/>
    <w:rsid w:val="00D44AAB"/>
    <w:rsid w:val="00D44B11"/>
    <w:rsid w:val="00D44F7D"/>
    <w:rsid w:val="00D45B81"/>
    <w:rsid w:val="00D45CA3"/>
    <w:rsid w:val="00D47270"/>
    <w:rsid w:val="00D479B6"/>
    <w:rsid w:val="00D47D45"/>
    <w:rsid w:val="00D47F64"/>
    <w:rsid w:val="00D50019"/>
    <w:rsid w:val="00D500EC"/>
    <w:rsid w:val="00D50A07"/>
    <w:rsid w:val="00D515D5"/>
    <w:rsid w:val="00D51BF6"/>
    <w:rsid w:val="00D52AB7"/>
    <w:rsid w:val="00D52AF8"/>
    <w:rsid w:val="00D536FF"/>
    <w:rsid w:val="00D54503"/>
    <w:rsid w:val="00D545D1"/>
    <w:rsid w:val="00D54A79"/>
    <w:rsid w:val="00D5536B"/>
    <w:rsid w:val="00D565CE"/>
    <w:rsid w:val="00D6057A"/>
    <w:rsid w:val="00D609D9"/>
    <w:rsid w:val="00D61589"/>
    <w:rsid w:val="00D62AA8"/>
    <w:rsid w:val="00D62F4F"/>
    <w:rsid w:val="00D6385C"/>
    <w:rsid w:val="00D63BE6"/>
    <w:rsid w:val="00D64767"/>
    <w:rsid w:val="00D64A37"/>
    <w:rsid w:val="00D64CC7"/>
    <w:rsid w:val="00D64E47"/>
    <w:rsid w:val="00D65311"/>
    <w:rsid w:val="00D655B9"/>
    <w:rsid w:val="00D6565E"/>
    <w:rsid w:val="00D6597A"/>
    <w:rsid w:val="00D66365"/>
    <w:rsid w:val="00D667C2"/>
    <w:rsid w:val="00D66DFA"/>
    <w:rsid w:val="00D6798A"/>
    <w:rsid w:val="00D701E5"/>
    <w:rsid w:val="00D701E7"/>
    <w:rsid w:val="00D706C9"/>
    <w:rsid w:val="00D70887"/>
    <w:rsid w:val="00D7118F"/>
    <w:rsid w:val="00D716EB"/>
    <w:rsid w:val="00D71CB8"/>
    <w:rsid w:val="00D72D6E"/>
    <w:rsid w:val="00D74178"/>
    <w:rsid w:val="00D74493"/>
    <w:rsid w:val="00D74B64"/>
    <w:rsid w:val="00D750D1"/>
    <w:rsid w:val="00D75C56"/>
    <w:rsid w:val="00D7620B"/>
    <w:rsid w:val="00D76539"/>
    <w:rsid w:val="00D772E2"/>
    <w:rsid w:val="00D77956"/>
    <w:rsid w:val="00D77A55"/>
    <w:rsid w:val="00D800B5"/>
    <w:rsid w:val="00D80A48"/>
    <w:rsid w:val="00D80B64"/>
    <w:rsid w:val="00D813D8"/>
    <w:rsid w:val="00D81C59"/>
    <w:rsid w:val="00D821E2"/>
    <w:rsid w:val="00D8283C"/>
    <w:rsid w:val="00D82EB1"/>
    <w:rsid w:val="00D83007"/>
    <w:rsid w:val="00D83658"/>
    <w:rsid w:val="00D83BCD"/>
    <w:rsid w:val="00D8431C"/>
    <w:rsid w:val="00D845BD"/>
    <w:rsid w:val="00D84CB7"/>
    <w:rsid w:val="00D85060"/>
    <w:rsid w:val="00D85A0F"/>
    <w:rsid w:val="00D85AE2"/>
    <w:rsid w:val="00D85E10"/>
    <w:rsid w:val="00D85F6D"/>
    <w:rsid w:val="00D85F7F"/>
    <w:rsid w:val="00D86356"/>
    <w:rsid w:val="00D87B0D"/>
    <w:rsid w:val="00D901D6"/>
    <w:rsid w:val="00D909B2"/>
    <w:rsid w:val="00D91FE3"/>
    <w:rsid w:val="00D9219B"/>
    <w:rsid w:val="00D92A0F"/>
    <w:rsid w:val="00D92D9A"/>
    <w:rsid w:val="00D93526"/>
    <w:rsid w:val="00D93B41"/>
    <w:rsid w:val="00D94570"/>
    <w:rsid w:val="00D94FFE"/>
    <w:rsid w:val="00D955E1"/>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2CC8"/>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098"/>
    <w:rsid w:val="00DB2204"/>
    <w:rsid w:val="00DB2E12"/>
    <w:rsid w:val="00DB373D"/>
    <w:rsid w:val="00DB3F85"/>
    <w:rsid w:val="00DB3FB5"/>
    <w:rsid w:val="00DB40AB"/>
    <w:rsid w:val="00DB47F0"/>
    <w:rsid w:val="00DB5175"/>
    <w:rsid w:val="00DB61CE"/>
    <w:rsid w:val="00DB626A"/>
    <w:rsid w:val="00DB6E36"/>
    <w:rsid w:val="00DB7754"/>
    <w:rsid w:val="00DB77C5"/>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76E"/>
    <w:rsid w:val="00DC3815"/>
    <w:rsid w:val="00DC44FB"/>
    <w:rsid w:val="00DC463B"/>
    <w:rsid w:val="00DC4727"/>
    <w:rsid w:val="00DC4BBC"/>
    <w:rsid w:val="00DC587B"/>
    <w:rsid w:val="00DC60CC"/>
    <w:rsid w:val="00DC61BF"/>
    <w:rsid w:val="00DC63EE"/>
    <w:rsid w:val="00DC69E4"/>
    <w:rsid w:val="00DD0042"/>
    <w:rsid w:val="00DD01C9"/>
    <w:rsid w:val="00DD08F1"/>
    <w:rsid w:val="00DD1818"/>
    <w:rsid w:val="00DD1AF1"/>
    <w:rsid w:val="00DD1E39"/>
    <w:rsid w:val="00DD1EB3"/>
    <w:rsid w:val="00DD2568"/>
    <w:rsid w:val="00DD26B3"/>
    <w:rsid w:val="00DD27EC"/>
    <w:rsid w:val="00DD2868"/>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CFF"/>
    <w:rsid w:val="00DE1EB5"/>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42D"/>
    <w:rsid w:val="00DF2BD9"/>
    <w:rsid w:val="00DF2ED9"/>
    <w:rsid w:val="00DF376A"/>
    <w:rsid w:val="00DF42BE"/>
    <w:rsid w:val="00DF474F"/>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07246"/>
    <w:rsid w:val="00E1031A"/>
    <w:rsid w:val="00E1152A"/>
    <w:rsid w:val="00E1171D"/>
    <w:rsid w:val="00E11AF9"/>
    <w:rsid w:val="00E11B32"/>
    <w:rsid w:val="00E11C1C"/>
    <w:rsid w:val="00E120EA"/>
    <w:rsid w:val="00E120F6"/>
    <w:rsid w:val="00E12131"/>
    <w:rsid w:val="00E12A8E"/>
    <w:rsid w:val="00E12AB6"/>
    <w:rsid w:val="00E12D21"/>
    <w:rsid w:val="00E1487C"/>
    <w:rsid w:val="00E15450"/>
    <w:rsid w:val="00E156F1"/>
    <w:rsid w:val="00E15A79"/>
    <w:rsid w:val="00E15E7D"/>
    <w:rsid w:val="00E1687E"/>
    <w:rsid w:val="00E16DEE"/>
    <w:rsid w:val="00E16DF9"/>
    <w:rsid w:val="00E174A5"/>
    <w:rsid w:val="00E17A8C"/>
    <w:rsid w:val="00E20369"/>
    <w:rsid w:val="00E207CB"/>
    <w:rsid w:val="00E209B5"/>
    <w:rsid w:val="00E20F39"/>
    <w:rsid w:val="00E21CD7"/>
    <w:rsid w:val="00E222D3"/>
    <w:rsid w:val="00E22A1C"/>
    <w:rsid w:val="00E22E39"/>
    <w:rsid w:val="00E235C9"/>
    <w:rsid w:val="00E23718"/>
    <w:rsid w:val="00E23CC8"/>
    <w:rsid w:val="00E24666"/>
    <w:rsid w:val="00E24C38"/>
    <w:rsid w:val="00E25A05"/>
    <w:rsid w:val="00E25E7C"/>
    <w:rsid w:val="00E264E1"/>
    <w:rsid w:val="00E26DBB"/>
    <w:rsid w:val="00E270AB"/>
    <w:rsid w:val="00E2760B"/>
    <w:rsid w:val="00E279F6"/>
    <w:rsid w:val="00E30403"/>
    <w:rsid w:val="00E30A74"/>
    <w:rsid w:val="00E30F2C"/>
    <w:rsid w:val="00E31C4B"/>
    <w:rsid w:val="00E31C9E"/>
    <w:rsid w:val="00E32977"/>
    <w:rsid w:val="00E33716"/>
    <w:rsid w:val="00E33B79"/>
    <w:rsid w:val="00E33D2B"/>
    <w:rsid w:val="00E33DEA"/>
    <w:rsid w:val="00E33E33"/>
    <w:rsid w:val="00E33EF4"/>
    <w:rsid w:val="00E34597"/>
    <w:rsid w:val="00E34A27"/>
    <w:rsid w:val="00E34E2B"/>
    <w:rsid w:val="00E3517F"/>
    <w:rsid w:val="00E353E0"/>
    <w:rsid w:val="00E35801"/>
    <w:rsid w:val="00E35A25"/>
    <w:rsid w:val="00E35B90"/>
    <w:rsid w:val="00E35D49"/>
    <w:rsid w:val="00E3661C"/>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47C4A"/>
    <w:rsid w:val="00E504B3"/>
    <w:rsid w:val="00E5070F"/>
    <w:rsid w:val="00E5203E"/>
    <w:rsid w:val="00E5286C"/>
    <w:rsid w:val="00E52B8B"/>
    <w:rsid w:val="00E538C7"/>
    <w:rsid w:val="00E53AE5"/>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66D26"/>
    <w:rsid w:val="00E67EDF"/>
    <w:rsid w:val="00E702A0"/>
    <w:rsid w:val="00E70584"/>
    <w:rsid w:val="00E70A77"/>
    <w:rsid w:val="00E70B8A"/>
    <w:rsid w:val="00E70F9E"/>
    <w:rsid w:val="00E7128B"/>
    <w:rsid w:val="00E716BC"/>
    <w:rsid w:val="00E728A4"/>
    <w:rsid w:val="00E73368"/>
    <w:rsid w:val="00E738F6"/>
    <w:rsid w:val="00E73A0B"/>
    <w:rsid w:val="00E73CA1"/>
    <w:rsid w:val="00E7446D"/>
    <w:rsid w:val="00E74E08"/>
    <w:rsid w:val="00E74F0F"/>
    <w:rsid w:val="00E75232"/>
    <w:rsid w:val="00E75B22"/>
    <w:rsid w:val="00E75E46"/>
    <w:rsid w:val="00E760BC"/>
    <w:rsid w:val="00E761C5"/>
    <w:rsid w:val="00E76400"/>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1C2"/>
    <w:rsid w:val="00E84CA9"/>
    <w:rsid w:val="00E84DBA"/>
    <w:rsid w:val="00E84E95"/>
    <w:rsid w:val="00E8532A"/>
    <w:rsid w:val="00E866A8"/>
    <w:rsid w:val="00E8694E"/>
    <w:rsid w:val="00E901FD"/>
    <w:rsid w:val="00E909F0"/>
    <w:rsid w:val="00E90B4E"/>
    <w:rsid w:val="00E915E3"/>
    <w:rsid w:val="00E9191C"/>
    <w:rsid w:val="00E91BD3"/>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93D"/>
    <w:rsid w:val="00E96E44"/>
    <w:rsid w:val="00E972D4"/>
    <w:rsid w:val="00E97739"/>
    <w:rsid w:val="00E97D3B"/>
    <w:rsid w:val="00E97DC4"/>
    <w:rsid w:val="00EA0398"/>
    <w:rsid w:val="00EA0BE4"/>
    <w:rsid w:val="00EA1B22"/>
    <w:rsid w:val="00EA3CF9"/>
    <w:rsid w:val="00EA4344"/>
    <w:rsid w:val="00EA44F1"/>
    <w:rsid w:val="00EA49EE"/>
    <w:rsid w:val="00EA51CE"/>
    <w:rsid w:val="00EA576E"/>
    <w:rsid w:val="00EA5A10"/>
    <w:rsid w:val="00EA5C8E"/>
    <w:rsid w:val="00EA634D"/>
    <w:rsid w:val="00EA635E"/>
    <w:rsid w:val="00EA6C43"/>
    <w:rsid w:val="00EA71EA"/>
    <w:rsid w:val="00EA736E"/>
    <w:rsid w:val="00EA7543"/>
    <w:rsid w:val="00EA76DF"/>
    <w:rsid w:val="00EA78BF"/>
    <w:rsid w:val="00EA7CA2"/>
    <w:rsid w:val="00EB005A"/>
    <w:rsid w:val="00EB03B9"/>
    <w:rsid w:val="00EB086D"/>
    <w:rsid w:val="00EB14A9"/>
    <w:rsid w:val="00EB2118"/>
    <w:rsid w:val="00EB21E4"/>
    <w:rsid w:val="00EB2A8F"/>
    <w:rsid w:val="00EB3509"/>
    <w:rsid w:val="00EB351F"/>
    <w:rsid w:val="00EB3F6C"/>
    <w:rsid w:val="00EB453D"/>
    <w:rsid w:val="00EB4BA2"/>
    <w:rsid w:val="00EB4FCB"/>
    <w:rsid w:val="00EB6712"/>
    <w:rsid w:val="00EB762F"/>
    <w:rsid w:val="00EB7D28"/>
    <w:rsid w:val="00EC03A5"/>
    <w:rsid w:val="00EC18A3"/>
    <w:rsid w:val="00EC18CE"/>
    <w:rsid w:val="00EC1EF5"/>
    <w:rsid w:val="00EC21CC"/>
    <w:rsid w:val="00EC23A5"/>
    <w:rsid w:val="00EC2B7B"/>
    <w:rsid w:val="00EC3712"/>
    <w:rsid w:val="00EC39D3"/>
    <w:rsid w:val="00EC4E31"/>
    <w:rsid w:val="00EC5B9E"/>
    <w:rsid w:val="00EC5C7B"/>
    <w:rsid w:val="00EC6316"/>
    <w:rsid w:val="00EC6FA0"/>
    <w:rsid w:val="00EC720F"/>
    <w:rsid w:val="00ED00A1"/>
    <w:rsid w:val="00ED07CC"/>
    <w:rsid w:val="00ED13F2"/>
    <w:rsid w:val="00ED2673"/>
    <w:rsid w:val="00ED27B3"/>
    <w:rsid w:val="00ED3265"/>
    <w:rsid w:val="00ED37DC"/>
    <w:rsid w:val="00ED49A8"/>
    <w:rsid w:val="00ED4BA9"/>
    <w:rsid w:val="00ED5847"/>
    <w:rsid w:val="00ED6169"/>
    <w:rsid w:val="00ED661D"/>
    <w:rsid w:val="00ED6744"/>
    <w:rsid w:val="00ED6C5F"/>
    <w:rsid w:val="00EE05CB"/>
    <w:rsid w:val="00EE1784"/>
    <w:rsid w:val="00EE17CB"/>
    <w:rsid w:val="00EE1E98"/>
    <w:rsid w:val="00EE1F51"/>
    <w:rsid w:val="00EE23A7"/>
    <w:rsid w:val="00EE386A"/>
    <w:rsid w:val="00EE3A77"/>
    <w:rsid w:val="00EE4381"/>
    <w:rsid w:val="00EE52EB"/>
    <w:rsid w:val="00EE5879"/>
    <w:rsid w:val="00EE5910"/>
    <w:rsid w:val="00EE61D0"/>
    <w:rsid w:val="00EE6283"/>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1AB3"/>
    <w:rsid w:val="00F01D53"/>
    <w:rsid w:val="00F02450"/>
    <w:rsid w:val="00F025AF"/>
    <w:rsid w:val="00F02978"/>
    <w:rsid w:val="00F02983"/>
    <w:rsid w:val="00F034BC"/>
    <w:rsid w:val="00F03921"/>
    <w:rsid w:val="00F03F65"/>
    <w:rsid w:val="00F050D2"/>
    <w:rsid w:val="00F05E59"/>
    <w:rsid w:val="00F05EA6"/>
    <w:rsid w:val="00F05FF3"/>
    <w:rsid w:val="00F061AD"/>
    <w:rsid w:val="00F06343"/>
    <w:rsid w:val="00F065B5"/>
    <w:rsid w:val="00F06DA0"/>
    <w:rsid w:val="00F075E3"/>
    <w:rsid w:val="00F079DE"/>
    <w:rsid w:val="00F105C7"/>
    <w:rsid w:val="00F11922"/>
    <w:rsid w:val="00F11A95"/>
    <w:rsid w:val="00F12809"/>
    <w:rsid w:val="00F134B0"/>
    <w:rsid w:val="00F14F9A"/>
    <w:rsid w:val="00F151E9"/>
    <w:rsid w:val="00F153C3"/>
    <w:rsid w:val="00F15D44"/>
    <w:rsid w:val="00F16257"/>
    <w:rsid w:val="00F171BC"/>
    <w:rsid w:val="00F1723C"/>
    <w:rsid w:val="00F17D7E"/>
    <w:rsid w:val="00F20140"/>
    <w:rsid w:val="00F207D2"/>
    <w:rsid w:val="00F213FF"/>
    <w:rsid w:val="00F2176E"/>
    <w:rsid w:val="00F22051"/>
    <w:rsid w:val="00F22740"/>
    <w:rsid w:val="00F22F5C"/>
    <w:rsid w:val="00F233F6"/>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679"/>
    <w:rsid w:val="00F33CB0"/>
    <w:rsid w:val="00F33F17"/>
    <w:rsid w:val="00F34326"/>
    <w:rsid w:val="00F34F15"/>
    <w:rsid w:val="00F35547"/>
    <w:rsid w:val="00F35A72"/>
    <w:rsid w:val="00F35ABB"/>
    <w:rsid w:val="00F36540"/>
    <w:rsid w:val="00F369B0"/>
    <w:rsid w:val="00F3759D"/>
    <w:rsid w:val="00F40DB6"/>
    <w:rsid w:val="00F4174F"/>
    <w:rsid w:val="00F42E5B"/>
    <w:rsid w:val="00F42EFD"/>
    <w:rsid w:val="00F437CA"/>
    <w:rsid w:val="00F447F2"/>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4F"/>
    <w:rsid w:val="00F6467E"/>
    <w:rsid w:val="00F64B6D"/>
    <w:rsid w:val="00F64D6F"/>
    <w:rsid w:val="00F652D1"/>
    <w:rsid w:val="00F6548F"/>
    <w:rsid w:val="00F655A6"/>
    <w:rsid w:val="00F65EB2"/>
    <w:rsid w:val="00F664D5"/>
    <w:rsid w:val="00F673D0"/>
    <w:rsid w:val="00F67609"/>
    <w:rsid w:val="00F676CA"/>
    <w:rsid w:val="00F67D9D"/>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0709"/>
    <w:rsid w:val="00F8102A"/>
    <w:rsid w:val="00F81941"/>
    <w:rsid w:val="00F8259D"/>
    <w:rsid w:val="00F826E5"/>
    <w:rsid w:val="00F828A8"/>
    <w:rsid w:val="00F82A27"/>
    <w:rsid w:val="00F82A40"/>
    <w:rsid w:val="00F82E6B"/>
    <w:rsid w:val="00F830E8"/>
    <w:rsid w:val="00F83404"/>
    <w:rsid w:val="00F835BA"/>
    <w:rsid w:val="00F836F7"/>
    <w:rsid w:val="00F83B8C"/>
    <w:rsid w:val="00F83C5C"/>
    <w:rsid w:val="00F846DF"/>
    <w:rsid w:val="00F84772"/>
    <w:rsid w:val="00F84BBA"/>
    <w:rsid w:val="00F85A2D"/>
    <w:rsid w:val="00F87385"/>
    <w:rsid w:val="00F87689"/>
    <w:rsid w:val="00F8789E"/>
    <w:rsid w:val="00F90350"/>
    <w:rsid w:val="00F90618"/>
    <w:rsid w:val="00F90A80"/>
    <w:rsid w:val="00F90EC7"/>
    <w:rsid w:val="00F9190E"/>
    <w:rsid w:val="00F936A7"/>
    <w:rsid w:val="00F937E8"/>
    <w:rsid w:val="00F93803"/>
    <w:rsid w:val="00F938F9"/>
    <w:rsid w:val="00F93C95"/>
    <w:rsid w:val="00F942BE"/>
    <w:rsid w:val="00F9516F"/>
    <w:rsid w:val="00F952DA"/>
    <w:rsid w:val="00F95565"/>
    <w:rsid w:val="00F95A7A"/>
    <w:rsid w:val="00F95F12"/>
    <w:rsid w:val="00F95FDC"/>
    <w:rsid w:val="00F960EB"/>
    <w:rsid w:val="00F97522"/>
    <w:rsid w:val="00F97ED7"/>
    <w:rsid w:val="00FA0530"/>
    <w:rsid w:val="00FA109F"/>
    <w:rsid w:val="00FA16C2"/>
    <w:rsid w:val="00FA17D1"/>
    <w:rsid w:val="00FA24D3"/>
    <w:rsid w:val="00FA32C8"/>
    <w:rsid w:val="00FA341B"/>
    <w:rsid w:val="00FA3F6C"/>
    <w:rsid w:val="00FA406E"/>
    <w:rsid w:val="00FA4142"/>
    <w:rsid w:val="00FA4736"/>
    <w:rsid w:val="00FA4D3C"/>
    <w:rsid w:val="00FA4F41"/>
    <w:rsid w:val="00FA5531"/>
    <w:rsid w:val="00FA584A"/>
    <w:rsid w:val="00FA6835"/>
    <w:rsid w:val="00FA6C4A"/>
    <w:rsid w:val="00FA7E53"/>
    <w:rsid w:val="00FB023A"/>
    <w:rsid w:val="00FB05E5"/>
    <w:rsid w:val="00FB073D"/>
    <w:rsid w:val="00FB1914"/>
    <w:rsid w:val="00FB1B3E"/>
    <w:rsid w:val="00FB1BAB"/>
    <w:rsid w:val="00FB1F7E"/>
    <w:rsid w:val="00FB3111"/>
    <w:rsid w:val="00FB3882"/>
    <w:rsid w:val="00FB3A1D"/>
    <w:rsid w:val="00FB3B68"/>
    <w:rsid w:val="00FB3BEC"/>
    <w:rsid w:val="00FB3DB5"/>
    <w:rsid w:val="00FB419A"/>
    <w:rsid w:val="00FB521C"/>
    <w:rsid w:val="00FB53BE"/>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367B"/>
    <w:rsid w:val="00FC43EB"/>
    <w:rsid w:val="00FC50D6"/>
    <w:rsid w:val="00FC5FF6"/>
    <w:rsid w:val="00FC60B3"/>
    <w:rsid w:val="00FC6206"/>
    <w:rsid w:val="00FC6531"/>
    <w:rsid w:val="00FC67DA"/>
    <w:rsid w:val="00FC680F"/>
    <w:rsid w:val="00FC6ABB"/>
    <w:rsid w:val="00FC6B52"/>
    <w:rsid w:val="00FD014D"/>
    <w:rsid w:val="00FD0E40"/>
    <w:rsid w:val="00FD19B1"/>
    <w:rsid w:val="00FD1A6F"/>
    <w:rsid w:val="00FD3346"/>
    <w:rsid w:val="00FD3DA1"/>
    <w:rsid w:val="00FD4138"/>
    <w:rsid w:val="00FD4139"/>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3DE5"/>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1E1643E"/>
    <w:rsid w:val="033469AD"/>
    <w:rsid w:val="03663D58"/>
    <w:rsid w:val="04D01921"/>
    <w:rsid w:val="067C6F37"/>
    <w:rsid w:val="09D77DCC"/>
    <w:rsid w:val="09F2F1C8"/>
    <w:rsid w:val="0AF9A29D"/>
    <w:rsid w:val="0BF3EBFB"/>
    <w:rsid w:val="0C72F9C3"/>
    <w:rsid w:val="0D5E5C7C"/>
    <w:rsid w:val="0D9229E1"/>
    <w:rsid w:val="0DFCF96C"/>
    <w:rsid w:val="0E56C0AE"/>
    <w:rsid w:val="0E63B52B"/>
    <w:rsid w:val="0E6F87A1"/>
    <w:rsid w:val="0F7F76CB"/>
    <w:rsid w:val="119BF8AC"/>
    <w:rsid w:val="12C3696F"/>
    <w:rsid w:val="16A09D62"/>
    <w:rsid w:val="1735DA48"/>
    <w:rsid w:val="18B411E7"/>
    <w:rsid w:val="1A694ED9"/>
    <w:rsid w:val="1A904C9D"/>
    <w:rsid w:val="1B86A2F1"/>
    <w:rsid w:val="1C1504E5"/>
    <w:rsid w:val="1E507BEC"/>
    <w:rsid w:val="1ECAADB0"/>
    <w:rsid w:val="1F81BF2E"/>
    <w:rsid w:val="1FD74DC9"/>
    <w:rsid w:val="20938F2A"/>
    <w:rsid w:val="20E9E8B1"/>
    <w:rsid w:val="21CA8750"/>
    <w:rsid w:val="21DCDBA4"/>
    <w:rsid w:val="23046D81"/>
    <w:rsid w:val="23EF8925"/>
    <w:rsid w:val="2496266F"/>
    <w:rsid w:val="249A9F45"/>
    <w:rsid w:val="2791B2A3"/>
    <w:rsid w:val="28DA9870"/>
    <w:rsid w:val="28FFD43E"/>
    <w:rsid w:val="2AD4EDC0"/>
    <w:rsid w:val="2C2FB7E4"/>
    <w:rsid w:val="2EA8DB8C"/>
    <w:rsid w:val="3031FB91"/>
    <w:rsid w:val="3103B258"/>
    <w:rsid w:val="3173E39D"/>
    <w:rsid w:val="3251D532"/>
    <w:rsid w:val="329D26F1"/>
    <w:rsid w:val="3504D0D0"/>
    <w:rsid w:val="36102E40"/>
    <w:rsid w:val="362F1A11"/>
    <w:rsid w:val="39ADBE37"/>
    <w:rsid w:val="3A02B7CF"/>
    <w:rsid w:val="3A6AEF05"/>
    <w:rsid w:val="3A6E01A5"/>
    <w:rsid w:val="3C1EE2C7"/>
    <w:rsid w:val="3CE227E4"/>
    <w:rsid w:val="3E193CC9"/>
    <w:rsid w:val="3EF38C5B"/>
    <w:rsid w:val="3FB397D3"/>
    <w:rsid w:val="42C99C26"/>
    <w:rsid w:val="43B5C8CF"/>
    <w:rsid w:val="43FBB964"/>
    <w:rsid w:val="44DDADBB"/>
    <w:rsid w:val="461CF6B1"/>
    <w:rsid w:val="4911B762"/>
    <w:rsid w:val="4931B1DD"/>
    <w:rsid w:val="4991D9E5"/>
    <w:rsid w:val="49DC6111"/>
    <w:rsid w:val="4B0FC60A"/>
    <w:rsid w:val="4BAC50FD"/>
    <w:rsid w:val="4C27D912"/>
    <w:rsid w:val="4D5F4BE7"/>
    <w:rsid w:val="4E0929C9"/>
    <w:rsid w:val="4E6E9BCD"/>
    <w:rsid w:val="4EE24C36"/>
    <w:rsid w:val="4EF55C01"/>
    <w:rsid w:val="4FFBF40D"/>
    <w:rsid w:val="5217ED04"/>
    <w:rsid w:val="52218548"/>
    <w:rsid w:val="53BA7AC1"/>
    <w:rsid w:val="53C74F8B"/>
    <w:rsid w:val="53CF7E80"/>
    <w:rsid w:val="53F7F9A0"/>
    <w:rsid w:val="54D7507E"/>
    <w:rsid w:val="54FB43B7"/>
    <w:rsid w:val="55A3A2F5"/>
    <w:rsid w:val="5720B819"/>
    <w:rsid w:val="5A523D80"/>
    <w:rsid w:val="5A7DDC66"/>
    <w:rsid w:val="5A7E99C0"/>
    <w:rsid w:val="5B311D18"/>
    <w:rsid w:val="5C2C61D9"/>
    <w:rsid w:val="5C4A072B"/>
    <w:rsid w:val="5C504310"/>
    <w:rsid w:val="5CA0FA1B"/>
    <w:rsid w:val="5CBF540E"/>
    <w:rsid w:val="5E825E59"/>
    <w:rsid w:val="5EF918A9"/>
    <w:rsid w:val="5F871B85"/>
    <w:rsid w:val="64B7F70E"/>
    <w:rsid w:val="67F33205"/>
    <w:rsid w:val="682E7BA9"/>
    <w:rsid w:val="6AF75E2E"/>
    <w:rsid w:val="6C201DC7"/>
    <w:rsid w:val="6C2A8B4A"/>
    <w:rsid w:val="6C543641"/>
    <w:rsid w:val="6C9C0BA2"/>
    <w:rsid w:val="6CB33853"/>
    <w:rsid w:val="6E8E56BF"/>
    <w:rsid w:val="6EAA4776"/>
    <w:rsid w:val="6FD2FD92"/>
    <w:rsid w:val="71944386"/>
    <w:rsid w:val="75157D0C"/>
    <w:rsid w:val="76114474"/>
    <w:rsid w:val="7677EA38"/>
    <w:rsid w:val="77ADF274"/>
    <w:rsid w:val="78440927"/>
    <w:rsid w:val="78D68C7D"/>
    <w:rsid w:val="7959C1EE"/>
    <w:rsid w:val="795B1359"/>
    <w:rsid w:val="79EC93D8"/>
    <w:rsid w:val="7A15819B"/>
    <w:rsid w:val="7BAACD32"/>
    <w:rsid w:val="7E41C6A5"/>
    <w:rsid w:val="7F1447C7"/>
    <w:rsid w:val="7F57A0C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7B37B17A-E6F3-4A02-9ED9-267D7110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 w:type="character" w:customStyle="1" w:styleId="normaltextrun">
    <w:name w:val="normaltextrun"/>
    <w:basedOn w:val="Fuentedeprrafopredeter"/>
    <w:rsid w:val="009127E3"/>
  </w:style>
  <w:style w:type="character" w:customStyle="1" w:styleId="eop">
    <w:name w:val="eop"/>
    <w:basedOn w:val="Fuentedeprrafopredeter"/>
    <w:rsid w:val="0091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96</Pages>
  <Words>44211</Words>
  <Characters>243164</Characters>
  <Application>Microsoft Office Word</Application>
  <DocSecurity>0</DocSecurity>
  <Lines>2026</Lines>
  <Paragraphs>573</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286802</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38</cp:revision>
  <cp:lastPrinted>2024-03-27T14:55:00Z</cp:lastPrinted>
  <dcterms:created xsi:type="dcterms:W3CDTF">2024-01-26T03:03:00Z</dcterms:created>
  <dcterms:modified xsi:type="dcterms:W3CDTF">2024-03-27T14:55:00Z</dcterms:modified>
</cp:coreProperties>
</file>