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sz w:val="28"/>
          <w:szCs w:val="28"/>
        </w:rPr>
      </w:pPr>
      <w:r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y Desarrollo Social de la Región </w:t>
      </w:r>
      <w:r w:rsidR="00571F35">
        <w:rPr>
          <w:rFonts w:cs="Arial"/>
          <w:b/>
          <w:szCs w:val="22"/>
        </w:rPr>
        <w:t>Apurímac</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C170F6" w:rsidP="009C36C1">
      <w:pPr>
        <w:jc w:val="center"/>
        <w:rPr>
          <w:b/>
        </w:rPr>
      </w:pPr>
      <w:r>
        <w:rPr>
          <w:b/>
        </w:rPr>
        <w:t>AGOSTO</w:t>
      </w:r>
      <w:r w:rsidRPr="00F41994">
        <w:rPr>
          <w:b/>
        </w:rPr>
        <w:t xml:space="preserve"> </w:t>
      </w:r>
      <w:r w:rsidR="00F23484" w:rsidRPr="00F41994">
        <w:rPr>
          <w:b/>
        </w:rPr>
        <w:t>DE 201</w:t>
      </w:r>
      <w:r w:rsidR="00353899">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E810C4">
        <w:t>4</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4223D1" w:rsidRPr="00E20A4C">
        <w:t>7</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E810C4">
        <w:t>7</w:t>
      </w:r>
    </w:p>
    <w:p w:rsidR="00E810C4" w:rsidRPr="00E20A4C" w:rsidRDefault="00E810C4" w:rsidP="009C36C1">
      <w:pPr>
        <w:tabs>
          <w:tab w:val="left" w:pos="900"/>
          <w:tab w:val="right" w:leader="dot" w:pos="8505"/>
        </w:tabs>
        <w:ind w:left="900" w:hanging="540"/>
      </w:pPr>
      <w:r>
        <w:t>1.9.</w:t>
      </w:r>
      <w:r>
        <w:tab/>
        <w:t>Consideraciones que rigen el Concurso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4223D1" w:rsidRPr="00E20A4C">
        <w:rPr>
          <w:b/>
        </w:rPr>
        <w:t>8</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18</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t>1</w:t>
      </w:r>
      <w:r w:rsidR="004223D1" w:rsidRPr="00E20A4C">
        <w:t>9</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E810C4">
        <w:t>1</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E810C4">
        <w:t>1</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E810C4">
        <w:t>3</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283F00">
        <w:t>5</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283F00">
        <w:t>6</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283F00">
        <w:t>6</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283F00">
        <w:t>7</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283F00">
        <w:t>7</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283F00">
        <w:t>7</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283F00">
        <w:t>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t>2</w:t>
      </w:r>
      <w:r w:rsidR="003A65EA">
        <w:t>9</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t>2</w:t>
      </w:r>
      <w:r w:rsidR="003A65EA">
        <w:t>9</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t>2</w:t>
      </w:r>
      <w:r w:rsidR="003A65EA">
        <w:t>9</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t>2</w:t>
      </w:r>
      <w:r w:rsidR="003A65EA">
        <w:t>9</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30</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30</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31</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4223D1" w:rsidRPr="00E20A4C">
        <w:t>2</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33</w:t>
      </w:r>
    </w:p>
    <w:p w:rsidR="005B6700" w:rsidRPr="00E20A4C" w:rsidRDefault="005B6700" w:rsidP="005B6700">
      <w:pPr>
        <w:tabs>
          <w:tab w:val="left" w:pos="1440"/>
          <w:tab w:val="right" w:leader="dot" w:pos="8505"/>
        </w:tabs>
        <w:ind w:left="1440" w:hanging="720"/>
      </w:pPr>
      <w:r w:rsidRPr="00E20A4C">
        <w:t>4.2.2.</w:t>
      </w:r>
      <w:r w:rsidRPr="00E20A4C">
        <w:tab/>
      </w:r>
      <w:r w:rsidR="00A30404" w:rsidRPr="00E20A4C">
        <w:t>Requisitos Financieros</w:t>
      </w:r>
      <w:r w:rsidRPr="00E20A4C">
        <w:tab/>
      </w:r>
      <w:r w:rsidR="00D76132">
        <w:t>33</w:t>
      </w:r>
    </w:p>
    <w:p w:rsidR="005B6700" w:rsidRPr="00E20A4C" w:rsidRDefault="005B6700" w:rsidP="005B6700">
      <w:pPr>
        <w:tabs>
          <w:tab w:val="left" w:pos="1440"/>
          <w:tab w:val="right" w:leader="dot" w:pos="8505"/>
        </w:tabs>
        <w:ind w:left="1440" w:hanging="720"/>
      </w:pPr>
      <w:r w:rsidRPr="00E20A4C">
        <w:t>5.2.3.</w:t>
      </w:r>
      <w:r w:rsidRPr="00E20A4C">
        <w:tab/>
      </w:r>
      <w:r w:rsidR="00A30404" w:rsidRPr="00E20A4C">
        <w:t>Requisitos Legales</w:t>
      </w:r>
      <w:r w:rsidRPr="00E20A4C">
        <w:tab/>
      </w:r>
      <w:r w:rsidR="004223D1" w:rsidRPr="00E20A4C">
        <w:t>3</w:t>
      </w:r>
      <w:r w:rsidR="00D76132">
        <w:t>5</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t>3</w:t>
      </w:r>
      <w:r w:rsidR="00D76132">
        <w:t>8</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t>3</w:t>
      </w:r>
      <w:r w:rsidR="00D76132">
        <w:t>9</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t>3</w:t>
      </w:r>
      <w:r w:rsidR="00D76132">
        <w:t>9</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t>3</w:t>
      </w:r>
      <w:r w:rsidR="00BD2A7D">
        <w:rPr>
          <w:b/>
        </w:rPr>
        <w:t>9</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4223D1" w:rsidRPr="00E20A4C">
        <w:t>3</w:t>
      </w:r>
      <w:r w:rsidR="00BD2A7D">
        <w:t>9</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41</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41</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680CB7" w:rsidRPr="00E20A4C">
        <w:t>3</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44</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44</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C4280D">
        <w:rPr>
          <w:b/>
        </w:rPr>
        <w:t>6</w:t>
      </w:r>
    </w:p>
    <w:p w:rsidR="00F23484" w:rsidRPr="00E20A4C"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F23484" w:rsidRPr="00E20A4C">
        <w:rPr>
          <w:lang w:val="pt-BR"/>
        </w:rPr>
        <w:t>Acto</w:t>
      </w:r>
      <w:proofErr w:type="spellEnd"/>
      <w:r w:rsidR="00F23484" w:rsidRPr="00E20A4C">
        <w:rPr>
          <w:lang w:val="pt-BR"/>
        </w:rPr>
        <w:t xml:space="preserve"> de Apertura de Sobres Nº 3</w:t>
      </w:r>
      <w:r w:rsidR="00F23484" w:rsidRPr="00E20A4C">
        <w:rPr>
          <w:lang w:val="pt-BR"/>
        </w:rPr>
        <w:tab/>
        <w:t>4</w:t>
      </w:r>
      <w:r w:rsidR="00C4280D">
        <w:rPr>
          <w:lang w:val="pt-BR"/>
        </w:rPr>
        <w:t>6</w:t>
      </w:r>
    </w:p>
    <w:p w:rsidR="00A30404" w:rsidRPr="00E20A4C" w:rsidRDefault="00A30404" w:rsidP="00A30404">
      <w:pPr>
        <w:tabs>
          <w:tab w:val="left" w:pos="900"/>
          <w:tab w:val="right" w:leader="dot" w:pos="8505"/>
        </w:tabs>
        <w:ind w:left="900" w:hanging="540"/>
      </w:pPr>
      <w:r w:rsidRPr="00E20A4C">
        <w:t>9.</w:t>
      </w:r>
      <w:r w:rsidR="00680CB7" w:rsidRPr="00E20A4C">
        <w:t>2</w:t>
      </w:r>
      <w:r w:rsidRPr="00E20A4C">
        <w:t>.</w:t>
      </w:r>
      <w:r w:rsidRPr="00E20A4C">
        <w:tab/>
        <w:t>Impugnación</w:t>
      </w:r>
      <w:r w:rsidRPr="00E20A4C">
        <w:tab/>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.1.</w:t>
      </w:r>
      <w:r w:rsidRPr="00E20A4C">
        <w:tab/>
        <w:t>Procedimiento de Impugnación</w:t>
      </w:r>
      <w:r w:rsidRPr="00E20A4C">
        <w:tab/>
      </w:r>
      <w:r w:rsidR="00680CB7" w:rsidRPr="00E20A4C">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.2.</w:t>
      </w:r>
      <w:r w:rsidRPr="00E20A4C">
        <w:tab/>
        <w:t>Garantía de Impugnación</w:t>
      </w:r>
      <w:r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3</w:t>
      </w:r>
      <w:r w:rsidR="00F23484" w:rsidRPr="00E20A4C">
        <w:t>.</w:t>
      </w:r>
      <w:r w:rsidR="00F23484" w:rsidRPr="00E20A4C">
        <w:tab/>
        <w:t>Concurso Desierto</w:t>
      </w:r>
      <w:r w:rsidR="00F23484"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4</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680CB7" w:rsidRPr="00E20A4C">
        <w:t>4</w:t>
      </w:r>
      <w:r w:rsidR="00F70D49">
        <w:t>9</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D94BC6">
        <w:rPr>
          <w:b/>
        </w:rPr>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D94BC6">
        <w:t>5</w:t>
      </w:r>
      <w:r w:rsidR="00680CB7" w:rsidRPr="00E20A4C">
        <w:t>4</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t>5</w:t>
      </w:r>
      <w:r w:rsidRPr="00E20A4C">
        <w:t>4</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D94BC6">
        <w:rPr>
          <w:b/>
        </w:rPr>
        <w:t>5</w:t>
      </w:r>
      <w:r w:rsidR="00680CB7" w:rsidRPr="00E20A4C">
        <w:rPr>
          <w:b/>
        </w:rPr>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D94BC6">
        <w:t>5</w:t>
      </w:r>
      <w:r w:rsidR="00680CB7" w:rsidRPr="00E20A4C">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D94BC6">
        <w:t>55</w:t>
      </w:r>
    </w:p>
    <w:p w:rsidR="00E20A4C" w:rsidRDefault="00E20A4C" w:rsidP="009C36C1"/>
    <w:p w:rsidR="0038244B" w:rsidRPr="00E20A4C" w:rsidRDefault="0038244B"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lastRenderedPageBreak/>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9C36C1">
      <w:pPr>
        <w:ind w:left="2160" w:hanging="1800"/>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de Compromiso de constitución en caso de 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451398">
        <w:t>A CCESO y de la RED DE TRANSPORTE</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de la RED DE TRANSPORTE</w:t>
      </w:r>
    </w:p>
    <w:p w:rsidR="00D83208" w:rsidRDefault="00D83208" w:rsidP="00DA16BB">
      <w:pPr>
        <w:ind w:left="2160" w:hanging="1800"/>
      </w:pPr>
    </w:p>
    <w:p w:rsidR="00F23484" w:rsidRPr="00E20A4C"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F23484" w:rsidRPr="00E20A4C" w:rsidRDefault="00F23484" w:rsidP="009C36C1">
      <w:pPr>
        <w:ind w:left="2160" w:hanging="1800"/>
      </w:pPr>
    </w:p>
    <w:p w:rsidR="00F23484" w:rsidRPr="00E20A4C" w:rsidRDefault="00F23484" w:rsidP="009C36C1"/>
    <w:p w:rsidR="00F23484" w:rsidRPr="00E20A4C" w:rsidRDefault="00F23484" w:rsidP="009C36C1">
      <w:pPr>
        <w:rPr>
          <w:b/>
        </w:rPr>
      </w:pPr>
      <w:r w:rsidRPr="00E20A4C">
        <w:rPr>
          <w:b/>
        </w:rPr>
        <w:t>ANEXO Nº 5: CONTENIDO DEL SOBRE Nº 3</w:t>
      </w:r>
    </w:p>
    <w:p w:rsidR="00F23484" w:rsidRPr="00E20A4C" w:rsidRDefault="00F23484" w:rsidP="009C36C1">
      <w:pPr>
        <w:ind w:left="2127" w:hanging="1767"/>
      </w:pPr>
      <w:r w:rsidRPr="00E20A4C">
        <w:t>Carta de Presentación de la Propuesta Económica</w:t>
      </w:r>
    </w:p>
    <w:p w:rsidR="00F23484" w:rsidRDefault="00F23484" w:rsidP="009C36C1"/>
    <w:p w:rsidR="00D83208" w:rsidRPr="00E20A4C" w:rsidRDefault="00D83208"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lastRenderedPageBreak/>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Pr="00E20A4C" w:rsidRDefault="00F23484" w:rsidP="009C36C1">
      <w:pPr>
        <w:ind w:left="2160" w:hanging="1800"/>
      </w:pPr>
      <w:r w:rsidRPr="00E20A4C">
        <w:t>Formulario Nº 3:</w:t>
      </w:r>
      <w:r w:rsidRPr="00E20A4C">
        <w:tab/>
        <w:t>Solicitud de consultas técnicas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DE LA RED DE ACCESO</w:t>
      </w:r>
    </w:p>
    <w:p w:rsidR="00D83208" w:rsidRPr="00E3154D" w:rsidRDefault="00D83208" w:rsidP="00E3154D">
      <w:pPr>
        <w:numPr>
          <w:ilvl w:val="0"/>
          <w:numId w:val="47"/>
        </w:numPr>
      </w:pPr>
      <w:r w:rsidRPr="00E3154D">
        <w:t>DE LA RED DE TRANSPORTE</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23484" w:rsidRPr="00F41994" w:rsidRDefault="00F23484" w:rsidP="009C36C1">
      <w:r w:rsidRPr="00F41994">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Instalación de Banda Ancha para la Conectividad Integral y Desarrollo Social de la Región  </w:t>
      </w:r>
      <w:r w:rsidR="00571F35">
        <w:rPr>
          <w:rFonts w:cs="Arial"/>
        </w:rPr>
        <w:t>Apurímac</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Objeto del 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Instalación de Banda Ancha para la Conectividad Integral y Desarrollo Social de la Región  </w:t>
      </w:r>
      <w:r w:rsidR="00571F35">
        <w:rPr>
          <w:rFonts w:cs="Arial"/>
        </w:rPr>
        <w:t>Apurímac</w:t>
      </w:r>
      <w:r w:rsidR="00353899">
        <w:rPr>
          <w:rFonts w:cs="Arial"/>
        </w:rPr>
        <w:t>”</w:t>
      </w:r>
      <w:r w:rsidR="00D15A3B">
        <w:rPr>
          <w:rFonts w:cs="Arial"/>
        </w:rPr>
        <w:t xml:space="preserve"> - </w:t>
      </w:r>
      <w:r w:rsidR="00B56426">
        <w:rPr>
          <w:rFonts w:cs="Arial"/>
        </w:rPr>
        <w:t xml:space="preserve">PROYECTO </w:t>
      </w:r>
      <w:r w:rsidR="00571F35">
        <w:rPr>
          <w:rFonts w:cs="Arial"/>
        </w:rPr>
        <w:t>APURIMAC</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el COMPONENTE DE</w:t>
      </w:r>
      <w:r w:rsidR="0038244B">
        <w:t xml:space="preserve"> ACCESO del PROYECTO ADJUDICADO</w:t>
      </w:r>
      <w:r>
        <w:t xml:space="preserve">. </w:t>
      </w:r>
    </w:p>
    <w:p w:rsidR="00F446D0" w:rsidRPr="00F41994" w:rsidRDefault="00F446D0"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lastRenderedPageBreak/>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conocimientos sobre el hardware, software, implementación y uso</w:t>
      </w:r>
      <w:r w:rsidR="007A767D" w:rsidRPr="007A767D">
        <w:t xml:space="preserve"> corriente y productivo del Internet.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requisitos técnicos de </w:t>
      </w:r>
      <w:r w:rsidR="004D6F5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apropiación 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B711FC">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w:t>
      </w:r>
      <w:r w:rsidR="004E5015">
        <w:t>Apurímac</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Pr="00B711FC">
        <w:t>de</w:t>
      </w:r>
      <w:r w:rsidRPr="00E478DB">
        <w:rPr>
          <w:b/>
          <w:i/>
        </w:rPr>
        <w:t xml:space="preserve"> </w:t>
      </w:r>
      <w:r w:rsidRPr="00327BA0">
        <w:t xml:space="preserve">acceso a </w:t>
      </w:r>
      <w:r w:rsidR="004F2F04">
        <w:t>I</w:t>
      </w:r>
      <w:r w:rsidRPr="00327BA0">
        <w:t>nternet o intranet</w:t>
      </w:r>
      <w:r>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4E5015">
        <w:t>Apurímac</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lastRenderedPageBreak/>
        <w:t>ETAPA DE INSTALACION:</w:t>
      </w:r>
      <w:r>
        <w:t xml:space="preserve"> Es el tiempo máximo de diez (10) 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4E5015">
        <w:t xml:space="preserve">APURIMAC.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lastRenderedPageBreak/>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 en la cual el CONTRATADO se obliga a instalar el equipamiento necesario para proveer los servicios del PROYECTO ADJUDICADO durante la vigencia del CONTRATO DE FINANCIAMIENTO.</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CALIFICADOS </w:t>
      </w:r>
      <w:r w:rsidRPr="00F41994">
        <w:t xml:space="preserve">que alcanza el mayor </w:t>
      </w:r>
      <w:r>
        <w:t>p</w:t>
      </w:r>
      <w:r w:rsidRPr="00F41994">
        <w:t xml:space="preserve">untaje de acuerdo a lo señalado en el Numeral </w:t>
      </w:r>
      <w:r>
        <w:t xml:space="preserve">9.1.3 </w:t>
      </w:r>
      <w:r w:rsidRPr="00F41994">
        <w:t>de las BASES.</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requisitos técnicos solicitados en las BASES, de conformidad con lo establecido en el Numeral 5.2.1. </w:t>
      </w:r>
      <w:r w:rsidR="00E25234" w:rsidRPr="001B231B">
        <w:t>y 5.2.2</w:t>
      </w:r>
      <w:r w:rsidR="00E25234">
        <w:t xml:space="preserve"> </w:t>
      </w:r>
      <w:r w:rsidRPr="00457C8C">
        <w:t>de las BASES. En caso que el POSTOR no fuese un CONSORCIO, se entenderá que el OPERADOR también es el POSTOR.</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lastRenderedPageBreak/>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y culmina con la suscripción del ACTA DE ADJUDICACIÓN DE LOS BIENES DE LA RED DE TRANS</w:t>
      </w:r>
      <w:r w:rsidR="0049024A" w:rsidRPr="004A441B">
        <w:t>PO</w:t>
      </w:r>
      <w:r w:rsidR="00730857" w:rsidRPr="004A441B">
        <w:t>RTE</w:t>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Es el POSTOR cuya PROPUESTA TÉCNICA y documentos presentados en el SOBRE Nº 2 ha sido declarada aceptable por el COMITÉ, quedando habilitado para la apertura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lastRenderedPageBreak/>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Pr="00EA7778">
        <w:t xml:space="preserve"> Es el financiamiento no reembolsable requerido por el POSTOR APTO, expresado en DÓLARES, </w:t>
      </w:r>
      <w:r w:rsidR="00417C68" w:rsidRPr="00EA7778">
        <w:t xml:space="preserve">para </w:t>
      </w:r>
      <w:r w:rsidR="00FC1D1B" w:rsidRPr="00EA7778">
        <w:t>la implementación de</w:t>
      </w:r>
      <w:r w:rsidR="00417C68" w:rsidRPr="00EA7778">
        <w:t xml:space="preserve"> la RED DE ACCESO y </w:t>
      </w:r>
      <w:r w:rsidR="001D0E2E" w:rsidRPr="00EA7778">
        <w:t xml:space="preserve">de </w:t>
      </w:r>
      <w:r w:rsidR="00417C68" w:rsidRPr="00EA7778">
        <w:t>la RED DE TRANSPORTE</w:t>
      </w:r>
      <w:r w:rsidR="00FC1D1B" w:rsidRPr="00EA7778">
        <w:t>, así como todas las obligaciones contempladas en el CONTRATO DE FINANCIAMIENTO</w:t>
      </w:r>
      <w:r w:rsidRPr="00EA7778">
        <w:t xml:space="preserve">. </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 xml:space="preserve">PROYECTO </w:t>
      </w:r>
      <w:r w:rsidR="00840399">
        <w:rPr>
          <w:b/>
        </w:rPr>
        <w:t>APURIMAC</w:t>
      </w:r>
      <w:r w:rsidRPr="00045F27">
        <w:rPr>
          <w:b/>
        </w:rPr>
        <w:t>:</w:t>
      </w:r>
      <w:r w:rsidR="002E050C">
        <w:t xml:space="preserve"> </w:t>
      </w:r>
      <w:r w:rsidR="002E050C" w:rsidRPr="002E050C">
        <w:t xml:space="preserve">Es el Proyecto “Instalación de Banda Ancha para la Conectividad Integral y Desarrollo Social de la Región </w:t>
      </w:r>
      <w:r w:rsidR="0024266C">
        <w:t>Apurímac</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340061">
        <w:t>APURÍMAC</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PUESTA EN OPERACIÓN:</w:t>
      </w:r>
      <w:r w:rsidR="002E050C" w:rsidRPr="00045F27">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045F27">
        <w:rPr>
          <w:highlight w:val="yellow"/>
        </w:rPr>
        <w:t xml:space="preserve"> </w:t>
      </w:r>
    </w:p>
    <w:p w:rsidR="00045F27" w:rsidRDefault="00045F27" w:rsidP="00045F27">
      <w:pPr>
        <w:pStyle w:val="Prrafodelista"/>
      </w:pPr>
    </w:p>
    <w:p w:rsidR="008E1DB9" w:rsidRDefault="008E1DB9" w:rsidP="00B56426">
      <w:pPr>
        <w:pStyle w:val="Prrafodelista"/>
        <w:numPr>
          <w:ilvl w:val="2"/>
          <w:numId w:val="1"/>
        </w:numPr>
        <w:tabs>
          <w:tab w:val="clear" w:pos="1713"/>
        </w:tabs>
        <w:ind w:left="709"/>
      </w:pPr>
      <w:r w:rsidRPr="00045F27">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P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Nº 3.</w:t>
      </w:r>
    </w:p>
    <w:p w:rsidR="00045F27" w:rsidRPr="00E44069" w:rsidRDefault="00045F27" w:rsidP="009C36C1">
      <w:pPr>
        <w:rPr>
          <w:b/>
        </w:rPr>
      </w:pPr>
    </w:p>
    <w:p w:rsidR="00F23484" w:rsidRPr="00F41994" w:rsidRDefault="00F23484" w:rsidP="009C36C1">
      <w:pPr>
        <w:numPr>
          <w:ilvl w:val="1"/>
          <w:numId w:val="1"/>
        </w:numPr>
        <w:tabs>
          <w:tab w:val="num" w:pos="900"/>
        </w:tabs>
        <w:ind w:left="900" w:hanging="900"/>
        <w:rPr>
          <w:b/>
        </w:rPr>
      </w:pPr>
      <w:r w:rsidRPr="00F41994">
        <w:rPr>
          <w:b/>
        </w:rPr>
        <w:t>Marco Legal del Concurso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C25FB6" w:rsidRDefault="00C25FB6" w:rsidP="00C25FB6">
      <w:pPr>
        <w:pStyle w:val="Prrafodelista"/>
      </w:pPr>
    </w:p>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9E7F17">
        <w:t>APURÍMAC</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0F38DF">
        <w:t>037</w:t>
      </w:r>
      <w:r>
        <w:t xml:space="preserve">-2014-EF, publicada el </w:t>
      </w:r>
      <w:r w:rsidR="00C751A5">
        <w:t>19</w:t>
      </w:r>
      <w:r w:rsidR="001B231B">
        <w:t xml:space="preserve"> </w:t>
      </w:r>
      <w:r>
        <w:t xml:space="preserve">de </w:t>
      </w:r>
      <w:r w:rsidR="00C751A5">
        <w:t>agosto</w:t>
      </w:r>
      <w:r>
        <w:t xml:space="preserve"> de 2014, mediante la cual se ratificó</w:t>
      </w:r>
      <w:r w:rsidR="00C25FB6">
        <w:t xml:space="preserve"> </w:t>
      </w:r>
      <w:r>
        <w:t>el acuerdo adoptado en sesión del Consejo Directivo de PROINVERSIÓN del 14 d</w:t>
      </w:r>
      <w:r w:rsidR="008822BF">
        <w:t>e julio de 2</w:t>
      </w:r>
      <w:r>
        <w:t xml:space="preserve">014, que incorporó al proceso de Promoción de la Inversión Privada el Proyecto “Instalación de Banda Ancha para la Conectividad Integral y Desarrollo Social de la Región </w:t>
      </w:r>
      <w:r w:rsidR="006F52E1">
        <w:t>Apurímac</w:t>
      </w:r>
      <w:r>
        <w:t>”.</w:t>
      </w:r>
    </w:p>
    <w:p w:rsidR="001A54EA" w:rsidRDefault="001A54EA" w:rsidP="001A54EA">
      <w:pPr>
        <w:tabs>
          <w:tab w:val="num" w:pos="1713"/>
        </w:tabs>
        <w:ind w:left="900"/>
      </w:pPr>
    </w:p>
    <w:p w:rsidR="001A54EA" w:rsidRDefault="00257669" w:rsidP="001A54EA">
      <w:pPr>
        <w:numPr>
          <w:ilvl w:val="2"/>
          <w:numId w:val="1"/>
        </w:numPr>
        <w:tabs>
          <w:tab w:val="num" w:pos="900"/>
        </w:tabs>
        <w:ind w:left="900" w:hanging="900"/>
      </w:pPr>
      <w:r w:rsidRPr="00257669">
        <w:t>Resolución Suprema Nº 0</w:t>
      </w:r>
      <w:r>
        <w:t>4</w:t>
      </w:r>
      <w:r w:rsidRPr="00257669">
        <w:t xml:space="preserve">3-2014-EF, publicada el </w:t>
      </w:r>
      <w:r>
        <w:t>26</w:t>
      </w:r>
      <w:r w:rsidRPr="00257669">
        <w:t xml:space="preserve"> de agosto de 20</w:t>
      </w:r>
      <w:r w:rsidR="009C68B7">
        <w:t>14, mediante la cual se ratificaron:</w:t>
      </w:r>
      <w:r w:rsidRPr="00257669">
        <w:t xml:space="preserve"> </w:t>
      </w:r>
      <w:r w:rsidR="009C68B7">
        <w:t xml:space="preserve">(i) </w:t>
      </w:r>
      <w:r w:rsidRPr="00257669">
        <w:t xml:space="preserve">el </w:t>
      </w:r>
      <w:r w:rsidR="0052194D">
        <w:t>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w:t>
      </w:r>
      <w:r w:rsidR="001A54EA">
        <w:lastRenderedPageBreak/>
        <w:t xml:space="preserve">de la Región </w:t>
      </w:r>
      <w:r w:rsidR="00EB080A">
        <w:t>Apurímac</w:t>
      </w:r>
      <w:r w:rsidR="001A54EA">
        <w:t>”, será la establecida en el literal a) del artículo 2 del Decreto Legislativo Nº 674</w:t>
      </w:r>
      <w:r w:rsidR="009C68B7">
        <w:t>;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w:t>
      </w:r>
      <w:r w:rsidR="00EA1001">
        <w:t>Apurímac</w:t>
      </w:r>
      <w:r w:rsidR="00A34BB4">
        <w:t>”.</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w:t>
      </w:r>
      <w:r w:rsidRPr="00F41994">
        <w:lastRenderedPageBreak/>
        <w:t>CONCURSO, las personas que estén comprendidas bajo los alcances de estas BASES renuncian a interponer cualquier recurso de impugnación u otra acción de cualquier naturaleza contra tales decisiones.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Cronograma del 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Salvo los casos en que se indique expresamente lo contrario, el plazo máximo del día, vencerá a las 17:00 horas de Lima –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rsidR="00F23484" w:rsidRPr="00F41994" w:rsidRDefault="00F23484"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Concurso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2"/>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de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F03184" w:rsidRDefault="00F03184"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Pr="00657ADA" w:rsidRDefault="002574EF"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de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r w:rsidR="002574EF" w:rsidRPr="00C85B76">
        <w:t>y 2.3.4.</w:t>
      </w:r>
      <w:r w:rsidR="002574EF" w:rsidRPr="004D3398">
        <w:t xml:space="preserve"> </w:t>
      </w:r>
      <w:r w:rsidRPr="004D3398">
        <w:t>de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en el Numeral 3.1.2. de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lastRenderedPageBreak/>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6D44AF" w:rsidRPr="006D44AF" w:rsidRDefault="006D44AF"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rsidR="006F5A8A" w:rsidRDefault="006F5A8A" w:rsidP="009C36C1">
      <w:pPr>
        <w:rPr>
          <w:lang w:val="es-ES"/>
        </w:rPr>
      </w:pPr>
    </w:p>
    <w:p w:rsidR="006F5A8A" w:rsidRPr="00657ADA" w:rsidRDefault="006F5A8A"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lastRenderedPageBreak/>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y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F23484" w:rsidRDefault="00F23484" w:rsidP="009C36C1">
      <w:pPr>
        <w:rPr>
          <w:lang w:val="es-ES"/>
        </w:rPr>
      </w:pPr>
    </w:p>
    <w:p w:rsidR="00A93EAD" w:rsidRDefault="00A93EAD" w:rsidP="009C36C1">
      <w:pPr>
        <w:rPr>
          <w:lang w:val="es-ES"/>
        </w:rPr>
      </w:pPr>
    </w:p>
    <w:p w:rsidR="00A93EAD" w:rsidRDefault="00A93EAD"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de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lastRenderedPageBreak/>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lastRenderedPageBreak/>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 …. de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E02602" w:rsidRDefault="00E02602" w:rsidP="00051FA4">
      <w:pPr>
        <w:tabs>
          <w:tab w:val="left" w:pos="3491"/>
        </w:tabs>
      </w:pPr>
    </w:p>
    <w:p w:rsidR="009B6D4A" w:rsidRDefault="009B6D4A"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9B6D4A" w:rsidRPr="003A6188" w:rsidTr="003E26E4">
        <w:trPr>
          <w:jc w:val="right"/>
        </w:trPr>
        <w:tc>
          <w:tcPr>
            <w:tcW w:w="2802" w:type="dxa"/>
            <w:shd w:val="clear" w:color="auto" w:fill="auto"/>
          </w:tcPr>
          <w:p w:rsidR="009B6D4A" w:rsidRPr="003A6188" w:rsidRDefault="009B6D4A" w:rsidP="009B6D4A">
            <w:pPr>
              <w:tabs>
                <w:tab w:val="left" w:pos="3491"/>
              </w:tabs>
              <w:rPr>
                <w:rFonts w:cs="Arial"/>
                <w:sz w:val="20"/>
                <w:szCs w:val="20"/>
              </w:rPr>
            </w:pPr>
            <w:r w:rsidRPr="003A6188">
              <w:rPr>
                <w:rFonts w:cs="Arial"/>
                <w:sz w:val="20"/>
                <w:szCs w:val="20"/>
              </w:rPr>
              <w:t>N° de Consulta o sugerencia</w:t>
            </w:r>
          </w:p>
        </w:tc>
        <w:tc>
          <w:tcPr>
            <w:tcW w:w="5843" w:type="dxa"/>
            <w:shd w:val="clear" w:color="auto" w:fill="auto"/>
          </w:tcPr>
          <w:p w:rsidR="009B6D4A" w:rsidRPr="003A6188" w:rsidRDefault="009B6D4A" w:rsidP="009B6D4A">
            <w:pPr>
              <w:tabs>
                <w:tab w:val="left" w:pos="3491"/>
              </w:tabs>
              <w:rPr>
                <w:rFonts w:cs="Arial"/>
                <w:sz w:val="20"/>
                <w:szCs w:val="20"/>
              </w:rPr>
            </w:pPr>
          </w:p>
        </w:tc>
      </w:tr>
      <w:tr w:rsidR="009B6D4A" w:rsidRPr="003A6188" w:rsidTr="003E26E4">
        <w:trPr>
          <w:jc w:val="right"/>
        </w:trPr>
        <w:tc>
          <w:tcPr>
            <w:tcW w:w="2802" w:type="dxa"/>
            <w:shd w:val="clear" w:color="auto" w:fill="auto"/>
          </w:tcPr>
          <w:p w:rsidR="009B6D4A" w:rsidRPr="003A6188" w:rsidRDefault="009B6D4A" w:rsidP="009B6D4A">
            <w:pPr>
              <w:tabs>
                <w:tab w:val="left" w:pos="3491"/>
              </w:tabs>
              <w:rPr>
                <w:rFonts w:cs="Arial"/>
                <w:sz w:val="20"/>
                <w:szCs w:val="20"/>
              </w:rPr>
            </w:pPr>
            <w:r w:rsidRPr="003A6188">
              <w:rPr>
                <w:rFonts w:cs="Arial"/>
                <w:sz w:val="20"/>
                <w:szCs w:val="20"/>
              </w:rPr>
              <w:t>Numeral, literal u otra división de las BASES</w:t>
            </w:r>
          </w:p>
        </w:tc>
        <w:tc>
          <w:tcPr>
            <w:tcW w:w="5843" w:type="dxa"/>
            <w:shd w:val="clear" w:color="auto" w:fill="auto"/>
          </w:tcPr>
          <w:p w:rsidR="009B6D4A" w:rsidRPr="003A6188" w:rsidRDefault="009B6D4A" w:rsidP="009B6D4A">
            <w:pPr>
              <w:tabs>
                <w:tab w:val="left" w:pos="3491"/>
              </w:tabs>
              <w:rPr>
                <w:rFonts w:cs="Arial"/>
                <w:sz w:val="20"/>
                <w:szCs w:val="20"/>
              </w:rPr>
            </w:pPr>
          </w:p>
        </w:tc>
      </w:tr>
      <w:tr w:rsidR="009B6D4A" w:rsidRPr="003A6188" w:rsidTr="003E26E4">
        <w:trPr>
          <w:trHeight w:val="779"/>
          <w:jc w:val="right"/>
        </w:trPr>
        <w:tc>
          <w:tcPr>
            <w:tcW w:w="8645" w:type="dxa"/>
            <w:gridSpan w:val="2"/>
            <w:shd w:val="clear" w:color="auto" w:fill="auto"/>
          </w:tcPr>
          <w:p w:rsidR="009B6D4A" w:rsidRPr="003A6188" w:rsidRDefault="000F6D68" w:rsidP="009B6D4A">
            <w:pPr>
              <w:tabs>
                <w:tab w:val="left" w:pos="3491"/>
              </w:tabs>
              <w:rPr>
                <w:rFonts w:cs="Arial"/>
                <w:sz w:val="20"/>
                <w:szCs w:val="20"/>
              </w:rPr>
            </w:pPr>
            <w:r w:rsidRPr="003A6188">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 …. de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Pr="00F41994" w:rsidRDefault="000F6D68"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rPr>
          <w:trHeight w:val="779"/>
        </w:trPr>
        <w:tc>
          <w:tcPr>
            <w:tcW w:w="8645"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lastRenderedPageBreak/>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Pr="00F41994" w:rsidRDefault="00987866"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lastRenderedPageBreak/>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Pr="00F41994" w:rsidRDefault="00746872"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657ADA">
      <w:pPr>
        <w:tabs>
          <w:tab w:val="left" w:pos="3686"/>
        </w:tabs>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657ADA">
      <w:pPr>
        <w:tabs>
          <w:tab w:val="left" w:pos="3686"/>
        </w:tabs>
      </w:pPr>
    </w:p>
    <w:p w:rsidR="003D7FEC" w:rsidRDefault="00A861BC" w:rsidP="00657ADA">
      <w:pPr>
        <w:tabs>
          <w:tab w:val="left" w:pos="3686"/>
        </w:tabs>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r w:rsidR="006257BC" w:rsidRPr="00F41994">
        <w:t>de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657ADA">
      <w:pPr>
        <w:tabs>
          <w:tab w:val="left" w:pos="3686"/>
        </w:tabs>
      </w:pPr>
    </w:p>
    <w:p w:rsidR="00F23484" w:rsidRPr="00F41994" w:rsidRDefault="003D7FEC" w:rsidP="00657ADA">
      <w:pPr>
        <w:tabs>
          <w:tab w:val="left" w:pos="3686"/>
        </w:tabs>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9C36C1"/>
    <w:p w:rsidR="00BE159A" w:rsidRPr="00BE159A" w:rsidRDefault="00BE159A" w:rsidP="00BE159A">
      <w:pPr>
        <w:tabs>
          <w:tab w:val="left" w:pos="3686"/>
        </w:tabs>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w:t>
      </w:r>
      <w:r w:rsidRPr="00F41994">
        <w:lastRenderedPageBreak/>
        <w:t>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acto posterior alguno, la aceptación de todo lo dispuesto en el Numeral 3.4. de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F23484" w:rsidRDefault="00F23484" w:rsidP="009C36C1"/>
    <w:p w:rsidR="00A93EAD" w:rsidRDefault="00A93EAD"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lastRenderedPageBreak/>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E3154D">
        <w:rPr>
          <w:highlight w:val="yellow"/>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Sin perjuicio de lo mencionado en el párrafo precedente, en caso los documentos sean emitidos u otorgados en el extranjero, el ADJUDICATARIO deberá presentar</w:t>
      </w:r>
      <w:r w:rsidR="000F07E7">
        <w:rPr>
          <w:rFonts w:cs="Arial"/>
        </w:rPr>
        <w:t xml:space="preserve"> </w:t>
      </w:r>
      <w:r w:rsidRPr="00F41994">
        <w:rPr>
          <w:rFonts w:cs="Arial"/>
        </w:rPr>
        <w:t xml:space="preserve">en la FECHA DE CIERRE dichos documentos debidamente legalizados ante el Consulado del Perú que resulte competente y deberá ser </w:t>
      </w:r>
      <w:r w:rsidRPr="00F41994">
        <w:rPr>
          <w:rFonts w:cs="Arial"/>
        </w:rPr>
        <w:lastRenderedPageBreak/>
        <w:t>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Instalación de Banda Ancha para la Conectividad Integral y Desarrollo Social de la Región </w:t>
      </w:r>
      <w:r w:rsidR="00CA20FC">
        <w:rPr>
          <w:b/>
        </w:rPr>
        <w:t>Apurímac</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Pr="00657ADA"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23484" w:rsidRDefault="00F23484" w:rsidP="009C36C1"/>
    <w:p w:rsidR="00FB299F" w:rsidRDefault="00FB299F" w:rsidP="009C36C1"/>
    <w:p w:rsidR="00FB299F" w:rsidRDefault="00FB299F" w:rsidP="009C36C1"/>
    <w:p w:rsidR="00FB299F" w:rsidRDefault="00FB299F" w:rsidP="009C36C1"/>
    <w:p w:rsidR="00FB299F" w:rsidRDefault="00FB299F" w:rsidP="009C36C1"/>
    <w:p w:rsidR="00FB299F" w:rsidRPr="00F41994" w:rsidRDefault="00FB299F"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Pr="00F41994" w:rsidRDefault="00F23484"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F03184" w:rsidRPr="00F41994" w:rsidRDefault="00F03184"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Pr="007B2B79" w:rsidRDefault="007B2B79" w:rsidP="007B2B79">
      <w:pPr>
        <w:ind w:left="708"/>
        <w:rPr>
          <w:rFonts w:cs="Arial"/>
        </w:rPr>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B7031A" w:rsidRDefault="00B7031A"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p>
    <w:p w:rsidR="00F919FD" w:rsidRDefault="00F919FD" w:rsidP="00D95F92">
      <w:pPr>
        <w:ind w:left="900"/>
      </w:pPr>
    </w:p>
    <w:p w:rsidR="002D15A2" w:rsidRPr="002D15A2" w:rsidRDefault="002D15A2" w:rsidP="002D15A2">
      <w:pPr>
        <w:ind w:left="993"/>
      </w:pPr>
      <w:r w:rsidRPr="002D15A2">
        <w:lastRenderedPageBreak/>
        <w:t>En caso el POSTOR sea un CONSORCIO, al menos uno de sus integrantes deberá acreditar los requisitos técnicos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REQUISITOS TÉCNICOS para la calificación y donde se acredita que el POSTOR cuenta  con:  </w:t>
      </w:r>
    </w:p>
    <w:p w:rsidR="002D15A2" w:rsidRPr="002D15A2" w:rsidRDefault="002D15A2" w:rsidP="007F0033">
      <w:pPr>
        <w:ind w:left="2552" w:hanging="839"/>
      </w:pPr>
    </w:p>
    <w:p w:rsidR="002D15A2" w:rsidRPr="002D15A2" w:rsidRDefault="002D15A2" w:rsidP="007F0033">
      <w:pPr>
        <w:numPr>
          <w:ilvl w:val="3"/>
          <w:numId w:val="1"/>
        </w:numPr>
        <w:tabs>
          <w:tab w:val="clear" w:pos="1980"/>
          <w:tab w:val="num" w:pos="3065"/>
        </w:tabs>
        <w:ind w:left="2552" w:hanging="839"/>
      </w:pPr>
      <w:r w:rsidRPr="002D15A2">
        <w:t xml:space="preserve">Concesión Única para prestar servicios públicos de telecomunicaciones en el Perú y tiene registrado una cantidad de servicios, número que será comunicado por el COMITÉ mediante CIRCULAR. </w:t>
      </w:r>
    </w:p>
    <w:p w:rsidR="002D15A2" w:rsidRPr="002D15A2" w:rsidRDefault="002D15A2" w:rsidP="007F0033">
      <w:pPr>
        <w:tabs>
          <w:tab w:val="num" w:pos="1985"/>
        </w:tabs>
        <w:ind w:left="2552" w:hanging="839"/>
      </w:pPr>
    </w:p>
    <w:p w:rsidR="002D15A2" w:rsidRPr="002D15A2" w:rsidRDefault="002D15A2" w:rsidP="007F0033">
      <w:pPr>
        <w:tabs>
          <w:tab w:val="num" w:pos="1985"/>
        </w:tabs>
        <w:ind w:left="2552"/>
      </w:pPr>
      <w:r w:rsidRPr="002D15A2">
        <w:t>Para acreditar esta experiencia, el POSTOR acompañará copia del documento que acredita la disponibilidad de la Concesión Única y de los servicios públicos registrados.</w:t>
      </w:r>
    </w:p>
    <w:p w:rsidR="002D15A2" w:rsidRPr="002D15A2" w:rsidRDefault="002D15A2" w:rsidP="002D15A2">
      <w:pPr>
        <w:tabs>
          <w:tab w:val="left" w:pos="2552"/>
        </w:tabs>
        <w:ind w:left="2552"/>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en uno más países.. </w:t>
      </w:r>
    </w:p>
    <w:p w:rsidR="002D15A2" w:rsidRPr="002D15A2" w:rsidRDefault="002D15A2" w:rsidP="007F0033">
      <w:pPr>
        <w:tabs>
          <w:tab w:val="num" w:pos="1985"/>
        </w:tabs>
        <w:ind w:left="2552" w:hanging="851"/>
      </w:pPr>
    </w:p>
    <w:p w:rsidR="002D15A2" w:rsidRPr="002D15A2" w:rsidRDefault="002D15A2" w:rsidP="007F0033">
      <w:pPr>
        <w:tabs>
          <w:tab w:val="num" w:pos="1985"/>
        </w:tabs>
        <w:ind w:left="2552"/>
      </w:pPr>
      <w:r w:rsidRPr="002D15A2">
        <w:t xml:space="preserve">Para acreditar esta experiencia, el POSTOR acompañará copia de los títulos habilitantes. </w:t>
      </w:r>
    </w:p>
    <w:p w:rsidR="002D15A2" w:rsidRPr="002D15A2" w:rsidRDefault="002D15A2" w:rsidP="002D15A2">
      <w:pPr>
        <w:tabs>
          <w:tab w:val="left" w:pos="2552"/>
        </w:tabs>
        <w:ind w:left="2552"/>
      </w:pPr>
    </w:p>
    <w:p w:rsidR="002D15A2" w:rsidRDefault="002D15A2" w:rsidP="002D15A2">
      <w:pPr>
        <w:tabs>
          <w:tab w:val="left" w:pos="1985"/>
        </w:tabs>
        <w:ind w:left="1701"/>
      </w:pPr>
      <w:r w:rsidRPr="002D15A2">
        <w:t xml:space="preserve">Y, </w:t>
      </w:r>
    </w:p>
    <w:p w:rsidR="002D15A2" w:rsidRPr="002D15A2" w:rsidRDefault="002D15A2" w:rsidP="002D15A2">
      <w:pPr>
        <w:tabs>
          <w:tab w:val="left" w:pos="1985"/>
        </w:tabs>
        <w:ind w:left="1701"/>
      </w:pPr>
    </w:p>
    <w:p w:rsidR="00BE5DD0" w:rsidRPr="00D33F52" w:rsidRDefault="00F23484" w:rsidP="007F0033">
      <w:pPr>
        <w:numPr>
          <w:ilvl w:val="2"/>
          <w:numId w:val="1"/>
        </w:numPr>
        <w:tabs>
          <w:tab w:val="num" w:pos="4123"/>
        </w:tabs>
      </w:pPr>
      <w:r w:rsidRPr="009005D7">
        <w:t xml:space="preserve">El POSTOR deberá acreditar un tiempo </w:t>
      </w:r>
      <w:r w:rsidR="004C436D">
        <w:t xml:space="preserve">mínimo </w:t>
      </w:r>
      <w:r w:rsidRPr="009005D7">
        <w:t xml:space="preserve">de experiencia </w:t>
      </w:r>
      <w:r w:rsidRPr="008C38BE">
        <w:t>en la prestación de servicios públicos de telecomunicaciones</w:t>
      </w:r>
      <w:r w:rsidR="00AF7B6E" w:rsidRPr="00D33F52">
        <w:t xml:space="preserve">, </w:t>
      </w:r>
      <w:r w:rsidR="00FE5FBC" w:rsidRPr="00D33F52">
        <w:t>tiemp</w:t>
      </w:r>
      <w:r w:rsidR="00AF7B6E" w:rsidRPr="00D33F52">
        <w:t xml:space="preserve">o </w:t>
      </w:r>
      <w:r w:rsidR="00A90C05" w:rsidRPr="00D33F52">
        <w:t xml:space="preserve">y condiciones </w:t>
      </w:r>
      <w:r w:rsidR="00AF7B6E" w:rsidRPr="00D33F52">
        <w:t>que será</w:t>
      </w:r>
      <w:r w:rsidR="00E63C96" w:rsidRPr="00D33F52">
        <w:t>n</w:t>
      </w:r>
      <w:r w:rsidR="00AF7B6E" w:rsidRPr="00D33F52">
        <w:t xml:space="preserve"> comunicado</w:t>
      </w:r>
      <w:r w:rsidR="00E63C96" w:rsidRPr="00D33F52">
        <w:t>s</w:t>
      </w:r>
      <w:r w:rsidR="00AF7B6E" w:rsidRPr="00D33F52">
        <w:t xml:space="preserve"> mediante CIRCULAR.</w:t>
      </w:r>
    </w:p>
    <w:p w:rsidR="00F23484" w:rsidRPr="00F41994" w:rsidRDefault="00F23484" w:rsidP="009C36C1"/>
    <w:p w:rsidR="00F23484" w:rsidRPr="00F41994" w:rsidRDefault="00F23484" w:rsidP="00B7031A">
      <w:pPr>
        <w:tabs>
          <w:tab w:val="num" w:pos="1134"/>
        </w:tabs>
        <w:rPr>
          <w:b/>
        </w:rPr>
      </w:pPr>
      <w:r w:rsidRPr="00F41994">
        <w:rPr>
          <w:b/>
        </w:rPr>
        <w:t>Requisitos Financieros</w:t>
      </w:r>
    </w:p>
    <w:p w:rsidR="00F23484" w:rsidRPr="00F41994" w:rsidRDefault="00F23484" w:rsidP="009C36C1"/>
    <w:p w:rsidR="00ED4883" w:rsidRDefault="00ED4883" w:rsidP="00AF7B6E">
      <w:pPr>
        <w:numPr>
          <w:ilvl w:val="2"/>
          <w:numId w:val="1"/>
        </w:numPr>
        <w:tabs>
          <w:tab w:val="num" w:pos="4123"/>
        </w:tabs>
      </w:pPr>
      <w:r>
        <w:t>El POSTOR deberá acreditar que cumple concurrentemente con los siguientes requisitos financieros, cuyos valores serán comunicados mediante CIRCULAR:</w:t>
      </w:r>
    </w:p>
    <w:p w:rsidR="00ED4883" w:rsidRDefault="00ED4883" w:rsidP="00ED4883"/>
    <w:p w:rsidR="00ED4883" w:rsidRDefault="00ED4883" w:rsidP="00E84326">
      <w:pPr>
        <w:numPr>
          <w:ilvl w:val="2"/>
          <w:numId w:val="45"/>
        </w:numPr>
        <w:ind w:left="2705" w:hanging="992"/>
      </w:pPr>
      <w:r>
        <w:t xml:space="preserve">Ventas mínimas ascendentes a US$ ……… (……………. DÓLARES AMERICANOS), correspondientes a cada uno de los </w:t>
      </w:r>
      <w:r w:rsidRPr="0038244B">
        <w:t>ejercicios</w:t>
      </w:r>
      <w:r w:rsidR="00C85B76" w:rsidRPr="0038244B">
        <w:t xml:space="preserve"> …………</w:t>
      </w:r>
      <w:r w:rsidRPr="0038244B">
        <w:t xml:space="preserve"> </w:t>
      </w:r>
    </w:p>
    <w:p w:rsidR="0038244B" w:rsidRPr="00C85B76" w:rsidRDefault="0038244B" w:rsidP="00E84326">
      <w:pPr>
        <w:ind w:left="2705"/>
      </w:pPr>
    </w:p>
    <w:p w:rsidR="00ED4883" w:rsidRDefault="00ED4883" w:rsidP="00E84326">
      <w:pPr>
        <w:ind w:left="2705"/>
      </w:pPr>
      <w:r>
        <w:lastRenderedPageBreak/>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C85B76" w:rsidRDefault="00ED4883" w:rsidP="00E84326">
      <w:pPr>
        <w:numPr>
          <w:ilvl w:val="2"/>
          <w:numId w:val="45"/>
        </w:numPr>
        <w:ind w:left="2705" w:hanging="992"/>
      </w:pPr>
      <w:r>
        <w:t>Patrimonio Neto mínimo de US$ …………….. (………………DÓLARES AMERICANOS), correspondiente a cada uno de los ejercicios</w:t>
      </w:r>
      <w:r w:rsidR="0038244B">
        <w:t xml:space="preserve"> </w:t>
      </w:r>
      <w:r w:rsidR="00C85B76" w:rsidRPr="00E06E6D">
        <w:t xml:space="preserve">………… </w:t>
      </w:r>
    </w:p>
    <w:p w:rsidR="0038244B" w:rsidRPr="00C85B76" w:rsidRDefault="0038244B" w:rsidP="00E84326">
      <w:pPr>
        <w:ind w:left="2705"/>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C85B76" w:rsidRPr="00C85B76" w:rsidRDefault="00ED4883" w:rsidP="00E84326">
      <w:pPr>
        <w:numPr>
          <w:ilvl w:val="2"/>
          <w:numId w:val="5"/>
        </w:numPr>
        <w:ind w:left="2705" w:hanging="992"/>
      </w:pPr>
      <w:r>
        <w:t xml:space="preserve">Activos Netos mínimos de US$ ……………. (……………… 00/100 DÓLARES AMERICANOS), correspondientes a cada uno de los ejercicios </w:t>
      </w:r>
      <w:r w:rsidR="00C85B76" w:rsidRPr="00E06E6D">
        <w:t xml:space="preserve">………… </w:t>
      </w:r>
    </w:p>
    <w:p w:rsidR="00ED4883" w:rsidRDefault="00ED4883" w:rsidP="00E84326">
      <w:pPr>
        <w:ind w:left="2138"/>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E84326">
      <w:pPr>
        <w:numPr>
          <w:ilvl w:val="2"/>
          <w:numId w:val="5"/>
        </w:numPr>
        <w:ind w:left="2705" w:hanging="992"/>
      </w:pPr>
      <w:r>
        <w:t>Para acreditar el cumplimiento de los requisitos financieros, el POSTOR deberá presentar los siguientes documentos:</w:t>
      </w:r>
    </w:p>
    <w:p w:rsidR="00ED4883" w:rsidRDefault="00ED4883" w:rsidP="00E84326">
      <w:pPr>
        <w:ind w:left="720"/>
      </w:pPr>
    </w:p>
    <w:p w:rsidR="00ED4883" w:rsidRDefault="00ED4883" w:rsidP="00E84326">
      <w:pPr>
        <w:ind w:left="2705"/>
      </w:pPr>
      <w:r>
        <w:t xml:space="preserve">Copia simple de los Estados Financieros Auditados del POSTOR de los años </w:t>
      </w:r>
      <w:r w:rsidR="00C85B76" w:rsidRPr="00E06E6D">
        <w:t xml:space="preserve">………… </w:t>
      </w:r>
      <w:r>
        <w:t>o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E84326">
      <w:pPr>
        <w:ind w:left="2705"/>
      </w:pPr>
      <w:r>
        <w:t>Esta información podrá ser presentada en idioma español o en otro idioma, requiriendo traducción simple en este último caso.</w:t>
      </w:r>
    </w:p>
    <w:p w:rsidR="00ED4883" w:rsidRDefault="00ED4883" w:rsidP="00E84326">
      <w:pPr>
        <w:ind w:left="720"/>
      </w:pPr>
    </w:p>
    <w:p w:rsidR="00ED4883" w:rsidRDefault="00ED4883" w:rsidP="00E84326">
      <w:pPr>
        <w:ind w:left="2705"/>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de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r w:rsidRPr="00860572">
        <w:t>o</w:t>
      </w:r>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p>
    <w:p w:rsidR="00F23484" w:rsidRPr="00F41994" w:rsidRDefault="00F23484" w:rsidP="009C36C1"/>
    <w:p w:rsidR="00F23484" w:rsidRPr="00F41994" w:rsidRDefault="00F23484" w:rsidP="000B79F9">
      <w:pPr>
        <w:tabs>
          <w:tab w:val="num" w:pos="4123"/>
        </w:tabs>
        <w:ind w:left="1713"/>
      </w:pPr>
      <w:r w:rsidRPr="00F41994">
        <w:t>El POSTOR deberá acreditar el cumplimiento de los siguientes requisitos legales:</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E84326">
      <w:pPr>
        <w:numPr>
          <w:ilvl w:val="0"/>
          <w:numId w:val="12"/>
        </w:numPr>
        <w:tabs>
          <w:tab w:val="left" w:pos="1418"/>
        </w:tabs>
        <w:ind w:left="1983" w:hanging="567"/>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lastRenderedPageBreak/>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E84326">
      <w:pPr>
        <w:numPr>
          <w:ilvl w:val="0"/>
          <w:numId w:val="12"/>
        </w:numPr>
        <w:ind w:left="1983" w:hanging="567"/>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E84326">
      <w:pPr>
        <w:numPr>
          <w:ilvl w:val="0"/>
          <w:numId w:val="12"/>
        </w:numPr>
        <w:ind w:left="1983" w:hanging="567"/>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E84326">
      <w:pPr>
        <w:numPr>
          <w:ilvl w:val="0"/>
          <w:numId w:val="12"/>
        </w:numPr>
        <w:ind w:left="1983" w:hanging="567"/>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lastRenderedPageBreak/>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lastRenderedPageBreak/>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B85289">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97680C" w:rsidRPr="00F773FD">
        <w:rPr>
          <w:rFonts w:cs="Arial"/>
          <w:bCs/>
          <w:szCs w:val="24"/>
          <w:lang w:eastAsia="es-ES"/>
        </w:rPr>
        <w:t xml:space="preserve">será comunicado por el COMITÉ mediante </w:t>
      </w:r>
      <w:r w:rsidR="004E6EAF" w:rsidRPr="00F773FD">
        <w:rPr>
          <w:rFonts w:cs="Arial"/>
          <w:bCs/>
          <w:szCs w:val="24"/>
          <w:lang w:eastAsia="es-ES"/>
        </w:rPr>
        <w:t>CIRCULAR</w:t>
      </w:r>
      <w:r w:rsidR="0097680C" w:rsidRPr="00F773FD">
        <w:rPr>
          <w:rFonts w:cs="Arial"/>
          <w:bCs/>
          <w:szCs w:val="24"/>
          <w:lang w:eastAsia="es-ES"/>
        </w:rPr>
        <w:t xml:space="preserve"> 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A54FC1" w:rsidRPr="00A54FC1" w:rsidRDefault="00A54FC1" w:rsidP="00B85289">
      <w:pPr>
        <w:ind w:left="1701"/>
        <w:rPr>
          <w:rFonts w:cs="Arial"/>
          <w:bCs/>
          <w:szCs w:val="24"/>
          <w:lang w:eastAsia="es-ES"/>
        </w:rPr>
      </w:pPr>
    </w:p>
    <w:p w:rsidR="00A54FC1" w:rsidRDefault="00A54FC1" w:rsidP="00B85289">
      <w:pPr>
        <w:ind w:left="1701"/>
      </w:pPr>
      <w:r w:rsidRPr="00A54FC1">
        <w:rPr>
          <w:rFonts w:cs="Arial"/>
        </w:rPr>
        <w:t>En la estructura accionaria del CONTRATADO, el integrante que a</w:t>
      </w:r>
      <w:r w:rsidRPr="00F41994">
        <w:t xml:space="preserve">creditó los </w:t>
      </w:r>
      <w:r w:rsidR="0097680C" w:rsidRPr="00F41994">
        <w:t xml:space="preserve">REQUISITOS TÉCNICOS </w:t>
      </w:r>
      <w:r w:rsidRPr="00F41994">
        <w:t xml:space="preserve">de CALIFICACIÓN, deberá poseer la PARTICIPACIÓN MÍNIMA del </w:t>
      </w:r>
      <w:r w:rsidR="009005D7">
        <w:t xml:space="preserve">cincuenta y uno </w:t>
      </w:r>
      <w:r w:rsidRPr="00F41994">
        <w:t xml:space="preserve"> por ciento (5</w:t>
      </w:r>
      <w:r w:rsidR="009005D7">
        <w:t>1</w:t>
      </w:r>
      <w:r w:rsidRPr="00F41994">
        <w:t>%) en la estructura accionaria del CONTRATADO.</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F315E" w:rsidRDefault="004F315E" w:rsidP="00E3154D">
      <w:pPr>
        <w:ind w:left="1418"/>
      </w:pPr>
    </w:p>
    <w:p w:rsidR="004275F5" w:rsidRPr="00F41994"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113AE0" w:rsidRPr="008C38BE">
        <w:t xml:space="preserve">REQUISITOS FINANCIEROS </w:t>
      </w:r>
      <w:r w:rsidRPr="008C38BE">
        <w:t xml:space="preserve">y </w:t>
      </w:r>
      <w:r w:rsidR="00113AE0">
        <w:t xml:space="preserve">REQUISITOS </w:t>
      </w:r>
      <w:r w:rsidR="00113AE0" w:rsidRPr="008C38BE">
        <w:t xml:space="preserve">TÉCNICOS </w:t>
      </w:r>
      <w:r w:rsidRPr="008C38BE">
        <w:t>podrá presentarse información propia o de una EMPRESA VINCULADA.</w:t>
      </w:r>
    </w:p>
    <w:p w:rsidR="00F23484" w:rsidRDefault="00F23484" w:rsidP="009C36C1"/>
    <w:p w:rsidR="00271309" w:rsidRDefault="00271309" w:rsidP="009C36C1"/>
    <w:p w:rsidR="00271309" w:rsidRDefault="00271309" w:rsidP="009C36C1"/>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La conversión de las cifras exigidas como requisitos financieros será incluida por el POSTOR en su SOBRE Nº 1, en una impresión de la hoja de cálculo utilizada para la conversión, indicando con nitidez los tipos de cambio utilizados.</w:t>
      </w:r>
    </w:p>
    <w:p w:rsidR="00F23484" w:rsidRPr="008C38BE" w:rsidRDefault="00F23484"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Concurso: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Copia del Comprobante de pago del Derecho de Participar en el 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CA6521" w:rsidRDefault="00CA6521" w:rsidP="00D80F32">
      <w:pPr>
        <w:numPr>
          <w:ilvl w:val="2"/>
          <w:numId w:val="1"/>
        </w:numPr>
        <w:tabs>
          <w:tab w:val="num" w:pos="900"/>
        </w:tabs>
        <w:ind w:left="900" w:hanging="900"/>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A61A67">
        <w:t>5.2.1, 5.2.2.</w:t>
      </w:r>
      <w:r w:rsidR="00113AE0" w:rsidRPr="00A61A67">
        <w:t xml:space="preserve">, </w:t>
      </w:r>
      <w:r w:rsidR="00D80F32" w:rsidRPr="00A61A67">
        <w:t xml:space="preserve"> 5.2.3.</w:t>
      </w:r>
      <w:r w:rsidR="00712CD2" w:rsidRPr="00A61A67">
        <w:t xml:space="preserve">, 5.2.4., 5.2.5, 5.2.6., 5.2.7., 5.2.8., 5.2.9., 5.2.10, 5.2.11., 5.2.11., 5.2.12., </w:t>
      </w:r>
      <w:r w:rsidR="00D73899" w:rsidRPr="00A61A67">
        <w:t xml:space="preserve">5.2.13 </w:t>
      </w:r>
      <w:r w:rsidR="00712CD2" w:rsidRPr="00A61A67">
        <w:t>y 5.2.1</w:t>
      </w:r>
      <w:r w:rsidR="00D73899" w:rsidRPr="00A61A67">
        <w:t>4</w:t>
      </w:r>
      <w:r w:rsidR="00712CD2" w:rsidRPr="00A61A67">
        <w:t>.</w:t>
      </w:r>
      <w:r w:rsidR="00712CD2">
        <w:t xml:space="preserve"> </w:t>
      </w:r>
      <w:r w:rsidRPr="00F41994">
        <w:t xml:space="preserve"> se</w:t>
      </w:r>
      <w:r w:rsidR="00C358A5">
        <w:t>rán</w:t>
      </w:r>
      <w:r w:rsidRPr="00F41994">
        <w:t xml:space="preserve"> recibi</w:t>
      </w:r>
      <w:r w:rsidR="00C358A5">
        <w:t xml:space="preserve">dos </w:t>
      </w:r>
      <w:r w:rsidRPr="00F41994">
        <w:t xml:space="preserve"> </w:t>
      </w:r>
      <w:r w:rsidR="00D80F32">
        <w:t xml:space="preserve">por el COMITÉ o por </w:t>
      </w:r>
      <w:r w:rsidR="00ED220F">
        <w:t xml:space="preserve">la persona a </w:t>
      </w:r>
      <w:r w:rsidR="00D80F32">
        <w:lastRenderedPageBreak/>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Pr="00F41994">
        <w:t>.</w:t>
      </w:r>
    </w:p>
    <w:p w:rsidR="00FC512C" w:rsidRDefault="00FC512C" w:rsidP="00FC512C">
      <w:pPr>
        <w:pStyle w:val="Prrafodelista"/>
      </w:pP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y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Pr="00BC4A13" w:rsidRDefault="00875AAE"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t>cinco</w:t>
      </w:r>
      <w:r w:rsidR="00CE4DF0">
        <w:t xml:space="preserve"> (0</w:t>
      </w:r>
      <w:r w:rsidR="00B85289">
        <w:t>5</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presentar una garantía conforme al modelo que aparece en el Formulario Nº 2 del Anexo Nº 4</w:t>
      </w:r>
      <w:r w:rsidR="0018246B">
        <w:t xml:space="preserve">, por un </w:t>
      </w:r>
      <w:r w:rsidR="00F26844">
        <w:t xml:space="preserve">valor que le será comunicado por CIRCULAR </w:t>
      </w:r>
      <w:r w:rsidR="0018246B">
        <w:t xml:space="preserve">para </w:t>
      </w:r>
      <w:r w:rsidRPr="00F41994">
        <w:t>garantizar la validez,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F26844">
        <w:rPr>
          <w:u w:val="single"/>
        </w:rPr>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F26844">
        <w:rPr>
          <w:u w:val="single"/>
        </w:rPr>
        <w:t>DE VALIDEZ, VIGENCIA Y SERIEDAD DE LA OFERTA</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w:t>
      </w:r>
      <w:r>
        <w:lastRenderedPageBreak/>
        <w:t xml:space="preserve">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F41994"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762F84">
        <w:t>APURIMAC</w:t>
      </w:r>
      <w:r w:rsidR="00F23484" w:rsidRPr="00F41994">
        <w:t>, deberá contener:</w:t>
      </w:r>
    </w:p>
    <w:p w:rsidR="00F23484" w:rsidRPr="00F41994" w:rsidRDefault="00F23484" w:rsidP="009C36C1"/>
    <w:p w:rsidR="00F23484" w:rsidRPr="005D41C3" w:rsidRDefault="00F23484" w:rsidP="00940AF0">
      <w:pPr>
        <w:numPr>
          <w:ilvl w:val="0"/>
          <w:numId w:val="14"/>
        </w:numPr>
      </w:pPr>
      <w:r w:rsidRPr="005D41C3">
        <w:t xml:space="preserve">DECLARACIÓN JURADA señalando que </w:t>
      </w:r>
      <w:r w:rsidR="00DE56CE" w:rsidRPr="005D41C3">
        <w:t>l</w:t>
      </w:r>
      <w:r w:rsidR="001D790F" w:rsidRPr="005D41C3">
        <w:t>a</w:t>
      </w:r>
      <w:r w:rsidR="00DE56CE" w:rsidRPr="005D41C3">
        <w:t xml:space="preserve"> </w:t>
      </w:r>
      <w:r w:rsidR="001D790F" w:rsidRPr="005D41C3">
        <w:t xml:space="preserve">ETAPA </w:t>
      </w:r>
      <w:r w:rsidR="00DE56CE" w:rsidRPr="005D41C3">
        <w:t>DE IN</w:t>
      </w:r>
      <w:r w:rsidR="009F1C11" w:rsidRPr="005D41C3">
        <w:t xml:space="preserve">STALACIÓN </w:t>
      </w:r>
      <w:r w:rsidR="0036653E" w:rsidRPr="005D41C3">
        <w:t xml:space="preserve"> </w:t>
      </w:r>
      <w:r w:rsidR="00CB240F" w:rsidRPr="005D41C3">
        <w:t xml:space="preserve">del PROYECTO </w:t>
      </w:r>
      <w:r w:rsidR="00AF0360">
        <w:t>APURÍMAC</w:t>
      </w:r>
      <w:r w:rsidR="00CB240F" w:rsidRPr="00E84326">
        <w:t xml:space="preserve"> </w:t>
      </w:r>
      <w:r w:rsidRPr="00E84326">
        <w:t>no</w:t>
      </w:r>
      <w:r w:rsidRPr="005D41C3">
        <w:t xml:space="preserve"> será superior a </w:t>
      </w:r>
      <w:r w:rsidR="00A8346E" w:rsidRPr="00E84326">
        <w:t>diez</w:t>
      </w:r>
      <w:r w:rsidR="00DE56CE" w:rsidRPr="00E84326">
        <w:t xml:space="preserve"> </w:t>
      </w:r>
      <w:r w:rsidRPr="00E84326">
        <w:t>(</w:t>
      </w:r>
      <w:r w:rsidR="00DE56CE" w:rsidRPr="00E84326">
        <w:t>1</w:t>
      </w:r>
      <w:r w:rsidR="00A8346E" w:rsidRPr="00E84326">
        <w:t>0</w:t>
      </w:r>
      <w:r w:rsidRPr="00E84326">
        <w:t>) meses.</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9B05D4">
        <w:t>APURIMAC</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lastRenderedPageBreak/>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6C637A" w:rsidRPr="000B59E3" w:rsidRDefault="006C637A" w:rsidP="006C637A">
      <w:pPr>
        <w:ind w:left="851"/>
        <w:rPr>
          <w:b/>
          <w:u w:val="single"/>
        </w:rPr>
      </w:pPr>
      <w:r w:rsidRPr="000B59E3">
        <w:rPr>
          <w:b/>
          <w:u w:val="single"/>
        </w:rPr>
        <w:t>Documento Nº 05: C</w:t>
      </w:r>
      <w:r>
        <w:rPr>
          <w:b/>
          <w:u w:val="single"/>
        </w:rPr>
        <w:t>apacidad de asumir inversiones</w:t>
      </w:r>
      <w:r w:rsidRPr="000B59E3">
        <w:rPr>
          <w:b/>
          <w:u w:val="single"/>
        </w:rPr>
        <w:t xml:space="preserve"> </w:t>
      </w:r>
    </w:p>
    <w:p w:rsidR="006C637A" w:rsidRDefault="006C637A" w:rsidP="006C637A">
      <w:pPr>
        <w:rPr>
          <w:b/>
        </w:rPr>
      </w:pPr>
    </w:p>
    <w:p w:rsidR="006C637A" w:rsidRDefault="006C637A" w:rsidP="006C637A">
      <w:pPr>
        <w:ind w:left="1276"/>
      </w:pPr>
      <w:r>
        <w:t xml:space="preserve">Adicionalmente a los documentos indicados el POSTOR CALIFICADO deberá entregar dentro del SOBRE Nº 02, una (01) o más cartas de intención de financiamiento de BANCOS LOCALES o INSTITUCIONES FINANCIERAS INTERNACIONALES para asumir las inversiones del PROYECTO </w:t>
      </w:r>
      <w:r w:rsidR="00F85580">
        <w:t>APURIMAC</w:t>
      </w:r>
      <w:r>
        <w:t xml:space="preserve"> por un valor que será comunicado mediante</w:t>
      </w:r>
      <w:r w:rsidR="003E00EB">
        <w:t xml:space="preserve"> </w:t>
      </w:r>
      <w:r w:rsidR="00CF0E97">
        <w:t>CIRCULAR</w:t>
      </w:r>
      <w:r>
        <w:t>. Para el caso de CONSORCIO, este requisito podrá ser cumplido por cualquiera de sus integrantes.</w:t>
      </w:r>
    </w:p>
    <w:p w:rsidR="00901480" w:rsidRDefault="00901480" w:rsidP="00901480"/>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POSTOR </w:t>
      </w:r>
      <w:r w:rsidR="007A38C9">
        <w:t xml:space="preserve">CALIFICADO </w:t>
      </w:r>
      <w:r w:rsidRPr="00F41994">
        <w:t xml:space="preserve">deberá </w:t>
      </w:r>
      <w:r w:rsidR="007A38C9">
        <w:t>presentar dentro d</w:t>
      </w:r>
      <w:r w:rsidRPr="00F41994">
        <w:t>el SOBRE Nº 3 una Carta de Presentación de la PROPUESTA ECONÓMICA conforme al formato del Anexo Nº 5</w:t>
      </w:r>
      <w:r w:rsidR="00E55801">
        <w:t>, cuyo contenido será comunicado mediante CIRCULAR.</w:t>
      </w:r>
      <w:r w:rsidRPr="00F41994">
        <w:t xml:space="preserve"> </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F23484" w:rsidRPr="00F41994" w:rsidRDefault="00F23484" w:rsidP="009C36C1">
      <w:pPr>
        <w:numPr>
          <w:ilvl w:val="2"/>
          <w:numId w:val="1"/>
        </w:numPr>
        <w:tabs>
          <w:tab w:val="num" w:pos="900"/>
        </w:tabs>
        <w:ind w:left="900" w:hanging="900"/>
      </w:pPr>
      <w:r w:rsidRPr="00F41994">
        <w:t xml:space="preserve">A los efectos de este CONCURSO, la presentación del SOBRE Nº 3 por parte de un POSTOR CALIFICADO constituye una oferta irrevocable que implica el sometimiento del POSTOR CALIFICADO a todos los términos y </w:t>
      </w:r>
      <w:r w:rsidRPr="00F41994">
        <w:lastRenderedPageBreak/>
        <w:t>condiciones, sin excepción, del CONTRATO DE FINANCIAMIENTO y de la Carta de Presentación de su PROPUESTA ECONÓMICA.</w:t>
      </w:r>
    </w:p>
    <w:p w:rsidR="00F23484" w:rsidRPr="00F41994" w:rsidRDefault="00F23484" w:rsidP="009C36C1"/>
    <w:p w:rsidR="00F23484" w:rsidRPr="00F41994" w:rsidRDefault="00E326EA" w:rsidP="009C36C1">
      <w:pPr>
        <w:numPr>
          <w:ilvl w:val="2"/>
          <w:numId w:val="1"/>
        </w:numPr>
        <w:tabs>
          <w:tab w:val="num" w:pos="900"/>
        </w:tabs>
        <w:ind w:left="900" w:hanging="900"/>
      </w:pPr>
      <w:r>
        <w:t xml:space="preserve">El importe del FINANCIAMIENTO MÁXIMO DEL PROYECTO será comunicado por CIRCULAR. </w:t>
      </w:r>
      <w:r w:rsidR="00F23484" w:rsidRPr="00F41994">
        <w:t>En ningún caso la PROPUESTA ECONOMICA del POSTOR CALIFICADO deberá exceder del FINANCIAMIENTO MÁXIMO DEL PROYECTO</w:t>
      </w:r>
      <w:r>
        <w:t xml:space="preserve"> ni ser inferior a</w:t>
      </w:r>
      <w:r w:rsidR="00672F19">
        <w:t xml:space="preserve"> un porcentaje</w:t>
      </w:r>
      <w:r w:rsidR="00877C6E">
        <w:t xml:space="preserve"> de dicho valor</w:t>
      </w:r>
      <w:r>
        <w:t xml:space="preserve">, </w:t>
      </w:r>
      <w:r w:rsidR="00877C6E">
        <w:t xml:space="preserve">el mismo </w:t>
      </w:r>
      <w:r>
        <w:t>que será comunicado a los POSTORES CALIFICADOS mediante CIRCULAR</w:t>
      </w:r>
      <w:r w:rsidR="00102613">
        <w:t xml:space="preserve">. </w:t>
      </w:r>
      <w:r w:rsidR="00F23484" w:rsidRPr="00E326EA">
        <w:t>Se descalif</w:t>
      </w:r>
      <w:r w:rsidR="00F23484" w:rsidRPr="00F41994">
        <w:t>icará al POSTOR CALIFICADO que hubiere presentado una PROPUESTA ECONÓMICA que sea superior al FINANCIAMIENTO MÁXIMO DEL PROYECTO</w:t>
      </w:r>
      <w:r w:rsidR="00877C6E">
        <w:t xml:space="preserve"> o inferior al porcentaje </w:t>
      </w:r>
      <w:r w:rsidR="00207946">
        <w:t>comunicado mediante CIRCULAR</w:t>
      </w:r>
      <w:r w:rsidR="00F23484" w:rsidRPr="00F41994">
        <w:t>.</w:t>
      </w:r>
    </w:p>
    <w:p w:rsidR="00751E85" w:rsidRPr="00F41994" w:rsidRDefault="00751E85"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F23484" w:rsidRDefault="00F23484" w:rsidP="009C36C1"/>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lastRenderedPageBreak/>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lastRenderedPageBreak/>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F23484" w:rsidRP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 </w:t>
      </w:r>
    </w:p>
    <w:p w:rsidR="00F23484" w:rsidRPr="00F23484" w:rsidRDefault="00F23484" w:rsidP="009C36C1">
      <w:pPr>
        <w:rPr>
          <w:lang w:val="pt-BR"/>
        </w:rPr>
      </w:pPr>
    </w:p>
    <w:p w:rsidR="00BC507D"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El Presidente del </w:t>
      </w:r>
      <w:r w:rsidR="00A63075" w:rsidRPr="00BC4A13">
        <w:rPr>
          <w:rFonts w:ascii="Arial" w:hAnsi="Arial" w:cs="Arial"/>
          <w:sz w:val="22"/>
        </w:rPr>
        <w:t xml:space="preserve">COMITÉ </w:t>
      </w:r>
      <w:r w:rsidRPr="00BC4A13">
        <w:rPr>
          <w:rFonts w:ascii="Arial" w:hAnsi="Arial" w:cs="Arial"/>
          <w:sz w:val="22"/>
        </w:rPr>
        <w:t xml:space="preserve">o la persona a quien éste designe, dará inicio al acto de apertura de los SOBRES Nº 3 y ADJUDICACIÓN DE LA BUENA PRO, en presencia de Notario Público en el lugar y hora señalados en el </w:t>
      </w:r>
      <w:r w:rsidR="00A63075" w:rsidRPr="00BC4A13">
        <w:rPr>
          <w:rFonts w:ascii="Arial" w:hAnsi="Arial" w:cs="Arial"/>
          <w:sz w:val="22"/>
        </w:rPr>
        <w:t>CRONOGRAMA</w:t>
      </w:r>
      <w:r w:rsidRPr="00BC4A13">
        <w:rPr>
          <w:rFonts w:ascii="Arial" w:hAnsi="Arial" w:cs="Arial"/>
          <w:sz w:val="22"/>
        </w:rPr>
        <w:t xml:space="preserve"> </w:t>
      </w:r>
      <w:r w:rsidR="000F033D">
        <w:rPr>
          <w:rFonts w:ascii="Arial" w:hAnsi="Arial" w:cs="Arial"/>
          <w:sz w:val="22"/>
        </w:rPr>
        <w:t xml:space="preserve">o </w:t>
      </w:r>
      <w:r w:rsidRPr="00BC4A13">
        <w:rPr>
          <w:rFonts w:ascii="Arial" w:hAnsi="Arial" w:cs="Arial"/>
          <w:sz w:val="22"/>
        </w:rPr>
        <w:t xml:space="preserve">mediante </w:t>
      </w:r>
      <w:r w:rsidR="00A63075" w:rsidRPr="00BC4A13">
        <w:rPr>
          <w:rFonts w:ascii="Arial" w:hAnsi="Arial" w:cs="Arial"/>
          <w:sz w:val="22"/>
        </w:rPr>
        <w:t>CIRCULAR</w:t>
      </w:r>
      <w:r w:rsidR="00BC507D">
        <w:rPr>
          <w:rFonts w:ascii="Arial" w:hAnsi="Arial" w:cs="Arial"/>
          <w:sz w:val="22"/>
        </w:rPr>
        <w:t>.</w:t>
      </w:r>
    </w:p>
    <w:p w:rsidR="00BC507D" w:rsidRDefault="00BC507D" w:rsidP="00BC507D">
      <w:pPr>
        <w:pStyle w:val="Textosinformato"/>
        <w:ind w:left="1418"/>
        <w:jc w:val="both"/>
        <w:rPr>
          <w:rFonts w:ascii="Arial" w:hAnsi="Arial" w:cs="Arial"/>
          <w:sz w:val="22"/>
        </w:rPr>
      </w:pPr>
    </w:p>
    <w:p w:rsidR="00154181" w:rsidRPr="00BC4A13" w:rsidRDefault="00BC507D" w:rsidP="00BC507D">
      <w:pPr>
        <w:pStyle w:val="Textosinformato"/>
        <w:ind w:left="1418"/>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Default="00154181" w:rsidP="00493244">
      <w:pPr>
        <w:pStyle w:val="Textosinformato"/>
        <w:ind w:left="1418"/>
        <w:jc w:val="both"/>
        <w:rPr>
          <w:rFonts w:ascii="Arial" w:hAnsi="Arial" w:cs="Arial"/>
          <w:sz w:val="22"/>
        </w:rPr>
      </w:pPr>
      <w:r w:rsidRPr="00DB328F">
        <w:rPr>
          <w:rFonts w:ascii="Arial" w:hAnsi="Arial" w:cs="Arial"/>
          <w:sz w:val="22"/>
        </w:rPr>
        <w:t xml:space="preserve">A continuación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 xml:space="preserve">APTOS </w:t>
      </w:r>
      <w:r w:rsidR="00DB328F" w:rsidRPr="00493244">
        <w:rPr>
          <w:rFonts w:ascii="Arial" w:hAnsi="Arial" w:cs="Arial"/>
          <w:sz w:val="22"/>
        </w:rPr>
        <w:t xml:space="preserve"> </w:t>
      </w:r>
    </w:p>
    <w:p w:rsidR="006F43D1" w:rsidRPr="00DB328F" w:rsidRDefault="006F43D1" w:rsidP="00493244">
      <w:pPr>
        <w:pStyle w:val="Textosinformato"/>
        <w:ind w:left="1418"/>
        <w:jc w:val="both"/>
        <w:rPr>
          <w:rFonts w:ascii="Arial" w:hAnsi="Arial" w:cs="Arial"/>
          <w:sz w:val="22"/>
        </w:rPr>
      </w:pPr>
    </w:p>
    <w:p w:rsidR="00DB328F" w:rsidRPr="00BC4A13" w:rsidRDefault="00DB328F" w:rsidP="00940AF0">
      <w:pPr>
        <w:pStyle w:val="Textosinformato"/>
        <w:numPr>
          <w:ilvl w:val="2"/>
          <w:numId w:val="16"/>
        </w:numPr>
        <w:ind w:left="1418" w:hanging="709"/>
        <w:jc w:val="both"/>
        <w:rPr>
          <w:rFonts w:ascii="Arial" w:hAnsi="Arial" w:cs="Arial"/>
          <w:sz w:val="22"/>
        </w:rPr>
      </w:pPr>
      <w:r>
        <w:rPr>
          <w:rFonts w:ascii="Arial" w:hAnsi="Arial" w:cs="Arial"/>
          <w:sz w:val="22"/>
        </w:rPr>
        <w:t xml:space="preserve">Enseguida </w:t>
      </w:r>
      <w:r w:rsidR="00BC507D">
        <w:rPr>
          <w:rFonts w:ascii="Arial" w:hAnsi="Arial" w:cs="Arial"/>
          <w:sz w:val="22"/>
        </w:rPr>
        <w:t xml:space="preserve">el Notario Público y el equipo de la Jefatura de Temas en Telecomunicaciones, </w:t>
      </w:r>
      <w:r>
        <w:rPr>
          <w:rFonts w:ascii="Arial" w:hAnsi="Arial" w:cs="Arial"/>
          <w:sz w:val="22"/>
        </w:rPr>
        <w:t xml:space="preserve">revisará el contenido de </w:t>
      </w:r>
      <w:r w:rsidR="00B3750F">
        <w:rPr>
          <w:rFonts w:ascii="Arial" w:hAnsi="Arial" w:cs="Arial"/>
          <w:sz w:val="22"/>
        </w:rPr>
        <w:t xml:space="preserve">cada uno de los SOBRES N° 3. </w:t>
      </w:r>
      <w:r w:rsidR="00154181" w:rsidRPr="00BC4A13">
        <w:rPr>
          <w:rFonts w:ascii="Arial" w:hAnsi="Arial" w:cs="Arial"/>
          <w:sz w:val="22"/>
        </w:rPr>
        <w:t xml:space="preserve">Si alguna de las </w:t>
      </w:r>
      <w:r w:rsidR="00A63075" w:rsidRPr="00BC4A13">
        <w:rPr>
          <w:rFonts w:ascii="Arial" w:hAnsi="Arial" w:cs="Arial"/>
          <w:sz w:val="22"/>
        </w:rPr>
        <w:t xml:space="preserve">PROPUESTAS ECONÓMICAS </w:t>
      </w:r>
      <w:r w:rsidR="00154181" w:rsidRPr="00BC4A13">
        <w:rPr>
          <w:rFonts w:ascii="Arial" w:hAnsi="Arial" w:cs="Arial"/>
          <w:sz w:val="22"/>
        </w:rPr>
        <w:t xml:space="preserve">contenidas en el </w:t>
      </w:r>
      <w:r w:rsidR="00A63075" w:rsidRPr="00BC4A13">
        <w:rPr>
          <w:rFonts w:ascii="Arial" w:hAnsi="Arial" w:cs="Arial"/>
          <w:sz w:val="22"/>
        </w:rPr>
        <w:t xml:space="preserve">SOBRE </w:t>
      </w:r>
      <w:r w:rsidR="00154181" w:rsidRPr="00BC4A13">
        <w:rPr>
          <w:rFonts w:ascii="Arial" w:hAnsi="Arial" w:cs="Arial"/>
          <w:sz w:val="22"/>
        </w:rPr>
        <w:t xml:space="preserve">N° 3, no cumpliese con los requisitos establecidos por estas </w:t>
      </w:r>
      <w:r w:rsidR="00A63075" w:rsidRPr="00BC4A13">
        <w:rPr>
          <w:rFonts w:ascii="Arial" w:hAnsi="Arial" w:cs="Arial"/>
          <w:sz w:val="22"/>
        </w:rPr>
        <w:t>BASES</w:t>
      </w:r>
      <w:r w:rsidR="00154181" w:rsidRPr="00BC4A13">
        <w:rPr>
          <w:rFonts w:ascii="Arial" w:hAnsi="Arial" w:cs="Arial"/>
          <w:sz w:val="22"/>
        </w:rPr>
        <w:t xml:space="preserve">, dicha </w:t>
      </w:r>
      <w:r w:rsidR="00A63075" w:rsidRPr="00BC4A13">
        <w:rPr>
          <w:rFonts w:ascii="Arial" w:hAnsi="Arial" w:cs="Arial"/>
          <w:sz w:val="22"/>
        </w:rPr>
        <w:t xml:space="preserve">PROPUESTA ECONÓMICA </w:t>
      </w:r>
      <w:r w:rsidR="00154181" w:rsidRPr="00BC4A13">
        <w:rPr>
          <w:rFonts w:ascii="Arial" w:hAnsi="Arial" w:cs="Arial"/>
          <w:sz w:val="22"/>
        </w:rPr>
        <w:t xml:space="preserve">no será considerada por el </w:t>
      </w:r>
      <w:r w:rsidR="00A63075" w:rsidRPr="00BC4A13">
        <w:rPr>
          <w:rFonts w:ascii="Arial" w:hAnsi="Arial" w:cs="Arial"/>
          <w:sz w:val="22"/>
        </w:rPr>
        <w:t>COMITÉ</w:t>
      </w:r>
      <w:r w:rsidR="00154181" w:rsidRPr="00BC4A13">
        <w:rPr>
          <w:rFonts w:ascii="Arial" w:hAnsi="Arial" w:cs="Arial"/>
          <w:sz w:val="22"/>
        </w:rPr>
        <w:t xml:space="preserve"> como una </w:t>
      </w:r>
      <w:r w:rsidR="00A63075" w:rsidRPr="00BC4A13">
        <w:rPr>
          <w:rFonts w:ascii="Arial" w:hAnsi="Arial" w:cs="Arial"/>
          <w:sz w:val="22"/>
        </w:rPr>
        <w:t xml:space="preserve">PROPUESTA ECONÓMICA </w:t>
      </w:r>
      <w:r w:rsidR="00154181" w:rsidRPr="00BC4A13">
        <w:rPr>
          <w:rFonts w:ascii="Arial" w:hAnsi="Arial" w:cs="Arial"/>
          <w:sz w:val="22"/>
        </w:rPr>
        <w:t>válida</w:t>
      </w:r>
      <w:r w:rsidR="00B3750F">
        <w:rPr>
          <w:rFonts w:ascii="Arial" w:hAnsi="Arial" w:cs="Arial"/>
          <w:sz w:val="22"/>
        </w:rPr>
        <w:t>, quedando el hecho registrado en el acta correspondiente</w:t>
      </w:r>
      <w:r w:rsidR="00154181" w:rsidRPr="00BC4A13">
        <w:rPr>
          <w:rFonts w:ascii="Arial" w:hAnsi="Arial" w:cs="Arial"/>
          <w:sz w:val="22"/>
        </w:rPr>
        <w:t>.</w:t>
      </w:r>
      <w:r>
        <w:rPr>
          <w:rFonts w:ascii="Arial" w:hAnsi="Arial" w:cs="Arial"/>
          <w:sz w:val="22"/>
        </w:rPr>
        <w:t xml:space="preserve"> En caso contrario, el Notario en</w:t>
      </w:r>
      <w:r w:rsidR="00B3750F">
        <w:rPr>
          <w:rFonts w:ascii="Arial" w:hAnsi="Arial" w:cs="Arial"/>
          <w:sz w:val="22"/>
        </w:rPr>
        <w:t>tregará el SOBRE N° 3 a</w:t>
      </w:r>
      <w:r w:rsidR="00B3750F" w:rsidRPr="00DB328F">
        <w:rPr>
          <w:rFonts w:ascii="Arial" w:hAnsi="Arial" w:cs="Arial"/>
          <w:sz w:val="22"/>
        </w:rPr>
        <w:t>l Presidente del COMITÉ o la persona a quien éste designe</w:t>
      </w:r>
      <w:r w:rsidR="00B3750F">
        <w:rPr>
          <w:rFonts w:ascii="Arial" w:hAnsi="Arial" w:cs="Arial"/>
          <w:sz w:val="22"/>
        </w:rPr>
        <w:t xml:space="preserve">. </w:t>
      </w:r>
    </w:p>
    <w:p w:rsidR="00154181" w:rsidRPr="00BC4A13" w:rsidRDefault="00154181" w:rsidP="00154181">
      <w:pPr>
        <w:pStyle w:val="Textosinformato"/>
        <w:tabs>
          <w:tab w:val="left" w:pos="1701"/>
        </w:tabs>
        <w:ind w:left="900" w:hanging="540"/>
        <w:jc w:val="both"/>
        <w:rPr>
          <w:rFonts w:ascii="Arial" w:hAnsi="Arial" w:cs="Arial"/>
          <w:sz w:val="22"/>
        </w:rPr>
      </w:pPr>
    </w:p>
    <w:p w:rsidR="00154181" w:rsidRPr="00BC4A13" w:rsidRDefault="00154181" w:rsidP="00154181">
      <w:pPr>
        <w:pStyle w:val="Textosinformato"/>
        <w:tabs>
          <w:tab w:val="left" w:pos="1620"/>
        </w:tabs>
        <w:spacing w:line="260" w:lineRule="exact"/>
        <w:ind w:left="1418"/>
        <w:jc w:val="both"/>
        <w:rPr>
          <w:rFonts w:ascii="Arial" w:hAnsi="Arial" w:cs="Arial"/>
          <w:color w:val="000000"/>
          <w:sz w:val="22"/>
        </w:rPr>
      </w:pPr>
      <w:r w:rsidRPr="00BC4A13">
        <w:rPr>
          <w:rFonts w:ascii="Arial" w:hAnsi="Arial" w:cs="Arial"/>
          <w:bCs/>
          <w:iCs/>
          <w:color w:val="000000"/>
          <w:sz w:val="22"/>
        </w:rPr>
        <w:t xml:space="preserve">Se considerará inválida cualquier </w:t>
      </w:r>
      <w:r w:rsidR="00A63075" w:rsidRPr="00BC4A13">
        <w:rPr>
          <w:rFonts w:ascii="Arial" w:hAnsi="Arial" w:cs="Arial"/>
          <w:bCs/>
          <w:iCs/>
          <w:color w:val="000000"/>
          <w:sz w:val="22"/>
        </w:rPr>
        <w:t xml:space="preserve">PROPUESTA ECONÓMICA </w:t>
      </w:r>
      <w:r w:rsidR="006C7DC9">
        <w:rPr>
          <w:rFonts w:ascii="Arial" w:hAnsi="Arial" w:cs="Arial"/>
          <w:bCs/>
          <w:iCs/>
          <w:color w:val="000000"/>
          <w:sz w:val="22"/>
        </w:rPr>
        <w:t xml:space="preserve">que sea superior al </w:t>
      </w:r>
      <w:r w:rsidR="007B2A1B">
        <w:rPr>
          <w:rFonts w:ascii="Arial" w:hAnsi="Arial" w:cs="Arial"/>
          <w:bCs/>
          <w:iCs/>
          <w:color w:val="000000"/>
          <w:sz w:val="22"/>
        </w:rPr>
        <w:t xml:space="preserve">FINANCIAMIENTO MÁXIMO DEL PROYECTO, </w:t>
      </w:r>
      <w:r w:rsidR="00C04F1C">
        <w:rPr>
          <w:rFonts w:ascii="Arial" w:hAnsi="Arial" w:cs="Arial"/>
          <w:bCs/>
          <w:iCs/>
          <w:color w:val="000000"/>
          <w:sz w:val="22"/>
        </w:rPr>
        <w:t xml:space="preserve">que fuese inferior al porcentaje establecido en el Numeral 7.2.4, </w:t>
      </w:r>
      <w:r w:rsidRPr="00BC4A13">
        <w:rPr>
          <w:rFonts w:ascii="Arial" w:hAnsi="Arial" w:cs="Arial"/>
          <w:bCs/>
          <w:iCs/>
          <w:color w:val="000000"/>
          <w:sz w:val="22"/>
        </w:rPr>
        <w:t xml:space="preserve">que se presente </w:t>
      </w:r>
      <w:r w:rsidR="007A04A9">
        <w:rPr>
          <w:rFonts w:ascii="Arial" w:hAnsi="Arial" w:cs="Arial"/>
          <w:bCs/>
          <w:iCs/>
          <w:color w:val="000000"/>
          <w:sz w:val="22"/>
        </w:rPr>
        <w:t xml:space="preserve">sin seguir el formato del Anexo Nº 5 de las BASES o </w:t>
      </w:r>
      <w:r w:rsidRPr="00BC4A13">
        <w:rPr>
          <w:rFonts w:ascii="Arial" w:hAnsi="Arial" w:cs="Arial"/>
          <w:bCs/>
          <w:iCs/>
          <w:color w:val="000000"/>
          <w:sz w:val="22"/>
        </w:rPr>
        <w:t xml:space="preserve">en forma condicionada. </w:t>
      </w:r>
      <w:r w:rsidRPr="008C38BE">
        <w:rPr>
          <w:rFonts w:ascii="Arial" w:hAnsi="Arial" w:cs="Arial"/>
          <w:bCs/>
          <w:iCs/>
          <w:color w:val="000000"/>
          <w:sz w:val="22"/>
        </w:rPr>
        <w:t>Asimismo, aquella documentación adicional a la exigida en las Bases para la presentación del Sobre Nº 3, no será considerada para efectos de la respectiva evaluación y no tendrá efecto vinculante</w:t>
      </w:r>
      <w:r w:rsidRPr="008C38BE">
        <w:rPr>
          <w:rFonts w:ascii="Arial" w:hAnsi="Arial" w:cs="Arial"/>
          <w:color w:val="000000"/>
          <w:sz w:val="22"/>
        </w:rPr>
        <w:t>.</w:t>
      </w:r>
    </w:p>
    <w:p w:rsidR="00154181" w:rsidRPr="00D22535" w:rsidRDefault="00154181" w:rsidP="00154181">
      <w:pPr>
        <w:pStyle w:val="Textosinformato"/>
        <w:tabs>
          <w:tab w:val="left" w:pos="1701"/>
        </w:tabs>
        <w:ind w:left="900" w:hanging="540"/>
        <w:jc w:val="both"/>
        <w:rPr>
          <w:rFonts w:ascii="Arial" w:hAnsi="Arial" w:cs="Arial"/>
          <w:bCs/>
          <w:iCs/>
          <w:color w:val="000000"/>
          <w:sz w:val="22"/>
        </w:rPr>
      </w:pPr>
    </w:p>
    <w:p w:rsidR="00D133FF" w:rsidRPr="00D22535" w:rsidRDefault="00154181" w:rsidP="00C33316">
      <w:pPr>
        <w:pStyle w:val="Textosinformato"/>
        <w:ind w:left="1418"/>
        <w:jc w:val="both"/>
        <w:rPr>
          <w:rFonts w:ascii="Arial" w:hAnsi="Arial" w:cs="Arial"/>
          <w:bCs/>
          <w:iCs/>
          <w:color w:val="000000"/>
          <w:sz w:val="22"/>
        </w:rPr>
      </w:pPr>
      <w:r w:rsidRPr="00D22535">
        <w:rPr>
          <w:rFonts w:ascii="Arial" w:hAnsi="Arial" w:cs="Arial"/>
          <w:bCs/>
          <w:iCs/>
          <w:color w:val="000000"/>
          <w:sz w:val="22"/>
        </w:rPr>
        <w:t xml:space="preserve">Posteriormente, el Presidente del </w:t>
      </w:r>
      <w:r w:rsidR="00941E73" w:rsidRPr="00D22535">
        <w:rPr>
          <w:rFonts w:ascii="Arial" w:hAnsi="Arial" w:cs="Arial"/>
          <w:bCs/>
          <w:iCs/>
          <w:color w:val="000000"/>
          <w:sz w:val="22"/>
        </w:rPr>
        <w:t>COMITÉ</w:t>
      </w:r>
      <w:r w:rsidRPr="00D22535">
        <w:rPr>
          <w:rFonts w:ascii="Arial" w:hAnsi="Arial" w:cs="Arial"/>
          <w:bCs/>
          <w:iCs/>
          <w:color w:val="000000"/>
          <w:sz w:val="22"/>
        </w:rPr>
        <w:t xml:space="preserve"> o la persona que lo sustituya, anunciará aquellas </w:t>
      </w:r>
      <w:r w:rsidR="00941E73" w:rsidRPr="00D22535">
        <w:rPr>
          <w:rFonts w:ascii="Arial" w:hAnsi="Arial" w:cs="Arial"/>
          <w:bCs/>
          <w:iCs/>
          <w:color w:val="000000"/>
          <w:sz w:val="22"/>
        </w:rPr>
        <w:t xml:space="preserve">PROPUESTAS ECONÓMICAS </w:t>
      </w:r>
      <w:r w:rsidRPr="00D22535">
        <w:rPr>
          <w:rFonts w:ascii="Arial" w:hAnsi="Arial" w:cs="Arial"/>
          <w:bCs/>
          <w:iCs/>
          <w:color w:val="000000"/>
          <w:sz w:val="22"/>
        </w:rPr>
        <w:t xml:space="preserve">válidas, presentadas de acuerdo a lo establecido en el Anexo N° </w:t>
      </w:r>
      <w:r w:rsidR="00163391" w:rsidRPr="00D22535">
        <w:rPr>
          <w:rFonts w:ascii="Arial" w:hAnsi="Arial" w:cs="Arial"/>
          <w:bCs/>
          <w:iCs/>
          <w:color w:val="000000"/>
          <w:sz w:val="22"/>
        </w:rPr>
        <w:t>5</w:t>
      </w:r>
      <w:r w:rsidRPr="00D22535">
        <w:rPr>
          <w:rFonts w:ascii="Arial" w:hAnsi="Arial" w:cs="Arial"/>
          <w:bCs/>
          <w:iCs/>
          <w:color w:val="000000"/>
          <w:sz w:val="22"/>
        </w:rPr>
        <w:t xml:space="preserve"> de las presentes </w:t>
      </w:r>
      <w:r w:rsidR="00941E73" w:rsidRPr="00D22535">
        <w:rPr>
          <w:rFonts w:ascii="Arial" w:hAnsi="Arial" w:cs="Arial"/>
          <w:bCs/>
          <w:iCs/>
          <w:color w:val="000000"/>
          <w:sz w:val="22"/>
        </w:rPr>
        <w:t>BASES</w:t>
      </w:r>
      <w:r w:rsidRPr="00D22535">
        <w:rPr>
          <w:rFonts w:ascii="Arial" w:hAnsi="Arial" w:cs="Arial"/>
          <w:bCs/>
          <w:iCs/>
          <w:color w:val="000000"/>
          <w:sz w:val="22"/>
        </w:rPr>
        <w:t xml:space="preserve">, cuando corresponda, procediéndose a </w:t>
      </w:r>
      <w:r w:rsidR="00C33316" w:rsidRPr="00D22535">
        <w:rPr>
          <w:rFonts w:ascii="Arial" w:hAnsi="Arial" w:cs="Arial"/>
          <w:bCs/>
          <w:iCs/>
          <w:color w:val="000000"/>
          <w:sz w:val="22"/>
        </w:rPr>
        <w:t>evaluarlas de acuerdo a los criterios y procedimiento que serán comunicados mediante CIRCULAR.</w:t>
      </w:r>
      <w:r w:rsidR="00C33316" w:rsidRPr="00D22535" w:rsidDel="00C33316">
        <w:rPr>
          <w:rFonts w:ascii="Arial" w:hAnsi="Arial" w:cs="Arial"/>
          <w:bCs/>
          <w:iCs/>
          <w:color w:val="000000"/>
          <w:sz w:val="22"/>
        </w:rPr>
        <w:t xml:space="preserve"> </w:t>
      </w:r>
    </w:p>
    <w:p w:rsidR="00154181" w:rsidRPr="00BC4A13" w:rsidRDefault="006847A6" w:rsidP="006847A6">
      <w:pPr>
        <w:pStyle w:val="Textosinformato"/>
        <w:ind w:left="708"/>
        <w:jc w:val="both"/>
        <w:rPr>
          <w:rFonts w:ascii="Arial" w:hAnsi="Arial" w:cs="Arial"/>
          <w:iCs/>
          <w:sz w:val="22"/>
          <w:lang w:val="es-ES_tradnl"/>
        </w:rPr>
      </w:pPr>
      <w:r>
        <w:rPr>
          <w:rFonts w:ascii="Arial" w:hAnsi="Arial" w:cs="Arial"/>
          <w:sz w:val="22"/>
        </w:rPr>
        <w:tab/>
      </w:r>
    </w:p>
    <w:p w:rsidR="00154181" w:rsidRPr="00BC4A13" w:rsidRDefault="00154181" w:rsidP="00940AF0">
      <w:pPr>
        <w:pStyle w:val="Textosinformato"/>
        <w:numPr>
          <w:ilvl w:val="2"/>
          <w:numId w:val="16"/>
        </w:numPr>
        <w:ind w:left="1418" w:hanging="709"/>
        <w:jc w:val="both"/>
        <w:rPr>
          <w:rFonts w:ascii="Arial" w:hAnsi="Arial" w:cs="Arial"/>
          <w:sz w:val="22"/>
        </w:rPr>
      </w:pPr>
      <w:r w:rsidRPr="00DE403F">
        <w:rPr>
          <w:rFonts w:ascii="Arial" w:eastAsia="Times New Roman" w:hAnsi="Arial" w:cs="Arial"/>
          <w:sz w:val="22"/>
          <w:szCs w:val="22"/>
          <w:lang w:val="es-PE" w:eastAsia="en-US"/>
        </w:rPr>
        <w:t>El C</w:t>
      </w:r>
      <w:r w:rsidR="00941E73" w:rsidRPr="00DE403F">
        <w:rPr>
          <w:rFonts w:ascii="Arial" w:eastAsia="Times New Roman" w:hAnsi="Arial" w:cs="Arial"/>
          <w:sz w:val="22"/>
          <w:szCs w:val="22"/>
          <w:lang w:val="es-PE" w:eastAsia="en-US"/>
        </w:rPr>
        <w:t>OMITÉ</w:t>
      </w:r>
      <w:r w:rsidRPr="00DE403F">
        <w:rPr>
          <w:rFonts w:ascii="Arial" w:eastAsia="Times New Roman" w:hAnsi="Arial" w:cs="Arial"/>
          <w:sz w:val="22"/>
          <w:szCs w:val="22"/>
          <w:lang w:val="es-PE" w:eastAsia="en-US"/>
        </w:rPr>
        <w:t xml:space="preserve"> seleccionará </w:t>
      </w:r>
      <w:r w:rsidR="00C04F1C" w:rsidRPr="00DE403F">
        <w:rPr>
          <w:rFonts w:ascii="Arial" w:eastAsia="Times New Roman" w:hAnsi="Arial" w:cs="Arial"/>
          <w:sz w:val="22"/>
          <w:szCs w:val="22"/>
          <w:lang w:val="es-PE" w:eastAsia="en-US"/>
        </w:rPr>
        <w:t xml:space="preserve">y declarará </w:t>
      </w:r>
      <w:r w:rsidRPr="00DE403F">
        <w:rPr>
          <w:rFonts w:ascii="Arial" w:eastAsia="Times New Roman" w:hAnsi="Arial" w:cs="Arial"/>
          <w:sz w:val="22"/>
          <w:szCs w:val="22"/>
          <w:lang w:val="es-PE" w:eastAsia="en-US"/>
        </w:rPr>
        <w:t xml:space="preserve">como </w:t>
      </w:r>
      <w:r w:rsidR="00941E73" w:rsidRPr="00DE403F">
        <w:rPr>
          <w:rFonts w:ascii="Arial" w:eastAsia="Times New Roman" w:hAnsi="Arial" w:cs="Arial"/>
          <w:sz w:val="22"/>
          <w:szCs w:val="22"/>
          <w:lang w:val="es-PE" w:eastAsia="en-US"/>
        </w:rPr>
        <w:t>ADJUDICATARIO</w:t>
      </w:r>
      <w:r w:rsidRPr="00DE403F">
        <w:rPr>
          <w:rFonts w:ascii="Arial" w:eastAsia="Times New Roman" w:hAnsi="Arial" w:cs="Arial"/>
          <w:sz w:val="22"/>
          <w:szCs w:val="22"/>
          <w:lang w:val="es-PE" w:eastAsia="en-US"/>
        </w:rPr>
        <w:t xml:space="preserve"> de la </w:t>
      </w:r>
      <w:r w:rsidR="00941E73" w:rsidRPr="00DE403F">
        <w:rPr>
          <w:rFonts w:ascii="Arial" w:eastAsia="Times New Roman" w:hAnsi="Arial" w:cs="Arial"/>
          <w:sz w:val="22"/>
          <w:szCs w:val="22"/>
          <w:lang w:val="es-PE" w:eastAsia="en-US"/>
        </w:rPr>
        <w:t xml:space="preserve">BUENA PRO </w:t>
      </w:r>
      <w:r w:rsidRPr="00DE403F">
        <w:rPr>
          <w:rFonts w:ascii="Arial" w:eastAsia="Times New Roman" w:hAnsi="Arial" w:cs="Arial"/>
          <w:sz w:val="22"/>
          <w:szCs w:val="22"/>
          <w:lang w:val="es-PE" w:eastAsia="en-US"/>
        </w:rPr>
        <w:t xml:space="preserve">al </w:t>
      </w:r>
      <w:r w:rsidR="00941E73" w:rsidRPr="00DE403F">
        <w:rPr>
          <w:rFonts w:ascii="Arial" w:eastAsia="Times New Roman" w:hAnsi="Arial" w:cs="Arial"/>
          <w:sz w:val="22"/>
          <w:szCs w:val="22"/>
          <w:lang w:val="es-PE" w:eastAsia="en-US"/>
        </w:rPr>
        <w:t xml:space="preserve">POSTOR </w:t>
      </w:r>
      <w:r w:rsidR="00C04F1C" w:rsidRPr="00DE403F">
        <w:rPr>
          <w:rFonts w:ascii="Arial" w:eastAsia="Times New Roman" w:hAnsi="Arial" w:cs="Arial"/>
          <w:sz w:val="22"/>
          <w:szCs w:val="22"/>
          <w:lang w:val="es-PE" w:eastAsia="en-US"/>
        </w:rPr>
        <w:t xml:space="preserve">APTO  </w:t>
      </w:r>
      <w:r w:rsidRPr="00DE403F">
        <w:rPr>
          <w:rFonts w:ascii="Arial" w:eastAsia="Times New Roman" w:hAnsi="Arial" w:cs="Arial"/>
          <w:sz w:val="22"/>
          <w:szCs w:val="22"/>
          <w:lang w:val="es-PE" w:eastAsia="en-US"/>
        </w:rPr>
        <w:t xml:space="preserve">que haya obtenido el mayor puntaje </w:t>
      </w:r>
      <w:r w:rsidR="00731A1D" w:rsidRPr="00DE403F">
        <w:rPr>
          <w:rFonts w:ascii="Arial" w:eastAsia="Times New Roman" w:hAnsi="Arial" w:cs="Arial"/>
          <w:sz w:val="22"/>
          <w:szCs w:val="22"/>
          <w:lang w:val="es-PE" w:eastAsia="en-US"/>
        </w:rPr>
        <w:t>que constituye la MEJOR OFERTA</w:t>
      </w:r>
      <w:r w:rsidR="00251D20">
        <w:rPr>
          <w:rFonts w:ascii="Arial" w:eastAsia="Times New Roman" w:hAnsi="Arial" w:cs="Arial"/>
          <w:sz w:val="22"/>
          <w:szCs w:val="22"/>
          <w:lang w:val="es-PE" w:eastAsia="en-US"/>
        </w:rPr>
        <w:t xml:space="preserve">. </w:t>
      </w:r>
      <w:r w:rsidRPr="00BC4A13">
        <w:rPr>
          <w:rFonts w:ascii="Arial" w:hAnsi="Arial" w:cs="Arial"/>
          <w:sz w:val="22"/>
        </w:rPr>
        <w:t>En el supuesto de empate de puntaje</w:t>
      </w:r>
      <w:r w:rsidR="00731A1D">
        <w:rPr>
          <w:rFonts w:ascii="Arial" w:hAnsi="Arial" w:cs="Arial"/>
          <w:sz w:val="22"/>
        </w:rPr>
        <w:t xml:space="preserve"> </w:t>
      </w:r>
      <w:r w:rsidRPr="00BC4A13">
        <w:rPr>
          <w:rFonts w:ascii="Arial" w:hAnsi="Arial" w:cs="Arial"/>
          <w:sz w:val="22"/>
        </w:rPr>
        <w:t xml:space="preserve"> conforme a lo señalado en el Numeral 9.1.</w:t>
      </w:r>
      <w:r w:rsidR="001A2A92">
        <w:rPr>
          <w:rFonts w:ascii="Arial" w:hAnsi="Arial" w:cs="Arial"/>
          <w:sz w:val="22"/>
        </w:rPr>
        <w:t>2</w:t>
      </w:r>
      <w:r w:rsidRPr="00BC4A13">
        <w:rPr>
          <w:rFonts w:ascii="Arial" w:hAnsi="Arial" w:cs="Arial"/>
          <w:sz w:val="22"/>
        </w:rPr>
        <w:t xml:space="preserve">, los </w:t>
      </w:r>
      <w:r w:rsidR="00941E73" w:rsidRPr="00BC4A13">
        <w:rPr>
          <w:rFonts w:ascii="Arial" w:hAnsi="Arial" w:cs="Arial"/>
          <w:sz w:val="22"/>
        </w:rPr>
        <w:t xml:space="preserve">POSTORES </w:t>
      </w:r>
      <w:r w:rsidR="00C04F1C">
        <w:rPr>
          <w:rFonts w:ascii="Arial" w:hAnsi="Arial" w:cs="Arial"/>
          <w:sz w:val="22"/>
        </w:rPr>
        <w:t>APTOS</w:t>
      </w:r>
      <w:r w:rsidR="00C04F1C" w:rsidRPr="00BC4A13">
        <w:rPr>
          <w:rFonts w:ascii="Arial" w:hAnsi="Arial" w:cs="Arial"/>
          <w:sz w:val="22"/>
        </w:rPr>
        <w:t xml:space="preserve"> </w:t>
      </w:r>
      <w:r w:rsidRPr="00BC4A13">
        <w:rPr>
          <w:rFonts w:ascii="Arial" w:hAnsi="Arial" w:cs="Arial"/>
          <w:sz w:val="22"/>
        </w:rPr>
        <w:t xml:space="preserve">que empataron tendrán un plazo de hasta dos (02) horas para presentar una nueva </w:t>
      </w:r>
      <w:r w:rsidR="00941E73" w:rsidRPr="00BC4A13">
        <w:rPr>
          <w:rFonts w:ascii="Arial" w:hAnsi="Arial" w:cs="Arial"/>
          <w:sz w:val="22"/>
        </w:rPr>
        <w:t>PROPUESTA</w:t>
      </w:r>
      <w:r w:rsidRPr="00BC4A13">
        <w:rPr>
          <w:rFonts w:ascii="Arial" w:hAnsi="Arial" w:cs="Arial"/>
          <w:sz w:val="22"/>
        </w:rPr>
        <w:t xml:space="preserve">, la que deberá ser mejor a la inicialmente presentada. En caso de nuevo empate, se otorgará una (01) hora adicional para presentar una nueva </w:t>
      </w:r>
      <w:r w:rsidR="00941E73" w:rsidRPr="00BC4A13">
        <w:rPr>
          <w:rFonts w:ascii="Arial" w:hAnsi="Arial" w:cs="Arial"/>
          <w:sz w:val="22"/>
        </w:rPr>
        <w:t xml:space="preserve">PROPUESTA </w:t>
      </w:r>
      <w:r w:rsidRPr="00BC4A13">
        <w:rPr>
          <w:rFonts w:ascii="Arial" w:hAnsi="Arial" w:cs="Arial"/>
          <w:sz w:val="22"/>
        </w:rPr>
        <w:t xml:space="preserve">la que de igual manera, deberá ser mejor a las anteriormente presentadas.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 xml:space="preserve">PROPUESTA  </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393514">
        <w:rPr>
          <w:rFonts w:ascii="Arial" w:hAnsi="Arial" w:cs="Arial"/>
          <w:sz w:val="22"/>
        </w:rPr>
        <w:t xml:space="preserve">SOBRE </w:t>
      </w:r>
      <w:r w:rsidRPr="00393514">
        <w:rPr>
          <w:rFonts w:ascii="Arial" w:hAnsi="Arial" w:cs="Arial"/>
          <w:sz w:val="22"/>
        </w:rPr>
        <w:t xml:space="preserve">Nº 3, el cual deberá contener solamente una nueva carta de presentación de </w:t>
      </w:r>
      <w:r w:rsidR="00741748" w:rsidRPr="00393514">
        <w:rPr>
          <w:rFonts w:ascii="Arial" w:hAnsi="Arial" w:cs="Arial"/>
          <w:sz w:val="22"/>
        </w:rPr>
        <w:t>PROPUESTA</w:t>
      </w:r>
      <w:r w:rsidRPr="00393514">
        <w:rPr>
          <w:rFonts w:ascii="Arial" w:hAnsi="Arial" w:cs="Arial"/>
          <w:sz w:val="22"/>
        </w:rPr>
        <w:t xml:space="preserve">, de acuerdo al Anexo Nº </w:t>
      </w:r>
      <w:r w:rsidR="00BB4245" w:rsidRPr="00393514">
        <w:rPr>
          <w:rFonts w:ascii="Arial" w:hAnsi="Arial" w:cs="Arial"/>
          <w:sz w:val="22"/>
        </w:rPr>
        <w:t>5</w:t>
      </w:r>
      <w:r w:rsidRPr="00393514">
        <w:rPr>
          <w:rFonts w:ascii="Arial" w:hAnsi="Arial" w:cs="Arial"/>
          <w:sz w:val="22"/>
        </w:rPr>
        <w:t xml:space="preserve">, firmada por el respectivo </w:t>
      </w:r>
      <w:r w:rsidR="00741748" w:rsidRPr="00393514">
        <w:rPr>
          <w:rFonts w:ascii="Arial" w:hAnsi="Arial" w:cs="Arial"/>
          <w:sz w:val="22"/>
        </w:rPr>
        <w:t>REPRESENTANTE LEGAL.</w:t>
      </w:r>
    </w:p>
    <w:p w:rsidR="00154181" w:rsidRPr="00BC4A13" w:rsidRDefault="00154181" w:rsidP="00154181">
      <w:pPr>
        <w:pStyle w:val="Textosinformato"/>
        <w:jc w:val="both"/>
        <w:rPr>
          <w:rFonts w:ascii="Arial" w:hAnsi="Arial" w:cs="Arial"/>
          <w:sz w:val="22"/>
        </w:rPr>
      </w:pPr>
    </w:p>
    <w:p w:rsidR="00154181" w:rsidRPr="00BC4A13"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Concluido el procedimiento de </w:t>
      </w:r>
      <w:r w:rsidR="00941E73" w:rsidRPr="00BC4A13">
        <w:rPr>
          <w:rFonts w:ascii="Arial" w:hAnsi="Arial" w:cs="Arial"/>
          <w:sz w:val="22"/>
        </w:rPr>
        <w:t>ADJUDICACIÓN DE LA BUENA PRO</w:t>
      </w:r>
      <w:r w:rsidRPr="00BC4A13">
        <w:rPr>
          <w:rFonts w:ascii="Arial" w:hAnsi="Arial" w:cs="Arial"/>
          <w:sz w:val="22"/>
        </w:rPr>
        <w:t xml:space="preserve">, el Notario Público levantará un acta, la misma que deberá ser suscrita por los miembros del </w:t>
      </w:r>
      <w:r w:rsidR="00941E73" w:rsidRPr="00BC4A13">
        <w:rPr>
          <w:rFonts w:ascii="Arial" w:hAnsi="Arial" w:cs="Arial"/>
          <w:sz w:val="22"/>
        </w:rPr>
        <w:t>COMITÉ</w:t>
      </w:r>
      <w:r w:rsidRPr="00BC4A13">
        <w:rPr>
          <w:rFonts w:ascii="Arial" w:hAnsi="Arial" w:cs="Arial"/>
          <w:sz w:val="22"/>
        </w:rPr>
        <w:t xml:space="preserve">, el </w:t>
      </w:r>
      <w:r w:rsidR="00941E73" w:rsidRPr="00BC4A13">
        <w:rPr>
          <w:rFonts w:ascii="Arial" w:hAnsi="Arial" w:cs="Arial"/>
          <w:sz w:val="22"/>
        </w:rPr>
        <w:t>ADJUDICATARIO</w:t>
      </w:r>
      <w:r w:rsidRPr="00BC4A13">
        <w:rPr>
          <w:rFonts w:ascii="Arial" w:hAnsi="Arial" w:cs="Arial"/>
          <w:sz w:val="22"/>
        </w:rPr>
        <w:t xml:space="preserve"> y por los demás </w:t>
      </w:r>
      <w:r w:rsidR="00941E73" w:rsidRPr="00BC4A13">
        <w:rPr>
          <w:rFonts w:ascii="Arial" w:hAnsi="Arial" w:cs="Arial"/>
          <w:sz w:val="22"/>
        </w:rPr>
        <w:t xml:space="preserve">POSTORES </w:t>
      </w:r>
      <w:r w:rsidR="001A2A92">
        <w:rPr>
          <w:rFonts w:ascii="Arial" w:hAnsi="Arial" w:cs="Arial"/>
          <w:sz w:val="22"/>
        </w:rPr>
        <w:t>APTOS</w:t>
      </w:r>
      <w:r w:rsidR="00C04F1C">
        <w:rPr>
          <w:rFonts w:ascii="Arial" w:hAnsi="Arial" w:cs="Arial"/>
          <w:sz w:val="22"/>
        </w:rPr>
        <w:t xml:space="preserve"> </w:t>
      </w:r>
      <w:r w:rsidR="00C04F1C" w:rsidRPr="00BC4A13">
        <w:rPr>
          <w:rFonts w:ascii="Arial" w:hAnsi="Arial" w:cs="Arial"/>
          <w:iCs/>
          <w:sz w:val="22"/>
        </w:rPr>
        <w:t xml:space="preserve"> </w:t>
      </w:r>
      <w:r w:rsidRPr="00BC4A13">
        <w:rPr>
          <w:rFonts w:ascii="Arial" w:hAnsi="Arial" w:cs="Arial"/>
          <w:sz w:val="22"/>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EC3CCA">
      <w:pPr>
        <w:pStyle w:val="Textosinformato"/>
        <w:numPr>
          <w:ilvl w:val="2"/>
          <w:numId w:val="16"/>
        </w:numPr>
        <w:ind w:left="1418" w:hanging="709"/>
        <w:jc w:val="both"/>
        <w:rPr>
          <w:rFonts w:ascii="Arial" w:hAnsi="Arial" w:cs="Arial"/>
          <w:sz w:val="22"/>
          <w:szCs w:val="22"/>
        </w:rPr>
      </w:pPr>
      <w:r w:rsidRPr="00EC3CCA">
        <w:rPr>
          <w:rFonts w:ascii="Arial" w:hAnsi="Arial" w:cs="Arial"/>
          <w:sz w:val="22"/>
          <w:szCs w:val="22"/>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262F04">
      <w:pPr>
        <w:pStyle w:val="Textosinformato"/>
        <w:ind w:left="1418"/>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EC3CCA">
      <w:pPr>
        <w:pStyle w:val="Textosinformato"/>
        <w:jc w:val="both"/>
        <w:rPr>
          <w:rFonts w:ascii="Arial" w:hAnsi="Arial" w:cs="Arial"/>
          <w:sz w:val="22"/>
        </w:rPr>
      </w:pPr>
    </w:p>
    <w:p w:rsidR="00EC3CCA" w:rsidRPr="00B4552B" w:rsidRDefault="00154181" w:rsidP="00262F04">
      <w:pPr>
        <w:pStyle w:val="Textosinformato"/>
        <w:ind w:left="1418"/>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Pr="00D22535">
        <w:rPr>
          <w:rFonts w:ascii="Arial" w:hAnsi="Arial" w:cs="Arial"/>
          <w:sz w:val="22"/>
        </w:rPr>
        <w:t xml:space="preserve">puntaje  de acuerdo a lo señalado en el Numeral </w:t>
      </w:r>
      <w:r w:rsidR="00731A1D" w:rsidRPr="00D22535">
        <w:rPr>
          <w:rFonts w:ascii="Arial" w:hAnsi="Arial" w:cs="Arial"/>
          <w:sz w:val="22"/>
        </w:rPr>
        <w:t>9.1.</w:t>
      </w:r>
      <w:r w:rsidR="00251D20">
        <w:rPr>
          <w:rFonts w:ascii="Arial" w:hAnsi="Arial" w:cs="Arial"/>
          <w:sz w:val="22"/>
        </w:rPr>
        <w:t>2</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w:t>
      </w:r>
      <w:r w:rsidR="000D611D" w:rsidRPr="000D611D">
        <w:rPr>
          <w:rFonts w:ascii="Arial" w:hAnsi="Arial" w:cs="Arial"/>
          <w:sz w:val="22"/>
        </w:rPr>
        <w:lastRenderedPageBreak/>
        <w:t xml:space="preserve">parcialmente las BASES y convocar a CONCURSO nuevamente; y/o adoptar otra cualquier decisión que juzgue </w:t>
      </w:r>
      <w:r w:rsidR="000D611D" w:rsidRPr="00B4552B">
        <w:rPr>
          <w:rFonts w:ascii="Arial" w:hAnsi="Arial" w:cs="Arial"/>
          <w:sz w:val="22"/>
        </w:rPr>
        <w:t>conveniente</w:t>
      </w:r>
      <w:r w:rsidRPr="00B4552B">
        <w:rPr>
          <w:rFonts w:ascii="Arial" w:hAnsi="Arial" w:cs="Arial"/>
        </w:rPr>
        <w:t>.</w:t>
      </w:r>
      <w:r w:rsidRPr="00B4552B">
        <w:rPr>
          <w:rFonts w:ascii="Arial" w:hAnsi="Arial" w:cs="Arial"/>
          <w:iCs/>
        </w:rPr>
        <w:t xml:space="preserve"> </w:t>
      </w:r>
    </w:p>
    <w:p w:rsidR="00EC3CCA" w:rsidRPr="00D22535" w:rsidRDefault="00EC3CCA" w:rsidP="00262F04">
      <w:pPr>
        <w:pStyle w:val="Prrafodelista"/>
        <w:ind w:left="1418"/>
        <w:rPr>
          <w:rFonts w:cs="Arial"/>
          <w:lang w:val="es-ES"/>
        </w:rPr>
      </w:pPr>
    </w:p>
    <w:p w:rsidR="00154181" w:rsidRPr="00D22535" w:rsidRDefault="00154181" w:rsidP="00262F04">
      <w:pPr>
        <w:pStyle w:val="Textosinformato"/>
        <w:ind w:left="1418"/>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6221D0">
      <w:pPr>
        <w:pStyle w:val="Textosinformato"/>
        <w:ind w:left="1418"/>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940AF0">
      <w:pPr>
        <w:pStyle w:val="Textosinformato"/>
        <w:numPr>
          <w:ilvl w:val="2"/>
          <w:numId w:val="16"/>
        </w:numPr>
        <w:ind w:left="1418" w:hanging="709"/>
        <w:jc w:val="both"/>
        <w:rPr>
          <w:rFonts w:ascii="Arial" w:hAnsi="Arial" w:cs="Arial"/>
          <w:sz w:val="22"/>
        </w:rPr>
      </w:pPr>
      <w:r w:rsidRPr="00B4552B">
        <w:rPr>
          <w:rFonts w:ascii="Arial" w:hAnsi="Arial" w:cs="Arial"/>
          <w:sz w:val="22"/>
        </w:rPr>
        <w:t xml:space="preserve">Sin perjuicio de lo dispuesto en los Numerales precedentes, el COMITÉ podrá iniciar todas las acciones legales que le permitan las </w:t>
      </w:r>
      <w:r w:rsidR="00484563" w:rsidRPr="00B4552B">
        <w:rPr>
          <w:rFonts w:ascii="Arial" w:hAnsi="Arial" w:cs="Arial"/>
          <w:sz w:val="22"/>
        </w:rPr>
        <w:t xml:space="preserve">LEYES APLICABLES </w:t>
      </w:r>
      <w:r w:rsidRPr="00B4552B">
        <w:rPr>
          <w:rFonts w:ascii="Arial" w:hAnsi="Arial" w:cs="Arial"/>
          <w:sz w:val="22"/>
        </w:rPr>
        <w:t xml:space="preserve">como consecuencia directa o indirecta del incumplimiento del </w:t>
      </w:r>
      <w:r w:rsidR="006221D0" w:rsidRPr="00B4552B">
        <w:rPr>
          <w:rFonts w:ascii="Arial" w:hAnsi="Arial" w:cs="Arial"/>
          <w:sz w:val="22"/>
        </w:rPr>
        <w:t>ADJUDICATARIO</w:t>
      </w:r>
      <w:r w:rsidRPr="00B4552B">
        <w:rPr>
          <w:rFonts w:ascii="Arial" w:hAnsi="Arial" w:cs="Arial"/>
          <w:sz w:val="22"/>
        </w:rPr>
        <w:t xml:space="preserve"> original o del nuevo </w:t>
      </w:r>
      <w:r w:rsidR="006221D0" w:rsidRPr="00B4552B">
        <w:rPr>
          <w:rFonts w:ascii="Arial" w:hAnsi="Arial" w:cs="Arial"/>
          <w:sz w:val="22"/>
        </w:rPr>
        <w:t>ADJUDICATARIO</w:t>
      </w:r>
      <w:r w:rsidRPr="00B4552B">
        <w:rPr>
          <w:rFonts w:ascii="Arial" w:hAnsi="Arial" w:cs="Arial"/>
          <w:sz w:val="22"/>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Pr="00393514">
        <w:rPr>
          <w:rFonts w:cs="Arial"/>
        </w:rPr>
        <w:t>2.2.</w:t>
      </w:r>
      <w:r w:rsidRPr="00393514">
        <w:t xml:space="preserve"> de las BASES.</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lastRenderedPageBreak/>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.2.</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F23484" w:rsidP="009C36C1">
      <w:pPr>
        <w:numPr>
          <w:ilvl w:val="1"/>
          <w:numId w:val="1"/>
        </w:numPr>
        <w:tabs>
          <w:tab w:val="num" w:pos="900"/>
        </w:tabs>
        <w:ind w:left="900" w:hanging="900"/>
        <w:rPr>
          <w:b/>
        </w:rPr>
      </w:pPr>
      <w:r w:rsidRPr="00F41994">
        <w:rPr>
          <w:b/>
        </w:rPr>
        <w:t>Concurso Desierto</w:t>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Concurso</w:t>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xml:space="preserve">, el COMITÉ establecerá en su oportunidad el plazo en el cual se procederá con la </w:t>
      </w:r>
      <w:r w:rsidRPr="00F41994">
        <w:lastRenderedPageBreak/>
        <w:t>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600DC7">
        <w:t>APURIMAC</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D06A46" w:rsidRPr="00F41994">
        <w:t>REQUISITOS TÉCNICOS 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D06A46" w:rsidRPr="008C38BE">
        <w:rPr>
          <w:rFonts w:cs="Arial"/>
        </w:rPr>
        <w:t xml:space="preserve">CAPITAL SOCIAL MÍNIMO </w:t>
      </w:r>
      <w:r w:rsidR="00D06A46">
        <w:rPr>
          <w:rFonts w:cs="Arial"/>
        </w:rPr>
        <w:t>cuyo valor será comunicado a los POSTORES mediante CIRCULAR</w:t>
      </w:r>
      <w:r w:rsidR="007D77CD">
        <w:rPr>
          <w:rFonts w:cs="Arial"/>
        </w:rPr>
        <w:t xml:space="preserve"> y </w:t>
      </w:r>
      <w:r w:rsidR="006847A6">
        <w:rPr>
          <w:rFonts w:cs="Arial"/>
        </w:rPr>
        <w:t xml:space="preserve">que deberá estar </w:t>
      </w:r>
      <w:r w:rsidRPr="008C38BE">
        <w:rPr>
          <w:rFonts w:cs="Arial"/>
        </w:rPr>
        <w:lastRenderedPageBreak/>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según sea el caso, la Constancia Informativa de no estar inhabilitado para contratar con el Estado de la República del Perú que emite el OSCE (Organismo Supervisor de Compras del Estado). En caso que se determine la existencia de falsedad en la información alcanzada, se revocará la ADJUDICACIÓN DE LA BUENA PRO, pudiendo procederse inclusive conforme a lo dispuesto en el Numeral 1</w:t>
      </w:r>
      <w:r w:rsidR="00AF11C8" w:rsidRPr="00CB3D5A">
        <w:t>1.</w:t>
      </w:r>
      <w:r w:rsidRPr="00CB3D5A">
        <w:t>5.2. de las BASES.</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9.1.</w:t>
      </w:r>
      <w:r w:rsidR="00497FB7" w:rsidRPr="00497FB7">
        <w:t>5</w:t>
      </w:r>
      <w:r w:rsidR="00034402" w:rsidRPr="00497FB7">
        <w:t xml:space="preserve"> y 9.1.</w:t>
      </w:r>
      <w:r w:rsidR="00497FB7" w:rsidRPr="00497FB7">
        <w:t>6</w:t>
      </w:r>
      <w:r w:rsidR="00034402" w:rsidRPr="00497FB7">
        <w:t xml:space="preserve"> </w:t>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t>11.3.42</w:t>
      </w:r>
      <w:r w:rsidRPr="00F41994">
        <w:t xml:space="preserve"> de las BASES. El valor y la forma de pago se realizará de acuerdo al contenido de la CIRCULAR que emita oportunamente el COMITÉ y sea comunicada al ADJUDICATARIO.</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F83341">
        <w:t>1</w:t>
      </w:r>
      <w:r w:rsidR="00163391" w:rsidRPr="00F83341">
        <w:t>3</w:t>
      </w:r>
      <w:r w:rsidRPr="00F83341">
        <w:t xml:space="preserve"> de las BASES. Este mismo requisito deberá ser cumplido si el ADJUDICATARIO fuese una empresa extranjera.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del Testimonio del poder de la persona que suscribirá el CONTRATO a nombre del CONTRATADO, con la constancia de su inscripción en la respectiva Oficina Registral.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valor añadido con una concesión única (en el Perú); en el caso </w:t>
      </w:r>
      <w:r w:rsidR="00751539">
        <w:t xml:space="preserve">de </w:t>
      </w:r>
      <w:r w:rsidR="00751539" w:rsidRPr="000A5795">
        <w:t>CONSORCIO al menos uno de sus integrantes cuente con una concesión única (en el Perú).</w:t>
      </w:r>
      <w:r w:rsidR="00751539">
        <w:t xml:space="preserve"> </w:t>
      </w:r>
    </w:p>
    <w:p w:rsidR="00F23484" w:rsidRPr="00F41994" w:rsidRDefault="00F23484" w:rsidP="002A1D4E">
      <w:pPr>
        <w:tabs>
          <w:tab w:val="num" w:pos="1713"/>
        </w:tabs>
        <w:ind w:left="900"/>
      </w:pPr>
    </w:p>
    <w:p w:rsidR="00F23484" w:rsidRPr="00AB25CD" w:rsidRDefault="00F23484" w:rsidP="009C36C1">
      <w:pPr>
        <w:numPr>
          <w:ilvl w:val="2"/>
          <w:numId w:val="1"/>
        </w:numPr>
        <w:tabs>
          <w:tab w:val="num" w:pos="900"/>
        </w:tabs>
        <w:ind w:left="900" w:hanging="900"/>
      </w:pPr>
      <w:r w:rsidRPr="00F41994">
        <w:t>Si el ADJUDICATARIO no contara con los títulos habilitantes</w:t>
      </w:r>
      <w:r w:rsidR="009B4B87">
        <w:t xml:space="preserve"> y/o registros que correspondan de acuerdo a las LEYES APLICABLES</w:t>
      </w:r>
      <w:r w:rsidRPr="00F41994">
        <w:t xml:space="preserve">, el </w:t>
      </w:r>
      <w:r w:rsidR="00AB25CD" w:rsidRPr="0061741C">
        <w:t>ADJUDICATARIO iniciará el trámite de “Concesión Única para la prestación de servicios públicos de telecomunicaciones” dentro del décimo día hábil de la fecha de ADJ</w:t>
      </w:r>
      <w:bookmarkStart w:id="2" w:name="_GoBack"/>
      <w:bookmarkEnd w:id="2"/>
      <w:r w:rsidR="00AB25CD" w:rsidRPr="0061741C">
        <w:t xml:space="preserve">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AB25CD" w:rsidRDefault="00AB25CD" w:rsidP="00AB25CD">
      <w:pPr>
        <w:pStyle w:val="Prrafodelista"/>
      </w:pPr>
    </w:p>
    <w:p w:rsidR="00F23484" w:rsidRPr="00F41994" w:rsidRDefault="00152C21" w:rsidP="009C36C1">
      <w:pPr>
        <w:numPr>
          <w:ilvl w:val="2"/>
          <w:numId w:val="1"/>
        </w:numPr>
        <w:tabs>
          <w:tab w:val="num" w:pos="900"/>
        </w:tabs>
        <w:ind w:left="900" w:hanging="900"/>
      </w:pPr>
      <w:r>
        <w:t>Entrega del m</w:t>
      </w:r>
      <w:r w:rsidR="00F23484" w:rsidRPr="00F41994">
        <w:t>odelo económico financiero que sustentó la PROPUESTA ECONÓMICA, incluyendo los indicadores económicos y financieros que justifiquen su PROPUESTA ECONÓMICA.</w:t>
      </w:r>
      <w:r w:rsidR="007D77CD">
        <w:t xml:space="preserve"> El modelo deberá ser presentado en algún medio electrónico de almacenamiento, en formato Excel, sin </w:t>
      </w:r>
      <w:proofErr w:type="spellStart"/>
      <w:r w:rsidR="007D77CD">
        <w:t>encriptar</w:t>
      </w:r>
      <w:proofErr w:type="spellEnd"/>
      <w:r w:rsidR="007D77CD">
        <w:t xml:space="preserve"> y sin restricciones de acceso.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61741C" w:rsidRDefault="0061741C" w:rsidP="009C36C1"/>
    <w:p w:rsidR="0061741C" w:rsidRPr="00F41994" w:rsidRDefault="0061741C" w:rsidP="009C36C1"/>
    <w:p w:rsidR="00F23484" w:rsidRPr="00185D51" w:rsidRDefault="00F23484" w:rsidP="009C36C1">
      <w:pPr>
        <w:numPr>
          <w:ilvl w:val="2"/>
          <w:numId w:val="1"/>
        </w:numPr>
        <w:tabs>
          <w:tab w:val="num" w:pos="900"/>
        </w:tabs>
        <w:ind w:left="900" w:hanging="900"/>
      </w:pPr>
      <w:r w:rsidRPr="00185D51">
        <w:lastRenderedPageBreak/>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En los casos señalados en el párrafo precedente, el COMITÉ, </w:t>
      </w:r>
      <w:r w:rsidR="000D611D">
        <w:t>y en concordancia con lo</w:t>
      </w:r>
      <w:r w:rsidR="00251D20">
        <w:t xml:space="preserve"> señalado en los Numerales 9.1.4 y 9.1.5</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9.1.</w:t>
      </w:r>
      <w:r w:rsidR="00700FB3">
        <w:t>4</w:t>
      </w:r>
      <w:r w:rsidR="000D611D">
        <w:t xml:space="preserve"> de las presentes BASES</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r w:rsidR="00C27002">
        <w:t>Apurímac</w:t>
      </w:r>
      <w:r w:rsidRPr="00F41994">
        <w:t>”</w:t>
      </w:r>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1B6689">
        <w:t>Apurímac</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r w:rsidR="00803A2D">
        <w:t>Apurímac</w:t>
      </w:r>
      <w:r w:rsidRPr="00F41994">
        <w:t>”</w:t>
      </w:r>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2: Carta de Presentación de los</w:t>
      </w:r>
    </w:p>
    <w:p w:rsidR="00324038" w:rsidRPr="00F41994" w:rsidRDefault="00324038" w:rsidP="00324038">
      <w:pPr>
        <w:jc w:val="center"/>
        <w:rPr>
          <w:b/>
        </w:rPr>
      </w:pPr>
      <w:r w:rsidRPr="00F41994">
        <w:rPr>
          <w:b/>
        </w:rPr>
        <w:t xml:space="preserve">Requisitos Técnicos para la </w:t>
      </w:r>
      <w:r w:rsidR="00D26DA9">
        <w:rPr>
          <w:b/>
        </w:rPr>
        <w:t>C</w:t>
      </w:r>
      <w:r w:rsidRPr="00F41994">
        <w:rPr>
          <w:b/>
        </w:rPr>
        <w:t>alificación</w:t>
      </w:r>
    </w:p>
    <w:p w:rsidR="00324038" w:rsidRPr="00F41994" w:rsidRDefault="00324038" w:rsidP="00324038">
      <w:pPr>
        <w:jc w:val="center"/>
        <w:rPr>
          <w:b/>
        </w:rPr>
      </w:pPr>
      <w:r w:rsidRPr="00F41994">
        <w:rPr>
          <w:b/>
        </w:rPr>
        <w:t>Referencia: Numeral 5.2.</w:t>
      </w:r>
      <w:r>
        <w:rPr>
          <w:b/>
        </w:rPr>
        <w:t>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AD2278" w:rsidRPr="00F41994" w:rsidRDefault="00AD2278" w:rsidP="00AD2278">
      <w:pPr>
        <w:jc w:val="center"/>
        <w:rPr>
          <w:b/>
        </w:rPr>
      </w:pPr>
      <w:r w:rsidRPr="00F41994">
        <w:rPr>
          <w:b/>
        </w:rPr>
        <w:t>(Se comunicará mediante CIRCULAR)</w:t>
      </w: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p>
    <w:p w:rsidR="00324038" w:rsidRPr="00F41994" w:rsidRDefault="00324038" w:rsidP="00324038">
      <w:pPr>
        <w:jc w:val="center"/>
        <w:rPr>
          <w:b/>
        </w:rPr>
      </w:pPr>
      <w:r w:rsidRPr="00F41994">
        <w:rPr>
          <w:b/>
        </w:rPr>
        <w:t xml:space="preserve">Información Financiera para la </w:t>
      </w:r>
      <w:r w:rsidR="00D26DA9">
        <w:rPr>
          <w:b/>
        </w:rPr>
        <w:t>C</w:t>
      </w:r>
      <w:r w:rsidRPr="00F41994">
        <w:rPr>
          <w:b/>
        </w:rPr>
        <w:t>alificación</w:t>
      </w:r>
    </w:p>
    <w:p w:rsidR="00324038" w:rsidRPr="00F41994" w:rsidRDefault="0074372F" w:rsidP="00324038">
      <w:pPr>
        <w:jc w:val="center"/>
        <w:rPr>
          <w:b/>
        </w:rPr>
      </w:pPr>
      <w:r>
        <w:rPr>
          <w:b/>
        </w:rPr>
        <w:t>Referencia: Numeral 5.2.4</w:t>
      </w:r>
      <w:r w:rsidR="00324038" w:rsidRPr="00F41994">
        <w:rPr>
          <w:b/>
        </w:rPr>
        <w:t xml:space="preserve">. </w:t>
      </w:r>
      <w:proofErr w:type="gramStart"/>
      <w:r w:rsidR="00324038" w:rsidRPr="00F41994">
        <w:rPr>
          <w:b/>
        </w:rPr>
        <w:t>de</w:t>
      </w:r>
      <w:proofErr w:type="gramEnd"/>
      <w:r w:rsidR="00324038" w:rsidRPr="00F41994">
        <w:rPr>
          <w:b/>
        </w:rPr>
        <w:t xml:space="preserve"> las BASES</w:t>
      </w:r>
    </w:p>
    <w:p w:rsidR="00324038" w:rsidRDefault="00324038" w:rsidP="00324038"/>
    <w:p w:rsidR="00AD2278" w:rsidRPr="00F41994" w:rsidRDefault="00AD2278" w:rsidP="00AD2278">
      <w:pPr>
        <w:jc w:val="center"/>
        <w:rPr>
          <w:b/>
        </w:rPr>
      </w:pPr>
      <w:r w:rsidRPr="00F41994">
        <w:rPr>
          <w:b/>
        </w:rPr>
        <w:t>(Se comunicará mediante CIRCULAR)</w:t>
      </w:r>
    </w:p>
    <w:p w:rsidR="00324038" w:rsidRPr="00F41994" w:rsidRDefault="00324038" w:rsidP="00324038"/>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792011">
        <w:rPr>
          <w:b/>
        </w:rPr>
        <w:t>5</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773411">
        <w:rPr>
          <w:b/>
        </w:rPr>
        <w:t>5</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F61737">
        <w:rPr>
          <w:b/>
        </w:rPr>
        <w:t>5</w:t>
      </w:r>
      <w:r w:rsidR="00324038" w:rsidRPr="00F41994">
        <w:rPr>
          <w:b/>
        </w:rPr>
        <w:t xml:space="preserve">. </w:t>
      </w:r>
      <w:proofErr w:type="gramStart"/>
      <w:r w:rsidR="00324038" w:rsidRPr="00F41994">
        <w:rPr>
          <w:b/>
        </w:rPr>
        <w:t>de</w:t>
      </w:r>
      <w:proofErr w:type="gramEnd"/>
      <w:r w:rsidR="00324038" w:rsidRPr="00F41994">
        <w:rPr>
          <w:b/>
        </w:rPr>
        <w:t xml:space="preserve"> las BASES</w:t>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Pr>
          <w:b/>
        </w:rPr>
        <w:t>6</w:t>
      </w:r>
      <w:r w:rsidRPr="00F41994">
        <w:rPr>
          <w:b/>
        </w:rPr>
        <w:t xml:space="preserve">. </w:t>
      </w:r>
      <w:proofErr w:type="gramStart"/>
      <w:r w:rsidRPr="00F41994">
        <w:rPr>
          <w:b/>
        </w:rPr>
        <w:t>de</w:t>
      </w:r>
      <w:proofErr w:type="gramEnd"/>
      <w:r w:rsidRPr="00F41994">
        <w:rPr>
          <w:b/>
        </w:rPr>
        <w:t xml:space="preserve"> las BASES</w:t>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E3094B">
        <w:rPr>
          <w:b/>
        </w:rPr>
        <w:t>8</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CC3864">
        <w:rPr>
          <w:b/>
        </w:rPr>
        <w:t>9</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CC3864">
        <w:rPr>
          <w:b/>
        </w:rPr>
        <w:t>10</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 xml:space="preserve">y financieros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Pr>
          <w:b/>
        </w:rPr>
        <w:t>11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Pr>
          <w:b/>
        </w:rPr>
        <w:t>11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 xml:space="preserve">Referencia Numeral 5.2.3.9. </w:t>
      </w:r>
      <w:proofErr w:type="gramStart"/>
      <w:r w:rsidRPr="00022C0C">
        <w:rPr>
          <w:b/>
        </w:rPr>
        <w:t>de</w:t>
      </w:r>
      <w:proofErr w:type="gramEnd"/>
      <w:r w:rsidRPr="00022C0C">
        <w:rPr>
          <w:b/>
        </w:rPr>
        <w:t xml:space="preserve"> las BASES</w:t>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Pr>
          <w:b/>
        </w:rPr>
        <w:t>1</w:t>
      </w:r>
      <w:r>
        <w:rPr>
          <w:b/>
        </w:rPr>
        <w:t>3.</w:t>
      </w:r>
      <w:r w:rsidRPr="00F41994">
        <w:rPr>
          <w:b/>
        </w:rPr>
        <w:t xml:space="preserve"> </w:t>
      </w:r>
      <w:proofErr w:type="gramStart"/>
      <w:r w:rsidRPr="00F41994">
        <w:rPr>
          <w:b/>
        </w:rPr>
        <w:t>de</w:t>
      </w:r>
      <w:proofErr w:type="gramEnd"/>
      <w:r w:rsidRPr="00F41994">
        <w:rPr>
          <w:b/>
        </w:rPr>
        <w:t xml:space="preserve"> las BASES</w:t>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lastRenderedPageBreak/>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B92BDC">
        <w:t>Apurímac</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B03433" w:rsidRPr="00F41994" w:rsidDel="00B03433" w:rsidRDefault="00324038" w:rsidP="00B03433">
      <w:pPr>
        <w:jc w:val="center"/>
        <w:rPr>
          <w:b/>
        </w:rPr>
      </w:pPr>
      <w:r w:rsidRPr="00F41994">
        <w:br w:type="page"/>
      </w:r>
    </w:p>
    <w:p w:rsidR="0015535A" w:rsidRPr="00F41994" w:rsidRDefault="0015535A" w:rsidP="0015535A">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w:t>
      </w:r>
      <w:r w:rsidR="003566CA">
        <w:rPr>
          <w:rFonts w:cs="Arial"/>
        </w:rPr>
        <w:t>Apurímac</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DF36E9" w:rsidRPr="00F41994" w:rsidRDefault="00DF36E9" w:rsidP="00DF36E9"/>
    <w:p w:rsidR="00B4552B" w:rsidRPr="00DF36E9" w:rsidRDefault="00B4552B" w:rsidP="00DF36E9">
      <w:r>
        <w:rPr>
          <w:b/>
        </w:rPr>
        <w:br w:type="page"/>
      </w:r>
    </w:p>
    <w:p w:rsidR="00324038" w:rsidRPr="00F41994" w:rsidRDefault="00324038" w:rsidP="00B03433">
      <w:pPr>
        <w:jc w:val="center"/>
      </w:pPr>
      <w:r w:rsidRPr="00F41994" w:rsidDel="002C568E">
        <w:rPr>
          <w:b/>
        </w:rPr>
        <w:lastRenderedPageBreak/>
        <w:t xml:space="preserve"> </w:t>
      </w:r>
      <w:r w:rsidRPr="00F41994">
        <w:rPr>
          <w:b/>
        </w:rPr>
        <w:t>ANEXO Nº 5 DE LAS BASES</w:t>
      </w:r>
    </w:p>
    <w:p w:rsidR="00324038" w:rsidRPr="00F41994" w:rsidRDefault="00324038" w:rsidP="00324038">
      <w:pPr>
        <w:jc w:val="center"/>
        <w:rPr>
          <w:b/>
        </w:rPr>
      </w:pPr>
      <w:r w:rsidRPr="00F41994">
        <w:rPr>
          <w:b/>
        </w:rPr>
        <w:t>CONTENIDO DEL SOBRE Nº 3</w:t>
      </w:r>
    </w:p>
    <w:p w:rsidR="00324038" w:rsidRPr="00F41994" w:rsidRDefault="00324038" w:rsidP="00324038"/>
    <w:p w:rsidR="0061727C" w:rsidRDefault="00324038" w:rsidP="00324038">
      <w:pPr>
        <w:jc w:val="center"/>
        <w:rPr>
          <w:b/>
        </w:rPr>
      </w:pPr>
      <w:r w:rsidRPr="00F41994">
        <w:rPr>
          <w:b/>
        </w:rPr>
        <w:t xml:space="preserve">CARTA DE PRESENTACIÓN DE LA PROPUESTA </w:t>
      </w:r>
    </w:p>
    <w:p w:rsidR="00324038" w:rsidRPr="00F41994" w:rsidRDefault="00324038" w:rsidP="00324038">
      <w:pPr>
        <w:jc w:val="center"/>
        <w:rPr>
          <w:b/>
        </w:rPr>
      </w:pPr>
      <w:r w:rsidRPr="00F41994">
        <w:rPr>
          <w:b/>
        </w:rPr>
        <w:t xml:space="preserve">Referencia: Numeral 7.2. </w:t>
      </w:r>
      <w:proofErr w:type="gramStart"/>
      <w:r w:rsidRPr="00F41994">
        <w:rPr>
          <w:b/>
        </w:rPr>
        <w:t>de</w:t>
      </w:r>
      <w:proofErr w:type="gramEnd"/>
      <w:r w:rsidRPr="00F41994">
        <w:rPr>
          <w:b/>
        </w:rPr>
        <w:t xml:space="preserve"> las BASES</w:t>
      </w:r>
    </w:p>
    <w:p w:rsidR="00B4552B" w:rsidRDefault="00B4552B" w:rsidP="00CD32FA"/>
    <w:p w:rsidR="00B4552B" w:rsidRDefault="00B4552B" w:rsidP="00CD32FA"/>
    <w:p w:rsidR="00B874F4" w:rsidRPr="00F41994" w:rsidRDefault="00B874F4" w:rsidP="00B874F4">
      <w:pPr>
        <w:jc w:val="center"/>
        <w:rPr>
          <w:b/>
        </w:rPr>
      </w:pPr>
      <w:r w:rsidRPr="00F41994">
        <w:rPr>
          <w:b/>
        </w:rPr>
        <w:t>(Se comunicará mediante CIRCULAR)</w:t>
      </w:r>
    </w:p>
    <w:p w:rsidR="00324038" w:rsidRPr="00F41994" w:rsidRDefault="00324038" w:rsidP="00324038"/>
    <w:p w:rsidR="00E20854" w:rsidRDefault="00E20854" w:rsidP="00324038">
      <w:pPr>
        <w:ind w:left="2268" w:hanging="2268"/>
      </w:pPr>
    </w:p>
    <w:p w:rsidR="006B0116" w:rsidRDefault="006B0116" w:rsidP="00324038">
      <w:pPr>
        <w:ind w:left="2268" w:hanging="2268"/>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9.2</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C74D73">
        <w:t>Apurímac</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lastRenderedPageBreak/>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Pr="00F41994" w:rsidRDefault="00B874F4"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lastRenderedPageBreak/>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DE49C8">
        <w:t>APURIMAC</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A03A2B">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A03A2B">
              <w:rPr>
                <w:rFonts w:cs="Arial"/>
                <w:sz w:val="18"/>
                <w:szCs w:val="18"/>
              </w:rPr>
              <w:t>APURIMAC</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D57E4D">
            <w:pPr>
              <w:jc w:val="center"/>
              <w:rPr>
                <w:rFonts w:cs="Arial"/>
                <w:sz w:val="18"/>
                <w:szCs w:val="18"/>
              </w:rPr>
            </w:pPr>
            <w:r w:rsidRPr="000A2092">
              <w:rPr>
                <w:rFonts w:cs="Arial"/>
                <w:sz w:val="18"/>
                <w:szCs w:val="18"/>
              </w:rPr>
              <w:t xml:space="preserve">Listado de Localidades Beneficiarias del PROYECTO </w:t>
            </w:r>
            <w:r w:rsidR="00D57E4D">
              <w:rPr>
                <w:rFonts w:cs="Arial"/>
                <w:sz w:val="18"/>
                <w:szCs w:val="18"/>
              </w:rPr>
              <w:t xml:space="preserve">APURIMAC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D57E4D">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D57E4D">
              <w:rPr>
                <w:rFonts w:cs="Arial"/>
                <w:sz w:val="18"/>
                <w:szCs w:val="18"/>
              </w:rPr>
              <w:t>APURIMAC</w:t>
            </w:r>
            <w:r w:rsidRPr="000A2092">
              <w:rPr>
                <w:rFonts w:cs="Arial"/>
                <w:sz w:val="18"/>
                <w:szCs w:val="18"/>
              </w:rPr>
              <w:t xml:space="preserve"> </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486946" w:rsidRPr="00A44A9A" w:rsidRDefault="00486946" w:rsidP="00486946">
      <w:pPr>
        <w:pStyle w:val="Estilo2"/>
        <w:tabs>
          <w:tab w:val="clear" w:pos="1056"/>
        </w:tabs>
        <w:ind w:left="705" w:hanging="705"/>
        <w:rPr>
          <w:lang w:val="es-ES_tradnl"/>
        </w:rPr>
      </w:pPr>
    </w:p>
    <w:p w:rsidR="00191C16" w:rsidRDefault="00191C16">
      <w:pPr>
        <w:jc w:val="left"/>
        <w:rPr>
          <w:rFonts w:cs="Arial"/>
          <w:b/>
        </w:rPr>
      </w:pPr>
    </w:p>
    <w:p w:rsidR="00191C16" w:rsidRPr="007F751F" w:rsidRDefault="00191C16" w:rsidP="009F6F54">
      <w:pPr>
        <w:tabs>
          <w:tab w:val="right" w:pos="8504"/>
        </w:tabs>
        <w:jc w:val="center"/>
        <w:rPr>
          <w:rFonts w:cs="Arial"/>
          <w:b/>
        </w:rPr>
      </w:pP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p>
    <w:p w:rsidR="00A84ABB" w:rsidRPr="00F41994"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DC034F" w:rsidRPr="00F41994" w:rsidRDefault="00DC034F" w:rsidP="00DC034F">
      <w:pPr>
        <w:jc w:val="center"/>
        <w:rPr>
          <w:b/>
        </w:rPr>
      </w:pPr>
    </w:p>
    <w:p w:rsidR="00DC034F" w:rsidRPr="00F41994" w:rsidRDefault="00DC034F" w:rsidP="00DC034F"/>
    <w:tbl>
      <w:tblPr>
        <w:tblStyle w:val="Tablaconcuadrcula"/>
        <w:tblW w:w="0" w:type="auto"/>
        <w:jc w:val="center"/>
        <w:tblLayout w:type="fixed"/>
        <w:tblLook w:val="04A0" w:firstRow="1" w:lastRow="0" w:firstColumn="1" w:lastColumn="0" w:noHBand="0" w:noVBand="1"/>
      </w:tblPr>
      <w:tblGrid>
        <w:gridCol w:w="4928"/>
        <w:gridCol w:w="3969"/>
      </w:tblGrid>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ACTIVIDADES</w:t>
            </w:r>
          </w:p>
        </w:tc>
        <w:tc>
          <w:tcPr>
            <w:tcW w:w="3969"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FECHAS</w:t>
            </w:r>
          </w:p>
        </w:tc>
      </w:tr>
      <w:tr w:rsidR="00A412B7" w:rsidRPr="00A412B7" w:rsidTr="005043B5">
        <w:trPr>
          <w:trHeight w:val="167"/>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b/>
                <w:bCs/>
                <w:sz w:val="20"/>
                <w:szCs w:val="20"/>
              </w:rPr>
            </w:pPr>
          </w:p>
        </w:tc>
      </w:tr>
      <w:tr w:rsidR="00A412B7" w:rsidRPr="00A412B7" w:rsidTr="005043B5">
        <w:trPr>
          <w:trHeight w:val="300"/>
          <w:jc w:val="center"/>
        </w:trPr>
        <w:tc>
          <w:tcPr>
            <w:tcW w:w="4928" w:type="dxa"/>
            <w:tcBorders>
              <w:top w:val="single" w:sz="4" w:space="0" w:color="auto"/>
              <w:bottom w:val="single" w:sz="4" w:space="0" w:color="auto"/>
            </w:tcBorders>
            <w:noWrap/>
            <w:hideMark/>
          </w:tcPr>
          <w:p w:rsidR="00A412B7" w:rsidRPr="00A412B7" w:rsidRDefault="00A412B7" w:rsidP="005043B5">
            <w:pPr>
              <w:rPr>
                <w:rFonts w:ascii="Arial" w:hAnsi="Arial" w:cs="Arial"/>
                <w:b/>
                <w:bCs/>
                <w:sz w:val="20"/>
                <w:szCs w:val="20"/>
                <w:lang w:val="es-ES"/>
              </w:rPr>
            </w:pPr>
            <w:r w:rsidRPr="00A412B7">
              <w:rPr>
                <w:rFonts w:ascii="Arial" w:hAnsi="Arial" w:cs="Arial"/>
                <w:b/>
                <w:bCs/>
                <w:sz w:val="20"/>
                <w:szCs w:val="20"/>
                <w:lang w:val="es-ES"/>
              </w:rPr>
              <w:t>1. Convocatoria y Publicación de Bases</w:t>
            </w:r>
          </w:p>
        </w:tc>
        <w:tc>
          <w:tcPr>
            <w:tcW w:w="3969" w:type="dxa"/>
            <w:tcBorders>
              <w:top w:val="single" w:sz="4" w:space="0" w:color="auto"/>
              <w:bottom w:val="single" w:sz="4" w:space="0" w:color="auto"/>
            </w:tcBorders>
            <w:noWrap/>
            <w:hideMark/>
          </w:tcPr>
          <w:p w:rsidR="00A412B7" w:rsidRPr="00A412B7" w:rsidRDefault="00A412B7" w:rsidP="00D63D23">
            <w:pPr>
              <w:jc w:val="center"/>
              <w:rPr>
                <w:rFonts w:ascii="Arial" w:hAnsi="Arial" w:cs="Arial"/>
                <w:sz w:val="20"/>
                <w:szCs w:val="20"/>
              </w:rPr>
            </w:pPr>
            <w:r w:rsidRPr="00A412B7">
              <w:rPr>
                <w:rFonts w:ascii="Arial" w:hAnsi="Arial" w:cs="Arial"/>
                <w:sz w:val="20"/>
                <w:szCs w:val="20"/>
              </w:rPr>
              <w:t>Hasta 2</w:t>
            </w:r>
            <w:r w:rsidR="00D63D23">
              <w:rPr>
                <w:rFonts w:ascii="Arial" w:hAnsi="Arial" w:cs="Arial"/>
                <w:sz w:val="20"/>
                <w:szCs w:val="20"/>
              </w:rPr>
              <w:t>9</w:t>
            </w:r>
            <w:r w:rsidRPr="00A412B7">
              <w:rPr>
                <w:rFonts w:ascii="Arial" w:hAnsi="Arial" w:cs="Arial"/>
                <w:sz w:val="20"/>
                <w:szCs w:val="20"/>
              </w:rPr>
              <w:t xml:space="preserve">  </w:t>
            </w:r>
            <w:proofErr w:type="spellStart"/>
            <w:r w:rsidRPr="00A412B7">
              <w:rPr>
                <w:rFonts w:ascii="Arial" w:hAnsi="Arial" w:cs="Arial"/>
                <w:sz w:val="20"/>
                <w:szCs w:val="20"/>
              </w:rPr>
              <w:t>agosto</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2. Bases</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2.1. </w:t>
            </w:r>
            <w:proofErr w:type="spellStart"/>
            <w:r w:rsidRPr="00A412B7">
              <w:rPr>
                <w:rFonts w:ascii="Arial" w:hAnsi="Arial" w:cs="Arial"/>
                <w:sz w:val="20"/>
                <w:szCs w:val="20"/>
              </w:rPr>
              <w:t>Consultas</w:t>
            </w:r>
            <w:proofErr w:type="spellEnd"/>
            <w:r w:rsidRPr="00A412B7">
              <w:rPr>
                <w:rFonts w:ascii="Arial" w:hAnsi="Arial" w:cs="Arial"/>
                <w:sz w:val="20"/>
                <w:szCs w:val="20"/>
              </w:rPr>
              <w:t xml:space="preserve">  a </w:t>
            </w:r>
            <w:proofErr w:type="spellStart"/>
            <w:r w:rsidRPr="00A412B7">
              <w:rPr>
                <w:rFonts w:ascii="Arial" w:hAnsi="Arial" w:cs="Arial"/>
                <w:sz w:val="20"/>
                <w:szCs w:val="20"/>
              </w:rPr>
              <w:t>las</w:t>
            </w:r>
            <w:proofErr w:type="spellEnd"/>
            <w:r w:rsidRPr="00A412B7">
              <w:rPr>
                <w:rFonts w:ascii="Arial" w:hAnsi="Arial" w:cs="Arial"/>
                <w:sz w:val="20"/>
                <w:szCs w:val="20"/>
              </w:rPr>
              <w:t xml:space="preserve"> Bases</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7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2.2. Absolución de Consultas a las Bases</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4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3. </w:t>
            </w:r>
            <w:proofErr w:type="spellStart"/>
            <w:r w:rsidRPr="00A412B7">
              <w:rPr>
                <w:rFonts w:ascii="Arial" w:hAnsi="Arial" w:cs="Arial"/>
                <w:b/>
                <w:bCs/>
                <w:sz w:val="20"/>
                <w:szCs w:val="20"/>
              </w:rPr>
              <w:t>Contrato</w:t>
            </w:r>
            <w:proofErr w:type="spellEnd"/>
            <w:r w:rsidRPr="00A412B7">
              <w:rPr>
                <w:rFonts w:ascii="Arial" w:hAnsi="Arial" w:cs="Arial"/>
                <w:b/>
                <w:bCs/>
                <w:sz w:val="20"/>
                <w:szCs w:val="20"/>
              </w:rPr>
              <w:t xml:space="preserve"> de </w:t>
            </w:r>
            <w:proofErr w:type="spellStart"/>
            <w:r w:rsidRPr="00A412B7">
              <w:rPr>
                <w:rFonts w:ascii="Arial" w:hAnsi="Arial" w:cs="Arial"/>
                <w:b/>
                <w:bCs/>
                <w:sz w:val="20"/>
                <w:szCs w:val="20"/>
              </w:rPr>
              <w:t>Financiamiento</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3.1. Publicación de Proyecto de Contrato</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9 de </w:t>
            </w:r>
            <w:proofErr w:type="spellStart"/>
            <w:r w:rsidRPr="00A412B7">
              <w:rPr>
                <w:rFonts w:ascii="Arial" w:hAnsi="Arial" w:cs="Arial"/>
                <w:sz w:val="20"/>
                <w:szCs w:val="20"/>
              </w:rPr>
              <w:t>setiembre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3.2. Sugerencias al Proyecto de Contrato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31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3.3 Entrega de la Versión Final de Contrato </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18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4. </w:t>
            </w:r>
            <w:proofErr w:type="spellStart"/>
            <w:r w:rsidRPr="00A412B7">
              <w:rPr>
                <w:rFonts w:ascii="Arial" w:hAnsi="Arial" w:cs="Arial"/>
                <w:b/>
                <w:bCs/>
                <w:sz w:val="20"/>
                <w:szCs w:val="20"/>
              </w:rPr>
              <w:t>Calificación</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4.1. Pago de Derecho de Participación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20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4.2. Publicación de Requisitos de Calificación </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3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4.3. </w:t>
            </w:r>
            <w:proofErr w:type="spellStart"/>
            <w:r w:rsidRPr="00A412B7">
              <w:rPr>
                <w:rFonts w:ascii="Arial" w:hAnsi="Arial" w:cs="Arial"/>
                <w:sz w:val="20"/>
                <w:szCs w:val="20"/>
              </w:rPr>
              <w:t>Presentación</w:t>
            </w:r>
            <w:proofErr w:type="spellEnd"/>
            <w:r w:rsidRPr="00A412B7">
              <w:rPr>
                <w:rFonts w:ascii="Arial" w:hAnsi="Arial" w:cs="Arial"/>
                <w:sz w:val="20"/>
                <w:szCs w:val="20"/>
              </w:rPr>
              <w:t xml:space="preserve"> de </w:t>
            </w:r>
            <w:proofErr w:type="spellStart"/>
            <w:r w:rsidRPr="00A412B7">
              <w:rPr>
                <w:rFonts w:ascii="Arial" w:hAnsi="Arial" w:cs="Arial"/>
                <w:sz w:val="20"/>
                <w:szCs w:val="20"/>
              </w:rPr>
              <w:t>Sobres</w:t>
            </w:r>
            <w:proofErr w:type="spellEnd"/>
            <w:r w:rsidRPr="00A412B7">
              <w:rPr>
                <w:rFonts w:ascii="Arial" w:hAnsi="Arial" w:cs="Arial"/>
                <w:sz w:val="20"/>
                <w:szCs w:val="20"/>
              </w:rPr>
              <w:t xml:space="preserve"> N° 1 </w:t>
            </w:r>
          </w:p>
        </w:tc>
        <w:tc>
          <w:tcPr>
            <w:tcW w:w="3969" w:type="dxa"/>
            <w:noWrap/>
            <w:hideMark/>
          </w:tcPr>
          <w:p w:rsidR="00A412B7" w:rsidRPr="00A412B7" w:rsidRDefault="00A412B7" w:rsidP="005043B5">
            <w:pPr>
              <w:jc w:val="center"/>
              <w:rPr>
                <w:rFonts w:ascii="Arial" w:hAnsi="Arial" w:cs="Arial"/>
                <w:sz w:val="20"/>
                <w:szCs w:val="20"/>
              </w:rPr>
            </w:pPr>
            <w:proofErr w:type="spellStart"/>
            <w:r w:rsidRPr="00A412B7">
              <w:rPr>
                <w:rFonts w:ascii="Arial" w:hAnsi="Arial" w:cs="Arial"/>
                <w:sz w:val="20"/>
                <w:szCs w:val="20"/>
              </w:rPr>
              <w:t>Desde</w:t>
            </w:r>
            <w:proofErr w:type="spellEnd"/>
            <w:r w:rsidRPr="00A412B7">
              <w:rPr>
                <w:rFonts w:ascii="Arial" w:hAnsi="Arial" w:cs="Arial"/>
                <w:sz w:val="20"/>
                <w:szCs w:val="20"/>
              </w:rPr>
              <w:t xml:space="preserve"> el 21 al 24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4.4. </w:t>
            </w:r>
            <w:proofErr w:type="spellStart"/>
            <w:r w:rsidRPr="00A412B7">
              <w:rPr>
                <w:rFonts w:ascii="Arial" w:hAnsi="Arial" w:cs="Arial"/>
                <w:sz w:val="20"/>
                <w:szCs w:val="20"/>
              </w:rPr>
              <w:t>Anuncio</w:t>
            </w:r>
            <w:proofErr w:type="spellEnd"/>
            <w:r w:rsidRPr="00A412B7">
              <w:rPr>
                <w:rFonts w:ascii="Arial" w:hAnsi="Arial" w:cs="Arial"/>
                <w:sz w:val="20"/>
                <w:szCs w:val="20"/>
              </w:rPr>
              <w:t xml:space="preserve"> de </w:t>
            </w:r>
            <w:proofErr w:type="spellStart"/>
            <w:r w:rsidRPr="00A412B7">
              <w:rPr>
                <w:rFonts w:ascii="Arial" w:hAnsi="Arial" w:cs="Arial"/>
                <w:sz w:val="20"/>
                <w:szCs w:val="20"/>
              </w:rPr>
              <w:t>Postores</w:t>
            </w:r>
            <w:proofErr w:type="spellEnd"/>
            <w:r w:rsidRPr="00A412B7">
              <w:rPr>
                <w:rFonts w:ascii="Arial" w:hAnsi="Arial" w:cs="Arial"/>
                <w:sz w:val="20"/>
                <w:szCs w:val="20"/>
              </w:rPr>
              <w:t xml:space="preserve"> </w:t>
            </w:r>
            <w:proofErr w:type="spellStart"/>
            <w:r w:rsidRPr="00A412B7">
              <w:rPr>
                <w:rFonts w:ascii="Arial" w:hAnsi="Arial" w:cs="Arial"/>
                <w:sz w:val="20"/>
                <w:szCs w:val="20"/>
              </w:rPr>
              <w:t>Calificados</w:t>
            </w:r>
            <w:proofErr w:type="spellEnd"/>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17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5. </w:t>
            </w:r>
            <w:proofErr w:type="spellStart"/>
            <w:r w:rsidRPr="00A412B7">
              <w:rPr>
                <w:rFonts w:ascii="Arial" w:hAnsi="Arial" w:cs="Arial"/>
                <w:b/>
                <w:bCs/>
                <w:sz w:val="20"/>
                <w:szCs w:val="20"/>
              </w:rPr>
              <w:t>Presentación</w:t>
            </w:r>
            <w:proofErr w:type="spellEnd"/>
            <w:r w:rsidRPr="00A412B7">
              <w:rPr>
                <w:rFonts w:ascii="Arial" w:hAnsi="Arial" w:cs="Arial"/>
                <w:b/>
                <w:bCs/>
                <w:sz w:val="20"/>
                <w:szCs w:val="20"/>
              </w:rPr>
              <w:t xml:space="preserve"> de </w:t>
            </w:r>
            <w:proofErr w:type="spellStart"/>
            <w:r w:rsidRPr="00A412B7">
              <w:rPr>
                <w:rFonts w:ascii="Arial" w:hAnsi="Arial" w:cs="Arial"/>
                <w:b/>
                <w:bCs/>
                <w:sz w:val="20"/>
                <w:szCs w:val="20"/>
              </w:rPr>
              <w:t>Propuestas</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ind w:left="567" w:hanging="567"/>
              <w:rPr>
                <w:rFonts w:ascii="Arial" w:hAnsi="Arial" w:cs="Arial"/>
                <w:sz w:val="20"/>
                <w:szCs w:val="20"/>
                <w:lang w:val="es-ES"/>
              </w:rPr>
            </w:pPr>
            <w:r w:rsidRPr="00A412B7">
              <w:rPr>
                <w:rFonts w:ascii="Arial" w:hAnsi="Arial" w:cs="Arial"/>
                <w:sz w:val="20"/>
                <w:szCs w:val="20"/>
                <w:lang w:val="es-ES"/>
              </w:rPr>
              <w:t xml:space="preserve">    5.1. Publicación Financiamiento no Reembolsable, valor de garantías, y otros.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11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5.2. Presentación de Sobres N° 2 y N° 3</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 </w:t>
            </w:r>
            <w:proofErr w:type="spellStart"/>
            <w:r w:rsidRPr="00A412B7">
              <w:rPr>
                <w:rFonts w:ascii="Arial" w:hAnsi="Arial" w:cs="Arial"/>
                <w:sz w:val="20"/>
                <w:szCs w:val="20"/>
              </w:rPr>
              <w:t>Diciembre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ind w:left="666" w:hanging="666"/>
              <w:rPr>
                <w:rFonts w:ascii="Arial" w:hAnsi="Arial" w:cs="Arial"/>
                <w:sz w:val="20"/>
                <w:szCs w:val="20"/>
                <w:lang w:val="es-ES"/>
              </w:rPr>
            </w:pPr>
            <w:r w:rsidRPr="00A412B7">
              <w:rPr>
                <w:rFonts w:ascii="Arial" w:hAnsi="Arial" w:cs="Arial"/>
                <w:sz w:val="20"/>
                <w:szCs w:val="20"/>
                <w:lang w:val="es-ES"/>
              </w:rPr>
              <w:t xml:space="preserve">    5.4. Apertura Sobre N° 3 y Adjudicación Buena Pro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15 </w:t>
            </w:r>
            <w:proofErr w:type="spellStart"/>
            <w:r w:rsidRPr="00A412B7">
              <w:rPr>
                <w:rFonts w:ascii="Arial" w:hAnsi="Arial" w:cs="Arial"/>
                <w:sz w:val="20"/>
                <w:szCs w:val="20"/>
              </w:rPr>
              <w:t>Diciembre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tcPr>
          <w:p w:rsidR="00A412B7" w:rsidRPr="00A412B7" w:rsidRDefault="00A412B7" w:rsidP="005043B5">
            <w:pPr>
              <w:ind w:left="666" w:hanging="666"/>
              <w:rPr>
                <w:rFonts w:ascii="Arial" w:hAnsi="Arial" w:cs="Arial"/>
                <w:b/>
                <w:sz w:val="20"/>
                <w:szCs w:val="20"/>
              </w:rPr>
            </w:pPr>
            <w:r w:rsidRPr="00A412B7">
              <w:rPr>
                <w:rFonts w:ascii="Arial" w:hAnsi="Arial" w:cs="Arial"/>
                <w:b/>
                <w:sz w:val="20"/>
                <w:szCs w:val="20"/>
              </w:rPr>
              <w:t xml:space="preserve">6. </w:t>
            </w:r>
            <w:proofErr w:type="spellStart"/>
            <w:r w:rsidRPr="00A412B7">
              <w:rPr>
                <w:rFonts w:ascii="Arial" w:hAnsi="Arial" w:cs="Arial"/>
                <w:b/>
                <w:sz w:val="20"/>
                <w:szCs w:val="20"/>
              </w:rPr>
              <w:t>Fecha</w:t>
            </w:r>
            <w:proofErr w:type="spellEnd"/>
            <w:r w:rsidRPr="00A412B7">
              <w:rPr>
                <w:rFonts w:ascii="Arial" w:hAnsi="Arial" w:cs="Arial"/>
                <w:b/>
                <w:sz w:val="20"/>
                <w:szCs w:val="20"/>
              </w:rPr>
              <w:t xml:space="preserve"> de </w:t>
            </w:r>
            <w:proofErr w:type="spellStart"/>
            <w:r w:rsidRPr="00A412B7">
              <w:rPr>
                <w:rFonts w:ascii="Arial" w:hAnsi="Arial" w:cs="Arial"/>
                <w:b/>
                <w:sz w:val="20"/>
                <w:szCs w:val="20"/>
              </w:rPr>
              <w:t>Cierre</w:t>
            </w:r>
            <w:proofErr w:type="spellEnd"/>
          </w:p>
        </w:tc>
        <w:tc>
          <w:tcPr>
            <w:tcW w:w="3969" w:type="dxa"/>
            <w:noWrap/>
          </w:tcPr>
          <w:p w:rsidR="00A412B7" w:rsidRPr="00A412B7" w:rsidRDefault="00A412B7" w:rsidP="005043B5">
            <w:pPr>
              <w:jc w:val="center"/>
              <w:rPr>
                <w:rFonts w:ascii="Arial" w:hAnsi="Arial" w:cs="Arial"/>
                <w:sz w:val="20"/>
                <w:szCs w:val="20"/>
                <w:lang w:val="es-ES"/>
              </w:rPr>
            </w:pPr>
            <w:r w:rsidRPr="00A412B7">
              <w:rPr>
                <w:rFonts w:ascii="Arial" w:hAnsi="Arial" w:cs="Arial"/>
                <w:sz w:val="20"/>
                <w:szCs w:val="20"/>
                <w:lang w:val="es-ES"/>
              </w:rPr>
              <w:t>Dentro de los 10 días hábiles posteriores  a la Adjudicación de la Buena Pro.</w:t>
            </w:r>
          </w:p>
        </w:tc>
      </w:tr>
    </w:tbl>
    <w:p w:rsidR="00DC034F" w:rsidRPr="00F41994" w:rsidRDefault="00DC034F" w:rsidP="00DC034F">
      <w:pPr>
        <w:rPr>
          <w:sz w:val="8"/>
          <w:szCs w:val="8"/>
        </w:rPr>
      </w:pPr>
    </w:p>
    <w:p w:rsidR="00A84ABB" w:rsidRPr="00F41994" w:rsidRDefault="00DC034F" w:rsidP="00DC034F">
      <w:pPr>
        <w:jc w:val="center"/>
        <w:rPr>
          <w:b/>
        </w:rPr>
      </w:pPr>
      <w:r w:rsidRPr="00F41994">
        <w:br w:type="page"/>
      </w:r>
      <w:r w:rsidR="00A84ABB"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6F5137">
        <w:t>Apurímac</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rsidR="008F55C8">
        <w:t>Apurímac</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5"/>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04746" w15:done="0"/>
  <w15:commentEx w15:paraId="47CF194B" w15:done="0"/>
  <w15:commentEx w15:paraId="24A4848A" w15:done="0"/>
  <w15:commentEx w15:paraId="4E89340C" w15:done="0"/>
  <w15:commentEx w15:paraId="15928AD8" w15:done="0"/>
  <w15:commentEx w15:paraId="76C8E71E" w15:done="0"/>
  <w15:commentEx w15:paraId="60401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44" w:rsidRDefault="00214B44" w:rsidP="009C36C1">
      <w:r>
        <w:separator/>
      </w:r>
    </w:p>
  </w:endnote>
  <w:endnote w:type="continuationSeparator" w:id="0">
    <w:p w:rsidR="00214B44" w:rsidRDefault="00214B44"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23" w:rsidRDefault="00AB25CD">
    <w:pPr>
      <w:pStyle w:val="Piedepgina"/>
      <w:jc w:val="right"/>
    </w:pPr>
    <w:r>
      <w:fldChar w:fldCharType="begin"/>
    </w:r>
    <w:r>
      <w:instrText xml:space="preserve"> PAGE   \* MERGEFORMAT </w:instrText>
    </w:r>
    <w:r>
      <w:fldChar w:fldCharType="separate"/>
    </w:r>
    <w:r w:rsidR="0061741C">
      <w:rPr>
        <w:noProof/>
      </w:rPr>
      <w:t>52</w:t>
    </w:r>
    <w:r>
      <w:rPr>
        <w:noProof/>
      </w:rPr>
      <w:fldChar w:fldCharType="end"/>
    </w:r>
  </w:p>
  <w:p w:rsidR="00075823" w:rsidRPr="002A70A0" w:rsidRDefault="00075823"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44" w:rsidRDefault="00214B44" w:rsidP="009C36C1">
      <w:r>
        <w:separator/>
      </w:r>
    </w:p>
  </w:footnote>
  <w:footnote w:type="continuationSeparator" w:id="0">
    <w:p w:rsidR="00214B44" w:rsidRDefault="00214B44" w:rsidP="009C36C1">
      <w:r>
        <w:continuationSeparator/>
      </w:r>
    </w:p>
  </w:footnote>
  <w:footnote w:id="1">
    <w:p w:rsidR="00075823" w:rsidRPr="000F77D1" w:rsidRDefault="00075823" w:rsidP="000F77D1">
      <w:pPr>
        <w:pStyle w:val="Textonotapie"/>
        <w:jc w:val="both"/>
        <w:rPr>
          <w:rFonts w:ascii="Arial" w:hAnsi="Arial" w:cs="Arial"/>
        </w:rPr>
      </w:pPr>
      <w:r w:rsidRPr="000F77D1">
        <w:rPr>
          <w:rStyle w:val="Refdenotaalpie"/>
          <w:rFonts w:ascii="Arial" w:hAnsi="Arial" w:cs="Arial"/>
        </w:rPr>
        <w:footnoteRef/>
      </w:r>
      <w:r w:rsidRPr="000F77D1">
        <w:rPr>
          <w:rFonts w:ascii="Arial" w:hAnsi="Arial" w:cs="Arial"/>
        </w:rPr>
        <w:t xml:space="preserve"> Para fines de identificación de los CONSORCIOS, los REPRESENTANTES LEGALES de las empresas que los conforman establecerán el nombre propio al mismo, por ejemplo, CONSORCIO Tele </w:t>
      </w:r>
      <w:r w:rsidR="00D71AC2">
        <w:rPr>
          <w:rFonts w:ascii="Arial" w:hAnsi="Arial" w:cs="Arial"/>
        </w:rPr>
        <w:t>Apurímac</w:t>
      </w:r>
      <w:r w:rsidRPr="000F77D1">
        <w:rPr>
          <w:rFonts w:ascii="Arial" w:hAnsi="Arial" w:cs="Arial"/>
        </w:rPr>
        <w:t xml:space="preserve">. </w:t>
      </w:r>
    </w:p>
  </w:footnote>
  <w:footnote w:id="2">
    <w:p w:rsidR="00075823" w:rsidRPr="000F77D1" w:rsidRDefault="00075823" w:rsidP="000F77D1">
      <w:pPr>
        <w:pStyle w:val="Textonotapie"/>
        <w:jc w:val="both"/>
        <w:rPr>
          <w:rFonts w:ascii="Arial" w:hAnsi="Arial" w:cs="Arial"/>
          <w:lang w:val="es-PE"/>
        </w:rPr>
      </w:pPr>
      <w:r w:rsidRPr="000F77D1">
        <w:rPr>
          <w:rStyle w:val="Refdenotaalpie"/>
          <w:rFonts w:ascii="Arial" w:hAnsi="Arial" w:cs="Arial"/>
        </w:rPr>
        <w:footnoteRef/>
      </w:r>
      <w:r w:rsidRPr="000F77D1">
        <w:rPr>
          <w:rFonts w:ascii="Arial" w:hAnsi="Arial" w:cs="Arial"/>
        </w:rPr>
        <w:t xml:space="preserve"> </w:t>
      </w:r>
      <w:r w:rsidRPr="000F77D1">
        <w:rPr>
          <w:rFonts w:ascii="Arial" w:hAnsi="Arial" w:cs="Arial"/>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7">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nsid w:val="30CF3392"/>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26">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6">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39">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9">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ia Rios, Jorge">
    <w15:presenceInfo w15:providerId="AD" w15:userId="S-1-5-21-547246917-2005931799-169542040-1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38DF"/>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7D98"/>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B6689"/>
    <w:rsid w:val="001C1976"/>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B44"/>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66C"/>
    <w:rsid w:val="00242782"/>
    <w:rsid w:val="00243ACE"/>
    <w:rsid w:val="0024411B"/>
    <w:rsid w:val="002470B7"/>
    <w:rsid w:val="00250FEC"/>
    <w:rsid w:val="00251D20"/>
    <w:rsid w:val="00252EEE"/>
    <w:rsid w:val="00254B4D"/>
    <w:rsid w:val="00255622"/>
    <w:rsid w:val="00255933"/>
    <w:rsid w:val="002574EF"/>
    <w:rsid w:val="00257669"/>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5BD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6D3"/>
    <w:rsid w:val="002D3015"/>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593D"/>
    <w:rsid w:val="002F6AEE"/>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061"/>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66CA"/>
    <w:rsid w:val="003577A9"/>
    <w:rsid w:val="00360670"/>
    <w:rsid w:val="00362321"/>
    <w:rsid w:val="003645F0"/>
    <w:rsid w:val="003659FD"/>
    <w:rsid w:val="00365EB3"/>
    <w:rsid w:val="00366489"/>
    <w:rsid w:val="0036653E"/>
    <w:rsid w:val="00370D72"/>
    <w:rsid w:val="00370E4A"/>
    <w:rsid w:val="00371452"/>
    <w:rsid w:val="00372FE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26D0"/>
    <w:rsid w:val="003A6188"/>
    <w:rsid w:val="003A65EA"/>
    <w:rsid w:val="003A677F"/>
    <w:rsid w:val="003A67ED"/>
    <w:rsid w:val="003B0A3C"/>
    <w:rsid w:val="003B119A"/>
    <w:rsid w:val="003C001E"/>
    <w:rsid w:val="003C052C"/>
    <w:rsid w:val="003C13DC"/>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44A8"/>
    <w:rsid w:val="004367C8"/>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7FB7"/>
    <w:rsid w:val="004A441B"/>
    <w:rsid w:val="004A4477"/>
    <w:rsid w:val="004A46B1"/>
    <w:rsid w:val="004A729D"/>
    <w:rsid w:val="004A7A3E"/>
    <w:rsid w:val="004B1576"/>
    <w:rsid w:val="004B183B"/>
    <w:rsid w:val="004B5D20"/>
    <w:rsid w:val="004C1206"/>
    <w:rsid w:val="004C198A"/>
    <w:rsid w:val="004C3ABC"/>
    <w:rsid w:val="004C3D3E"/>
    <w:rsid w:val="004C436D"/>
    <w:rsid w:val="004C5BAE"/>
    <w:rsid w:val="004C5EB1"/>
    <w:rsid w:val="004D3398"/>
    <w:rsid w:val="004D476C"/>
    <w:rsid w:val="004D6F5D"/>
    <w:rsid w:val="004E0F61"/>
    <w:rsid w:val="004E12D2"/>
    <w:rsid w:val="004E1721"/>
    <w:rsid w:val="004E26F0"/>
    <w:rsid w:val="004E2BCF"/>
    <w:rsid w:val="004E2FA9"/>
    <w:rsid w:val="004E417C"/>
    <w:rsid w:val="004E4964"/>
    <w:rsid w:val="004E5015"/>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194D"/>
    <w:rsid w:val="00524A35"/>
    <w:rsid w:val="0052591A"/>
    <w:rsid w:val="00525B2E"/>
    <w:rsid w:val="00527291"/>
    <w:rsid w:val="0053036F"/>
    <w:rsid w:val="00531B60"/>
    <w:rsid w:val="00531E05"/>
    <w:rsid w:val="005322A6"/>
    <w:rsid w:val="00533B80"/>
    <w:rsid w:val="00537A19"/>
    <w:rsid w:val="00537A6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1F35"/>
    <w:rsid w:val="005726A6"/>
    <w:rsid w:val="0057325C"/>
    <w:rsid w:val="00573349"/>
    <w:rsid w:val="005738A1"/>
    <w:rsid w:val="00573F71"/>
    <w:rsid w:val="00575406"/>
    <w:rsid w:val="00576A12"/>
    <w:rsid w:val="00577637"/>
    <w:rsid w:val="00582523"/>
    <w:rsid w:val="0058385D"/>
    <w:rsid w:val="005852B3"/>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3763"/>
    <w:rsid w:val="005C48B6"/>
    <w:rsid w:val="005D0131"/>
    <w:rsid w:val="005D1910"/>
    <w:rsid w:val="005D29D6"/>
    <w:rsid w:val="005D31AF"/>
    <w:rsid w:val="005D37A6"/>
    <w:rsid w:val="005D3A84"/>
    <w:rsid w:val="005D41C3"/>
    <w:rsid w:val="005D4A0E"/>
    <w:rsid w:val="005D63D3"/>
    <w:rsid w:val="005D6A32"/>
    <w:rsid w:val="005D787D"/>
    <w:rsid w:val="005E0DCD"/>
    <w:rsid w:val="005E3673"/>
    <w:rsid w:val="005E3B43"/>
    <w:rsid w:val="005E5616"/>
    <w:rsid w:val="005E585D"/>
    <w:rsid w:val="005F0EF9"/>
    <w:rsid w:val="005F0F24"/>
    <w:rsid w:val="005F10DC"/>
    <w:rsid w:val="005F364D"/>
    <w:rsid w:val="005F6AC1"/>
    <w:rsid w:val="005F765E"/>
    <w:rsid w:val="00600DC7"/>
    <w:rsid w:val="0060397A"/>
    <w:rsid w:val="00607001"/>
    <w:rsid w:val="00607596"/>
    <w:rsid w:val="00607E81"/>
    <w:rsid w:val="00611AB2"/>
    <w:rsid w:val="00611AEA"/>
    <w:rsid w:val="00611D7A"/>
    <w:rsid w:val="006138A5"/>
    <w:rsid w:val="006138E7"/>
    <w:rsid w:val="00613F48"/>
    <w:rsid w:val="006144A9"/>
    <w:rsid w:val="00614A85"/>
    <w:rsid w:val="00614DEE"/>
    <w:rsid w:val="0061727C"/>
    <w:rsid w:val="0061741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34D4"/>
    <w:rsid w:val="00646B0F"/>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114A"/>
    <w:rsid w:val="006714E4"/>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7026"/>
    <w:rsid w:val="0069758F"/>
    <w:rsid w:val="00697902"/>
    <w:rsid w:val="006A2688"/>
    <w:rsid w:val="006A747F"/>
    <w:rsid w:val="006B0116"/>
    <w:rsid w:val="006B31EC"/>
    <w:rsid w:val="006B4B4B"/>
    <w:rsid w:val="006B6BB0"/>
    <w:rsid w:val="006C12C1"/>
    <w:rsid w:val="006C3DFC"/>
    <w:rsid w:val="006C637A"/>
    <w:rsid w:val="006C6804"/>
    <w:rsid w:val="006C7DC9"/>
    <w:rsid w:val="006D10CC"/>
    <w:rsid w:val="006D25B6"/>
    <w:rsid w:val="006D44AF"/>
    <w:rsid w:val="006D5FF7"/>
    <w:rsid w:val="006D7D48"/>
    <w:rsid w:val="006E01BB"/>
    <w:rsid w:val="006E2556"/>
    <w:rsid w:val="006E6CC8"/>
    <w:rsid w:val="006E6E23"/>
    <w:rsid w:val="006F00B8"/>
    <w:rsid w:val="006F061C"/>
    <w:rsid w:val="006F0A5D"/>
    <w:rsid w:val="006F19E0"/>
    <w:rsid w:val="006F1B66"/>
    <w:rsid w:val="006F1D2F"/>
    <w:rsid w:val="006F43D1"/>
    <w:rsid w:val="006F5137"/>
    <w:rsid w:val="006F52E1"/>
    <w:rsid w:val="006F598E"/>
    <w:rsid w:val="006F5A8A"/>
    <w:rsid w:val="00700FB3"/>
    <w:rsid w:val="00702F6A"/>
    <w:rsid w:val="00703F66"/>
    <w:rsid w:val="00707ABF"/>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539"/>
    <w:rsid w:val="00751E85"/>
    <w:rsid w:val="007521D9"/>
    <w:rsid w:val="0075245B"/>
    <w:rsid w:val="007530F2"/>
    <w:rsid w:val="00753964"/>
    <w:rsid w:val="00753A40"/>
    <w:rsid w:val="00754FB0"/>
    <w:rsid w:val="00756E87"/>
    <w:rsid w:val="007602FD"/>
    <w:rsid w:val="00760423"/>
    <w:rsid w:val="00761C90"/>
    <w:rsid w:val="0076268F"/>
    <w:rsid w:val="00762F84"/>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A2D"/>
    <w:rsid w:val="00805FB8"/>
    <w:rsid w:val="008065CA"/>
    <w:rsid w:val="00807E05"/>
    <w:rsid w:val="0081189F"/>
    <w:rsid w:val="00814D83"/>
    <w:rsid w:val="008163C8"/>
    <w:rsid w:val="00816953"/>
    <w:rsid w:val="00820055"/>
    <w:rsid w:val="00825058"/>
    <w:rsid w:val="00826C15"/>
    <w:rsid w:val="00826D07"/>
    <w:rsid w:val="00830C98"/>
    <w:rsid w:val="0083292C"/>
    <w:rsid w:val="00833D95"/>
    <w:rsid w:val="0083474D"/>
    <w:rsid w:val="008349D0"/>
    <w:rsid w:val="0083546E"/>
    <w:rsid w:val="00840399"/>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B13BB"/>
    <w:rsid w:val="008B2BA2"/>
    <w:rsid w:val="008B4111"/>
    <w:rsid w:val="008B486F"/>
    <w:rsid w:val="008B4D74"/>
    <w:rsid w:val="008B5C77"/>
    <w:rsid w:val="008B6645"/>
    <w:rsid w:val="008C21CA"/>
    <w:rsid w:val="008C38BE"/>
    <w:rsid w:val="008C57F2"/>
    <w:rsid w:val="008C6E93"/>
    <w:rsid w:val="008C7094"/>
    <w:rsid w:val="008C752D"/>
    <w:rsid w:val="008D16B9"/>
    <w:rsid w:val="008D4BB9"/>
    <w:rsid w:val="008D6907"/>
    <w:rsid w:val="008D72FC"/>
    <w:rsid w:val="008E1DB9"/>
    <w:rsid w:val="008E30BD"/>
    <w:rsid w:val="008E39F4"/>
    <w:rsid w:val="008E6D8F"/>
    <w:rsid w:val="008F00D3"/>
    <w:rsid w:val="008F2767"/>
    <w:rsid w:val="008F5299"/>
    <w:rsid w:val="008F54B7"/>
    <w:rsid w:val="008F55C8"/>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4934"/>
    <w:rsid w:val="00927193"/>
    <w:rsid w:val="00927BBF"/>
    <w:rsid w:val="009309D6"/>
    <w:rsid w:val="0093253C"/>
    <w:rsid w:val="00933423"/>
    <w:rsid w:val="00933459"/>
    <w:rsid w:val="009338C9"/>
    <w:rsid w:val="00933ADA"/>
    <w:rsid w:val="00935977"/>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2EDD"/>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05D4"/>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8B7"/>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E7F17"/>
    <w:rsid w:val="009F1C11"/>
    <w:rsid w:val="009F3591"/>
    <w:rsid w:val="009F388E"/>
    <w:rsid w:val="009F3D6D"/>
    <w:rsid w:val="009F587A"/>
    <w:rsid w:val="009F5980"/>
    <w:rsid w:val="009F6712"/>
    <w:rsid w:val="009F6F54"/>
    <w:rsid w:val="009F72AB"/>
    <w:rsid w:val="00A00CB4"/>
    <w:rsid w:val="00A00FE9"/>
    <w:rsid w:val="00A018C3"/>
    <w:rsid w:val="00A0206A"/>
    <w:rsid w:val="00A03A2B"/>
    <w:rsid w:val="00A05ED6"/>
    <w:rsid w:val="00A064A2"/>
    <w:rsid w:val="00A06765"/>
    <w:rsid w:val="00A06B82"/>
    <w:rsid w:val="00A07B00"/>
    <w:rsid w:val="00A11E01"/>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4686"/>
    <w:rsid w:val="00A454C7"/>
    <w:rsid w:val="00A46402"/>
    <w:rsid w:val="00A52344"/>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80019"/>
    <w:rsid w:val="00A801F6"/>
    <w:rsid w:val="00A8346E"/>
    <w:rsid w:val="00A83B79"/>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5CD"/>
    <w:rsid w:val="00AB2ED3"/>
    <w:rsid w:val="00AB3FA1"/>
    <w:rsid w:val="00AB44B7"/>
    <w:rsid w:val="00AC094F"/>
    <w:rsid w:val="00AC3545"/>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F0360"/>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D9E"/>
    <w:rsid w:val="00B341B8"/>
    <w:rsid w:val="00B3450D"/>
    <w:rsid w:val="00B3750F"/>
    <w:rsid w:val="00B42846"/>
    <w:rsid w:val="00B4308A"/>
    <w:rsid w:val="00B439EB"/>
    <w:rsid w:val="00B44858"/>
    <w:rsid w:val="00B4552B"/>
    <w:rsid w:val="00B46FA2"/>
    <w:rsid w:val="00B471BA"/>
    <w:rsid w:val="00B4796D"/>
    <w:rsid w:val="00B50361"/>
    <w:rsid w:val="00B506D4"/>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8A9"/>
    <w:rsid w:val="00B874F4"/>
    <w:rsid w:val="00B92BDC"/>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E35"/>
    <w:rsid w:val="00BD0501"/>
    <w:rsid w:val="00BD064C"/>
    <w:rsid w:val="00BD0A6C"/>
    <w:rsid w:val="00BD2A7D"/>
    <w:rsid w:val="00BD4075"/>
    <w:rsid w:val="00BD4574"/>
    <w:rsid w:val="00BD7FE6"/>
    <w:rsid w:val="00BE02B2"/>
    <w:rsid w:val="00BE159A"/>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10315"/>
    <w:rsid w:val="00C155D8"/>
    <w:rsid w:val="00C170F6"/>
    <w:rsid w:val="00C20F36"/>
    <w:rsid w:val="00C233FB"/>
    <w:rsid w:val="00C25018"/>
    <w:rsid w:val="00C256A2"/>
    <w:rsid w:val="00C25FB6"/>
    <w:rsid w:val="00C27002"/>
    <w:rsid w:val="00C27F02"/>
    <w:rsid w:val="00C30DDE"/>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73"/>
    <w:rsid w:val="00C74DCF"/>
    <w:rsid w:val="00C751A5"/>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20FC"/>
    <w:rsid w:val="00CA5A3E"/>
    <w:rsid w:val="00CA6521"/>
    <w:rsid w:val="00CA74EE"/>
    <w:rsid w:val="00CA7708"/>
    <w:rsid w:val="00CB240F"/>
    <w:rsid w:val="00CB2E60"/>
    <w:rsid w:val="00CB3D5A"/>
    <w:rsid w:val="00CB5950"/>
    <w:rsid w:val="00CB7BE7"/>
    <w:rsid w:val="00CC0462"/>
    <w:rsid w:val="00CC300B"/>
    <w:rsid w:val="00CC3864"/>
    <w:rsid w:val="00CC57CB"/>
    <w:rsid w:val="00CC608A"/>
    <w:rsid w:val="00CC7546"/>
    <w:rsid w:val="00CC7DD5"/>
    <w:rsid w:val="00CD0076"/>
    <w:rsid w:val="00CD024A"/>
    <w:rsid w:val="00CD05D5"/>
    <w:rsid w:val="00CD06DE"/>
    <w:rsid w:val="00CD1C5D"/>
    <w:rsid w:val="00CD2F4D"/>
    <w:rsid w:val="00CD32FA"/>
    <w:rsid w:val="00CD4937"/>
    <w:rsid w:val="00CD5A90"/>
    <w:rsid w:val="00CD65AF"/>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6883"/>
    <w:rsid w:val="00D52CEF"/>
    <w:rsid w:val="00D5313B"/>
    <w:rsid w:val="00D5340A"/>
    <w:rsid w:val="00D5351F"/>
    <w:rsid w:val="00D54FFC"/>
    <w:rsid w:val="00D55079"/>
    <w:rsid w:val="00D565DC"/>
    <w:rsid w:val="00D56907"/>
    <w:rsid w:val="00D573F7"/>
    <w:rsid w:val="00D57D76"/>
    <w:rsid w:val="00D57E4D"/>
    <w:rsid w:val="00D60322"/>
    <w:rsid w:val="00D621AB"/>
    <w:rsid w:val="00D622CD"/>
    <w:rsid w:val="00D627BA"/>
    <w:rsid w:val="00D62F2A"/>
    <w:rsid w:val="00D63D23"/>
    <w:rsid w:val="00D66041"/>
    <w:rsid w:val="00D70448"/>
    <w:rsid w:val="00D71AC2"/>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5503"/>
    <w:rsid w:val="00D86A36"/>
    <w:rsid w:val="00D873F9"/>
    <w:rsid w:val="00D87859"/>
    <w:rsid w:val="00D93890"/>
    <w:rsid w:val="00D941E6"/>
    <w:rsid w:val="00D94BC6"/>
    <w:rsid w:val="00D94CB0"/>
    <w:rsid w:val="00D95F92"/>
    <w:rsid w:val="00D96B6D"/>
    <w:rsid w:val="00D97587"/>
    <w:rsid w:val="00DA1265"/>
    <w:rsid w:val="00DA16BB"/>
    <w:rsid w:val="00DA1AD6"/>
    <w:rsid w:val="00DA3092"/>
    <w:rsid w:val="00DA3732"/>
    <w:rsid w:val="00DA3DFC"/>
    <w:rsid w:val="00DA4D4B"/>
    <w:rsid w:val="00DA7D3C"/>
    <w:rsid w:val="00DB01A3"/>
    <w:rsid w:val="00DB0EEB"/>
    <w:rsid w:val="00DB1F4E"/>
    <w:rsid w:val="00DB328F"/>
    <w:rsid w:val="00DC034F"/>
    <w:rsid w:val="00DC135C"/>
    <w:rsid w:val="00DC2537"/>
    <w:rsid w:val="00DC403B"/>
    <w:rsid w:val="00DC4647"/>
    <w:rsid w:val="00DC4D82"/>
    <w:rsid w:val="00DD0F33"/>
    <w:rsid w:val="00DD3A9E"/>
    <w:rsid w:val="00DD5036"/>
    <w:rsid w:val="00DD7014"/>
    <w:rsid w:val="00DE06A5"/>
    <w:rsid w:val="00DE116D"/>
    <w:rsid w:val="00DE275E"/>
    <w:rsid w:val="00DE403F"/>
    <w:rsid w:val="00DE49C8"/>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176FC"/>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6417"/>
    <w:rsid w:val="00E87C71"/>
    <w:rsid w:val="00E9118F"/>
    <w:rsid w:val="00E919A7"/>
    <w:rsid w:val="00E92B8D"/>
    <w:rsid w:val="00E93DC9"/>
    <w:rsid w:val="00E95B6E"/>
    <w:rsid w:val="00E96553"/>
    <w:rsid w:val="00E96BBB"/>
    <w:rsid w:val="00E96C78"/>
    <w:rsid w:val="00EA1001"/>
    <w:rsid w:val="00EA215A"/>
    <w:rsid w:val="00EA3608"/>
    <w:rsid w:val="00EA3A46"/>
    <w:rsid w:val="00EA7022"/>
    <w:rsid w:val="00EA737E"/>
    <w:rsid w:val="00EA7778"/>
    <w:rsid w:val="00EB080A"/>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6D02"/>
    <w:rsid w:val="00EE7617"/>
    <w:rsid w:val="00EF27E8"/>
    <w:rsid w:val="00EF2EC6"/>
    <w:rsid w:val="00EF3915"/>
    <w:rsid w:val="00EF3B44"/>
    <w:rsid w:val="00EF4372"/>
    <w:rsid w:val="00EF4612"/>
    <w:rsid w:val="00EF5291"/>
    <w:rsid w:val="00F0028A"/>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51D1"/>
    <w:rsid w:val="00F656D9"/>
    <w:rsid w:val="00F6577B"/>
    <w:rsid w:val="00F65941"/>
    <w:rsid w:val="00F66C22"/>
    <w:rsid w:val="00F702E1"/>
    <w:rsid w:val="00F70D49"/>
    <w:rsid w:val="00F71B69"/>
    <w:rsid w:val="00F72051"/>
    <w:rsid w:val="00F720D3"/>
    <w:rsid w:val="00F73A6F"/>
    <w:rsid w:val="00F740FC"/>
    <w:rsid w:val="00F7525E"/>
    <w:rsid w:val="00F75F17"/>
    <w:rsid w:val="00F76DB4"/>
    <w:rsid w:val="00F773FD"/>
    <w:rsid w:val="00F821DD"/>
    <w:rsid w:val="00F83341"/>
    <w:rsid w:val="00F85580"/>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5302-A0DC-430F-A318-2A6A8217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101</Pages>
  <Words>28300</Words>
  <Characters>153610</Characters>
  <Application>Microsoft Office Word</Application>
  <DocSecurity>0</DocSecurity>
  <Lines>1280</Lines>
  <Paragraphs>363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181547</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Jesus Eduardo Guillen Marroquin</cp:lastModifiedBy>
  <cp:revision>41</cp:revision>
  <cp:lastPrinted>2014-08-14T18:23:00Z</cp:lastPrinted>
  <dcterms:created xsi:type="dcterms:W3CDTF">2014-08-14T19:43:00Z</dcterms:created>
  <dcterms:modified xsi:type="dcterms:W3CDTF">2014-08-27T14:13:00Z</dcterms:modified>
</cp:coreProperties>
</file>