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186590">
      <w:pPr>
        <w:spacing w:before="960" w:after="360" w:line="257" w:lineRule="auto"/>
        <w:jc w:val="center"/>
        <w:outlineLvl w:val="0"/>
        <w:rPr>
          <w:rFonts w:ascii="Arial" w:hAnsi="Arial" w:cs="Arial"/>
          <w:b/>
          <w:sz w:val="36"/>
          <w:szCs w:val="36"/>
        </w:rPr>
      </w:pPr>
      <w:r w:rsidRPr="00D74F99">
        <w:rPr>
          <w:rFonts w:ascii="Arial" w:hAnsi="Arial" w:cs="Arial"/>
          <w:b/>
          <w:sz w:val="36"/>
          <w:szCs w:val="36"/>
        </w:rPr>
        <w:t>República del Perú</w:t>
      </w:r>
    </w:p>
    <w:p w:rsidR="00C54605" w:rsidRDefault="00D51C25" w:rsidP="00186590">
      <w:pPr>
        <w:spacing w:before="1320" w:line="257" w:lineRule="auto"/>
        <w:jc w:val="center"/>
        <w:rPr>
          <w:rFonts w:ascii="Arial" w:hAnsi="Arial" w:cs="Arial"/>
          <w:b/>
          <w:smallCaps/>
          <w:sz w:val="52"/>
          <w:szCs w:val="52"/>
        </w:rPr>
      </w:pPr>
      <w:r w:rsidRPr="00A52DD7">
        <w:rPr>
          <w:rFonts w:ascii="Arial" w:hAnsi="Arial" w:cs="Arial"/>
          <w:b/>
          <w:smallCaps/>
          <w:sz w:val="52"/>
          <w:szCs w:val="52"/>
        </w:rPr>
        <w:t>Bases</w:t>
      </w:r>
      <w:r w:rsidR="0057615F">
        <w:rPr>
          <w:rFonts w:ascii="Arial" w:hAnsi="Arial" w:cs="Arial"/>
          <w:b/>
          <w:smallCaps/>
          <w:sz w:val="52"/>
          <w:szCs w:val="52"/>
        </w:rPr>
        <w:t xml:space="preserve"> </w:t>
      </w:r>
      <w:r w:rsidR="00A32CB6">
        <w:rPr>
          <w:rFonts w:ascii="Arial" w:hAnsi="Arial" w:cs="Arial"/>
          <w:b/>
          <w:smallCaps/>
          <w:sz w:val="52"/>
          <w:szCs w:val="52"/>
        </w:rPr>
        <w:t>Actualizadas</w:t>
      </w:r>
    </w:p>
    <w:p w:rsidR="0057615F" w:rsidRPr="0057615F" w:rsidRDefault="0057615F" w:rsidP="00186590">
      <w:pPr>
        <w:spacing w:line="257" w:lineRule="auto"/>
        <w:jc w:val="center"/>
        <w:rPr>
          <w:rFonts w:ascii="Arial" w:hAnsi="Arial" w:cs="Arial"/>
          <w:b/>
          <w:i/>
          <w:smallCaps/>
          <w:sz w:val="32"/>
          <w:szCs w:val="32"/>
        </w:rPr>
      </w:pPr>
      <w:r w:rsidRPr="0057615F">
        <w:rPr>
          <w:rFonts w:ascii="Arial" w:hAnsi="Arial" w:cs="Arial"/>
          <w:b/>
          <w:i/>
          <w:smallCaps/>
          <w:sz w:val="32"/>
          <w:szCs w:val="32"/>
        </w:rPr>
        <w:t>(</w:t>
      </w:r>
      <w:r w:rsidR="00A32CB6">
        <w:rPr>
          <w:rFonts w:ascii="Arial" w:hAnsi="Arial" w:cs="Arial"/>
          <w:b/>
          <w:i/>
          <w:smallCaps/>
          <w:sz w:val="32"/>
          <w:szCs w:val="32"/>
        </w:rPr>
        <w:t>al 02.05.13</w:t>
      </w:r>
      <w:r w:rsidRPr="0057615F">
        <w:rPr>
          <w:rFonts w:ascii="Arial" w:hAnsi="Arial" w:cs="Arial"/>
          <w:b/>
          <w:i/>
          <w:smallCaps/>
          <w:sz w:val="32"/>
          <w:szCs w:val="32"/>
        </w:rPr>
        <w:t>)</w:t>
      </w:r>
    </w:p>
    <w:p w:rsidR="00D51C25" w:rsidRPr="00D74F99" w:rsidRDefault="00D51C25" w:rsidP="00186590">
      <w:pPr>
        <w:pStyle w:val="Textoindependiente"/>
        <w:spacing w:before="1320" w:line="257"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E97075">
        <w:rPr>
          <w:rFonts w:cs="Arial"/>
          <w:sz w:val="32"/>
          <w:szCs w:val="32"/>
        </w:rPr>
        <w:t>el</w:t>
      </w:r>
      <w:r w:rsidR="00BE0C9F" w:rsidRPr="00D74F99">
        <w:rPr>
          <w:rFonts w:cs="Arial"/>
          <w:sz w:val="32"/>
          <w:szCs w:val="32"/>
        </w:rPr>
        <w:t xml:space="preserve"> </w:t>
      </w:r>
      <w:r w:rsidRPr="00D74F99">
        <w:rPr>
          <w:rFonts w:cs="Arial"/>
          <w:sz w:val="32"/>
          <w:szCs w:val="32"/>
        </w:rPr>
        <w:t>proyecto:</w:t>
      </w:r>
    </w:p>
    <w:p w:rsidR="00D51C25" w:rsidRPr="00D74F99" w:rsidRDefault="00193DDD" w:rsidP="00186590">
      <w:pPr>
        <w:pStyle w:val="Textoindependiente"/>
        <w:spacing w:before="600" w:line="257" w:lineRule="auto"/>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8A1EEE">
        <w:rPr>
          <w:rFonts w:cs="Arial"/>
          <w:sz w:val="30"/>
          <w:szCs w:val="30"/>
        </w:rPr>
        <w:t xml:space="preserve">220 kV </w:t>
      </w:r>
      <w:r w:rsidR="00A71BF6">
        <w:rPr>
          <w:rFonts w:cs="Arial"/>
          <w:sz w:val="30"/>
          <w:szCs w:val="30"/>
        </w:rPr>
        <w:t>Moyobamba-Iquitos</w:t>
      </w:r>
      <w:r w:rsidR="000F7542" w:rsidRPr="00BE0C9F">
        <w:rPr>
          <w:rFonts w:cs="Arial"/>
          <w:sz w:val="30"/>
          <w:szCs w:val="30"/>
        </w:rPr>
        <w:t xml:space="preserve"> </w:t>
      </w:r>
      <w:r w:rsidR="008A1EEE">
        <w:rPr>
          <w:rFonts w:cs="Arial"/>
          <w:sz w:val="30"/>
          <w:szCs w:val="30"/>
        </w:rPr>
        <w:t>y Subestaciones Asociadas</w:t>
      </w:r>
      <w:r w:rsidR="00A52B01" w:rsidRPr="00BE0C9F">
        <w:rPr>
          <w:rFonts w:cs="Arial"/>
          <w:sz w:val="30"/>
          <w:szCs w:val="30"/>
        </w:rPr>
        <w:t>”</w:t>
      </w:r>
    </w:p>
    <w:p w:rsidR="00D51C25" w:rsidRPr="00D74F99" w:rsidRDefault="00A32CB6" w:rsidP="00186590">
      <w:pPr>
        <w:spacing w:before="3000" w:line="257" w:lineRule="auto"/>
        <w:jc w:val="center"/>
        <w:rPr>
          <w:rFonts w:ascii="Arial" w:hAnsi="Arial" w:cs="Arial"/>
          <w:b/>
          <w:sz w:val="28"/>
          <w:szCs w:val="28"/>
        </w:rPr>
      </w:pPr>
      <w:r>
        <w:rPr>
          <w:rFonts w:ascii="Arial" w:hAnsi="Arial" w:cs="Arial"/>
          <w:b/>
          <w:sz w:val="28"/>
          <w:szCs w:val="28"/>
        </w:rPr>
        <w:t>02</w:t>
      </w:r>
      <w:r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Pr>
          <w:rFonts w:ascii="Arial" w:hAnsi="Arial" w:cs="Arial"/>
          <w:b/>
          <w:sz w:val="28"/>
          <w:szCs w:val="28"/>
        </w:rPr>
        <w:t>mayo</w:t>
      </w:r>
      <w:r w:rsidR="008A1EEE"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4408B7" w:rsidRPr="00D74F99">
        <w:rPr>
          <w:rFonts w:ascii="Arial" w:hAnsi="Arial" w:cs="Arial"/>
          <w:b/>
          <w:sz w:val="28"/>
          <w:szCs w:val="28"/>
        </w:rPr>
        <w:t>20</w:t>
      </w:r>
      <w:r w:rsidR="00115934">
        <w:rPr>
          <w:rFonts w:ascii="Arial" w:hAnsi="Arial" w:cs="Arial"/>
          <w:b/>
          <w:sz w:val="28"/>
          <w:szCs w:val="28"/>
        </w:rPr>
        <w:t>1</w:t>
      </w:r>
      <w:r w:rsidR="00A215E4">
        <w:rPr>
          <w:rFonts w:ascii="Arial" w:hAnsi="Arial" w:cs="Arial"/>
          <w:b/>
          <w:sz w:val="28"/>
          <w:szCs w:val="28"/>
        </w:rPr>
        <w:t>3</w:t>
      </w:r>
    </w:p>
    <w:p w:rsidR="00D51C25" w:rsidRPr="00D74F99" w:rsidRDefault="00D51C25" w:rsidP="00186590">
      <w:pPr>
        <w:spacing w:before="240" w:after="120" w:line="257" w:lineRule="auto"/>
        <w:jc w:val="center"/>
        <w:rPr>
          <w:rFonts w:ascii="Arial" w:hAnsi="Arial" w:cs="Arial"/>
          <w:b/>
          <w:sz w:val="32"/>
          <w:szCs w:val="32"/>
        </w:rPr>
      </w:pPr>
      <w:r w:rsidRPr="00D74F99">
        <w:rPr>
          <w:rFonts w:ascii="Arial" w:hAnsi="Arial" w:cs="Arial"/>
          <w:b/>
          <w:sz w:val="32"/>
          <w:szCs w:val="32"/>
        </w:rPr>
        <w:br w:type="page"/>
      </w:r>
      <w:r w:rsidR="00BD28BF" w:rsidRPr="00D74F99">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74F99">
        <w:trPr>
          <w:jc w:val="center"/>
        </w:trPr>
        <w:tc>
          <w:tcPr>
            <w:tcW w:w="500" w:type="dxa"/>
            <w:tcBorders>
              <w:bottom w:val="single" w:sz="4" w:space="0" w:color="auto"/>
            </w:tcBorders>
            <w:vAlign w:val="center"/>
          </w:tcPr>
          <w:p w:rsidR="001821C4" w:rsidRPr="00D259F3" w:rsidRDefault="001821C4" w:rsidP="00186590">
            <w:pPr>
              <w:spacing w:before="20" w:after="20" w:line="257" w:lineRule="auto"/>
              <w:jc w:val="center"/>
              <w:rPr>
                <w:rFonts w:ascii="Arial" w:hAnsi="Arial" w:cs="Arial"/>
                <w:b/>
                <w:sz w:val="18"/>
                <w:szCs w:val="18"/>
              </w:rPr>
            </w:pPr>
            <w:r w:rsidRPr="00D259F3">
              <w:rPr>
                <w:rFonts w:ascii="Arial" w:hAnsi="Arial" w:cs="Arial"/>
                <w:b/>
                <w:sz w:val="18"/>
                <w:szCs w:val="18"/>
              </w:rPr>
              <w:t>1.</w:t>
            </w:r>
          </w:p>
        </w:tc>
        <w:tc>
          <w:tcPr>
            <w:tcW w:w="7370" w:type="dxa"/>
            <w:tcBorders>
              <w:bottom w:val="single" w:sz="4" w:space="0" w:color="auto"/>
            </w:tcBorders>
            <w:vAlign w:val="center"/>
          </w:tcPr>
          <w:p w:rsidR="001821C4" w:rsidRPr="00D259F3" w:rsidRDefault="001821C4" w:rsidP="00186590">
            <w:pPr>
              <w:spacing w:before="20" w:after="20" w:line="257" w:lineRule="auto"/>
              <w:rPr>
                <w:rFonts w:ascii="Arial" w:hAnsi="Arial" w:cs="Arial"/>
                <w:b/>
                <w:sz w:val="18"/>
                <w:szCs w:val="18"/>
              </w:rPr>
            </w:pPr>
            <w:r w:rsidRPr="00D259F3">
              <w:rPr>
                <w:rFonts w:ascii="Arial" w:hAnsi="Arial" w:cs="Arial"/>
                <w:b/>
                <w:sz w:val="18"/>
                <w:szCs w:val="18"/>
              </w:rPr>
              <w:t>Aspectos generales</w:t>
            </w:r>
          </w:p>
        </w:tc>
        <w:tc>
          <w:tcPr>
            <w:tcW w:w="1200" w:type="dxa"/>
            <w:tcBorders>
              <w:bottom w:val="single" w:sz="4" w:space="0" w:color="auto"/>
            </w:tcBorders>
            <w:vAlign w:val="center"/>
          </w:tcPr>
          <w:p w:rsidR="001821C4" w:rsidRPr="00D259F3" w:rsidRDefault="001821C4" w:rsidP="00186590">
            <w:pPr>
              <w:spacing w:before="20" w:after="20" w:line="257"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1.1</w:t>
            </w:r>
            <w:r w:rsidRPr="00D259F3">
              <w:rPr>
                <w:rFonts w:ascii="Arial" w:hAnsi="Arial" w:cs="Arial"/>
                <w:sz w:val="18"/>
                <w:szCs w:val="18"/>
              </w:rPr>
              <w:tab/>
              <w:t>Objeto del Concurso</w:t>
            </w:r>
          </w:p>
        </w:tc>
        <w:tc>
          <w:tcPr>
            <w:tcW w:w="1200" w:type="dxa"/>
            <w:tcBorders>
              <w:top w:val="single" w:sz="4" w:space="0" w:color="auto"/>
            </w:tcBorders>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1.2</w:t>
            </w:r>
            <w:r w:rsidRPr="00D259F3">
              <w:rPr>
                <w:rFonts w:ascii="Arial" w:hAnsi="Arial" w:cs="Arial"/>
                <w:sz w:val="18"/>
                <w:szCs w:val="18"/>
              </w:rPr>
              <w:tab/>
              <w:t>Definiciones.</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1.3</w:t>
            </w:r>
            <w:r w:rsidRPr="00D259F3">
              <w:rPr>
                <w:rFonts w:ascii="Arial" w:hAnsi="Arial" w:cs="Arial"/>
                <w:sz w:val="18"/>
                <w:szCs w:val="18"/>
              </w:rPr>
              <w:tab/>
              <w:t>Facultades del Comité.</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1.4</w:t>
            </w:r>
            <w:r w:rsidRPr="00D259F3">
              <w:rPr>
                <w:rFonts w:ascii="Arial" w:hAnsi="Arial" w:cs="Arial"/>
                <w:sz w:val="18"/>
                <w:szCs w:val="18"/>
              </w:rPr>
              <w:tab/>
              <w:t>Limitaciones de responsabilidad.</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186590">
            <w:pPr>
              <w:spacing w:before="20" w:after="20" w:line="257" w:lineRule="auto"/>
              <w:jc w:val="center"/>
              <w:rPr>
                <w:rFonts w:ascii="Arial" w:hAnsi="Arial" w:cs="Arial"/>
                <w:b/>
                <w:sz w:val="18"/>
                <w:szCs w:val="18"/>
              </w:rPr>
            </w:pPr>
            <w:r w:rsidRPr="00D259F3">
              <w:rPr>
                <w:rFonts w:ascii="Arial" w:hAnsi="Arial" w:cs="Arial"/>
                <w:b/>
                <w:sz w:val="18"/>
                <w:szCs w:val="18"/>
              </w:rPr>
              <w:t>2.</w:t>
            </w:r>
          </w:p>
        </w:tc>
        <w:tc>
          <w:tcPr>
            <w:tcW w:w="7370" w:type="dxa"/>
            <w:tcBorders>
              <w:bottom w:val="single" w:sz="4" w:space="0" w:color="auto"/>
            </w:tcBorders>
            <w:vAlign w:val="center"/>
          </w:tcPr>
          <w:p w:rsidR="001821C4" w:rsidRPr="00D259F3" w:rsidRDefault="001821C4" w:rsidP="00186590">
            <w:pPr>
              <w:spacing w:before="20" w:after="20" w:line="257" w:lineRule="auto"/>
              <w:rPr>
                <w:rFonts w:ascii="Arial" w:hAnsi="Arial" w:cs="Arial"/>
                <w:b/>
                <w:sz w:val="18"/>
                <w:szCs w:val="18"/>
              </w:rPr>
            </w:pPr>
            <w:r w:rsidRPr="00D259F3">
              <w:rPr>
                <w:rFonts w:ascii="Arial" w:hAnsi="Arial" w:cs="Arial"/>
                <w:b/>
                <w:sz w:val="18"/>
                <w:szCs w:val="18"/>
              </w:rPr>
              <w:t>Comparecencia al proceso</w:t>
            </w:r>
          </w:p>
        </w:tc>
        <w:tc>
          <w:tcPr>
            <w:tcW w:w="1200" w:type="dxa"/>
            <w:tcBorders>
              <w:bottom w:val="single" w:sz="4" w:space="0" w:color="auto"/>
            </w:tcBorders>
            <w:vAlign w:val="center"/>
          </w:tcPr>
          <w:p w:rsidR="001821C4" w:rsidRPr="00D259F3" w:rsidRDefault="001821C4" w:rsidP="00186590">
            <w:pPr>
              <w:spacing w:before="20" w:after="20" w:line="257"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2.1</w:t>
            </w:r>
            <w:r w:rsidRPr="00D259F3">
              <w:rPr>
                <w:rFonts w:ascii="Arial" w:hAnsi="Arial" w:cs="Arial"/>
                <w:sz w:val="18"/>
                <w:szCs w:val="18"/>
              </w:rPr>
              <w:tab/>
              <w:t>Representantes Legales.</w:t>
            </w:r>
          </w:p>
        </w:tc>
        <w:tc>
          <w:tcPr>
            <w:tcW w:w="1200" w:type="dxa"/>
            <w:tcBorders>
              <w:top w:val="single" w:sz="4" w:space="0" w:color="auto"/>
            </w:tcBorders>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2.2</w:t>
            </w:r>
            <w:r w:rsidRPr="00D259F3">
              <w:rPr>
                <w:rFonts w:ascii="Arial" w:hAnsi="Arial" w:cs="Arial"/>
                <w:sz w:val="18"/>
                <w:szCs w:val="18"/>
              </w:rPr>
              <w:tab/>
              <w:t>Agentes Autorizados.</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2.3</w:t>
            </w:r>
            <w:r w:rsidRPr="00D259F3">
              <w:rPr>
                <w:rFonts w:ascii="Arial" w:hAnsi="Arial" w:cs="Arial"/>
                <w:sz w:val="18"/>
                <w:szCs w:val="18"/>
              </w:rPr>
              <w:tab/>
              <w:t>Consultas sobre las Bases y consultas y sugerencias al Contrato.</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2.4</w:t>
            </w:r>
            <w:r w:rsidRPr="00D259F3">
              <w:rPr>
                <w:rFonts w:ascii="Arial" w:hAnsi="Arial" w:cs="Arial"/>
                <w:sz w:val="18"/>
                <w:szCs w:val="18"/>
              </w:rPr>
              <w:tab/>
              <w:t>Formalidades de los sobres y su contenido.</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186590">
            <w:pPr>
              <w:spacing w:before="20" w:after="20" w:line="257" w:lineRule="auto"/>
              <w:jc w:val="center"/>
              <w:rPr>
                <w:rFonts w:ascii="Arial" w:hAnsi="Arial" w:cs="Arial"/>
                <w:b/>
                <w:sz w:val="18"/>
                <w:szCs w:val="18"/>
              </w:rPr>
            </w:pPr>
            <w:r w:rsidRPr="00D259F3">
              <w:rPr>
                <w:rFonts w:ascii="Arial" w:hAnsi="Arial" w:cs="Arial"/>
                <w:b/>
                <w:sz w:val="18"/>
                <w:szCs w:val="18"/>
              </w:rPr>
              <w:t>3.</w:t>
            </w:r>
          </w:p>
        </w:tc>
        <w:tc>
          <w:tcPr>
            <w:tcW w:w="7370" w:type="dxa"/>
            <w:tcBorders>
              <w:bottom w:val="single" w:sz="4" w:space="0" w:color="auto"/>
            </w:tcBorders>
            <w:vAlign w:val="center"/>
          </w:tcPr>
          <w:p w:rsidR="001821C4" w:rsidRPr="00D259F3" w:rsidRDefault="001821C4" w:rsidP="00186590">
            <w:pPr>
              <w:spacing w:before="20" w:after="20" w:line="257" w:lineRule="auto"/>
              <w:rPr>
                <w:rFonts w:ascii="Arial" w:hAnsi="Arial" w:cs="Arial"/>
                <w:b/>
                <w:sz w:val="18"/>
                <w:szCs w:val="18"/>
              </w:rPr>
            </w:pPr>
            <w:r w:rsidRPr="00D259F3">
              <w:rPr>
                <w:rFonts w:ascii="Arial" w:hAnsi="Arial" w:cs="Arial"/>
                <w:b/>
                <w:sz w:val="18"/>
                <w:szCs w:val="18"/>
              </w:rPr>
              <w:t>Calificación</w:t>
            </w:r>
          </w:p>
        </w:tc>
        <w:tc>
          <w:tcPr>
            <w:tcW w:w="1200" w:type="dxa"/>
            <w:tcBorders>
              <w:bottom w:val="single" w:sz="4" w:space="0" w:color="auto"/>
            </w:tcBorders>
            <w:vAlign w:val="center"/>
          </w:tcPr>
          <w:p w:rsidR="001821C4" w:rsidRPr="00D259F3" w:rsidRDefault="001821C4" w:rsidP="00186590">
            <w:pPr>
              <w:spacing w:before="20" w:after="20" w:line="257"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3.1</w:t>
            </w:r>
            <w:r w:rsidRPr="00D259F3">
              <w:rPr>
                <w:rFonts w:ascii="Arial" w:hAnsi="Arial" w:cs="Arial"/>
                <w:sz w:val="18"/>
                <w:szCs w:val="18"/>
              </w:rPr>
              <w:tab/>
              <w:t>Requisitos.</w:t>
            </w:r>
          </w:p>
        </w:tc>
        <w:tc>
          <w:tcPr>
            <w:tcW w:w="1200" w:type="dxa"/>
            <w:tcBorders>
              <w:top w:val="single" w:sz="4" w:space="0" w:color="auto"/>
            </w:tcBorders>
            <w:vAlign w:val="bottom"/>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3.2</w:t>
            </w:r>
            <w:r w:rsidRPr="00D259F3">
              <w:rPr>
                <w:rFonts w:ascii="Arial" w:hAnsi="Arial" w:cs="Arial"/>
                <w:sz w:val="18"/>
                <w:szCs w:val="18"/>
              </w:rPr>
              <w:tab/>
              <w:t>Contenido del sobre.</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3.3</w:t>
            </w:r>
            <w:r w:rsidRPr="00D259F3">
              <w:rPr>
                <w:rFonts w:ascii="Arial" w:hAnsi="Arial" w:cs="Arial"/>
                <w:sz w:val="18"/>
                <w:szCs w:val="18"/>
              </w:rPr>
              <w:tab/>
              <w:t>Procedimiento.</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186590">
            <w:pPr>
              <w:spacing w:before="20" w:after="20" w:line="257" w:lineRule="auto"/>
              <w:jc w:val="center"/>
              <w:rPr>
                <w:rFonts w:ascii="Arial" w:hAnsi="Arial" w:cs="Arial"/>
                <w:b/>
                <w:sz w:val="18"/>
                <w:szCs w:val="18"/>
              </w:rPr>
            </w:pPr>
            <w:r w:rsidRPr="00D259F3">
              <w:rPr>
                <w:rFonts w:ascii="Arial" w:hAnsi="Arial" w:cs="Arial"/>
                <w:b/>
                <w:sz w:val="18"/>
                <w:szCs w:val="18"/>
              </w:rPr>
              <w:t>4.</w:t>
            </w:r>
          </w:p>
        </w:tc>
        <w:tc>
          <w:tcPr>
            <w:tcW w:w="7370" w:type="dxa"/>
            <w:tcBorders>
              <w:bottom w:val="single" w:sz="4" w:space="0" w:color="auto"/>
            </w:tcBorders>
            <w:vAlign w:val="center"/>
          </w:tcPr>
          <w:p w:rsidR="001821C4" w:rsidRPr="00D259F3" w:rsidRDefault="001821C4" w:rsidP="00186590">
            <w:pPr>
              <w:spacing w:before="20" w:after="20" w:line="257" w:lineRule="auto"/>
              <w:rPr>
                <w:rFonts w:ascii="Arial" w:hAnsi="Arial" w:cs="Arial"/>
                <w:b/>
                <w:sz w:val="18"/>
                <w:szCs w:val="18"/>
              </w:rPr>
            </w:pPr>
            <w:r w:rsidRPr="00D259F3">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D259F3" w:rsidRDefault="001821C4" w:rsidP="00186590">
            <w:pPr>
              <w:spacing w:before="20" w:after="20" w:line="257"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4.1</w:t>
            </w:r>
            <w:r w:rsidRPr="00D259F3">
              <w:rPr>
                <w:rFonts w:ascii="Arial" w:hAnsi="Arial" w:cs="Arial"/>
                <w:sz w:val="18"/>
                <w:szCs w:val="18"/>
              </w:rPr>
              <w:tab/>
              <w:t>Contenido de los sobres.</w:t>
            </w:r>
          </w:p>
        </w:tc>
        <w:tc>
          <w:tcPr>
            <w:tcW w:w="1200" w:type="dxa"/>
            <w:tcBorders>
              <w:top w:val="single" w:sz="4" w:space="0" w:color="auto"/>
            </w:tcBorders>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4.2</w:t>
            </w:r>
            <w:r w:rsidRPr="00D259F3">
              <w:rPr>
                <w:rFonts w:ascii="Arial" w:hAnsi="Arial" w:cs="Arial"/>
                <w:sz w:val="18"/>
                <w:szCs w:val="18"/>
              </w:rPr>
              <w:tab/>
              <w:t>Procedimiento.</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186590">
            <w:pPr>
              <w:spacing w:before="20" w:after="20" w:line="257" w:lineRule="auto"/>
              <w:jc w:val="center"/>
              <w:rPr>
                <w:rFonts w:ascii="Arial" w:hAnsi="Arial" w:cs="Arial"/>
                <w:b/>
                <w:sz w:val="18"/>
                <w:szCs w:val="18"/>
              </w:rPr>
            </w:pPr>
            <w:r w:rsidRPr="00D259F3">
              <w:rPr>
                <w:rFonts w:ascii="Arial" w:hAnsi="Arial" w:cs="Arial"/>
                <w:b/>
                <w:sz w:val="18"/>
                <w:szCs w:val="18"/>
              </w:rPr>
              <w:t>5.</w:t>
            </w:r>
          </w:p>
        </w:tc>
        <w:tc>
          <w:tcPr>
            <w:tcW w:w="7370" w:type="dxa"/>
            <w:tcBorders>
              <w:bottom w:val="single" w:sz="4" w:space="0" w:color="auto"/>
            </w:tcBorders>
            <w:vAlign w:val="center"/>
          </w:tcPr>
          <w:p w:rsidR="001821C4" w:rsidRPr="00D259F3" w:rsidRDefault="001821C4" w:rsidP="00186590">
            <w:pPr>
              <w:spacing w:before="20" w:after="20" w:line="257" w:lineRule="auto"/>
              <w:rPr>
                <w:rFonts w:ascii="Arial" w:hAnsi="Arial" w:cs="Arial"/>
                <w:b/>
                <w:sz w:val="18"/>
                <w:szCs w:val="18"/>
              </w:rPr>
            </w:pPr>
            <w:r w:rsidRPr="00D259F3">
              <w:rPr>
                <w:rFonts w:ascii="Arial" w:hAnsi="Arial" w:cs="Arial"/>
                <w:b/>
                <w:sz w:val="18"/>
                <w:szCs w:val="18"/>
              </w:rPr>
              <w:t>Cierre del Concurso</w:t>
            </w:r>
          </w:p>
        </w:tc>
        <w:tc>
          <w:tcPr>
            <w:tcW w:w="1200" w:type="dxa"/>
            <w:tcBorders>
              <w:bottom w:val="single" w:sz="4" w:space="0" w:color="auto"/>
            </w:tcBorders>
            <w:vAlign w:val="center"/>
          </w:tcPr>
          <w:p w:rsidR="001821C4" w:rsidRPr="00D259F3" w:rsidRDefault="001821C4" w:rsidP="00186590">
            <w:pPr>
              <w:spacing w:before="20" w:after="20" w:line="257"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5.1</w:t>
            </w:r>
            <w:r w:rsidRPr="00D259F3">
              <w:rPr>
                <w:rFonts w:ascii="Arial" w:hAnsi="Arial" w:cs="Arial"/>
                <w:sz w:val="18"/>
                <w:szCs w:val="18"/>
              </w:rPr>
              <w:tab/>
              <w:t>Procedimiento.</w:t>
            </w:r>
          </w:p>
        </w:tc>
        <w:tc>
          <w:tcPr>
            <w:tcW w:w="1200" w:type="dxa"/>
            <w:tcBorders>
              <w:top w:val="single" w:sz="4" w:space="0" w:color="auto"/>
            </w:tcBorders>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186590">
            <w:pPr>
              <w:spacing w:before="20" w:after="20" w:line="257" w:lineRule="auto"/>
              <w:jc w:val="center"/>
              <w:rPr>
                <w:rFonts w:ascii="Arial" w:hAnsi="Arial" w:cs="Arial"/>
                <w:sz w:val="18"/>
                <w:szCs w:val="18"/>
              </w:rPr>
            </w:pPr>
          </w:p>
        </w:tc>
        <w:tc>
          <w:tcPr>
            <w:tcW w:w="7370" w:type="dxa"/>
            <w:vAlign w:val="center"/>
          </w:tcPr>
          <w:p w:rsidR="001821C4" w:rsidRPr="00D259F3" w:rsidRDefault="001821C4" w:rsidP="00186590">
            <w:pPr>
              <w:spacing w:before="20" w:after="20" w:line="257" w:lineRule="auto"/>
              <w:ind w:left="430" w:hanging="430"/>
              <w:rPr>
                <w:rFonts w:ascii="Arial" w:hAnsi="Arial" w:cs="Arial"/>
                <w:sz w:val="18"/>
                <w:szCs w:val="18"/>
              </w:rPr>
            </w:pPr>
            <w:r w:rsidRPr="00D259F3">
              <w:rPr>
                <w:rFonts w:ascii="Arial" w:hAnsi="Arial" w:cs="Arial"/>
                <w:sz w:val="18"/>
                <w:szCs w:val="18"/>
              </w:rPr>
              <w:t>5.2</w:t>
            </w:r>
            <w:r w:rsidRPr="00D259F3">
              <w:rPr>
                <w:rFonts w:ascii="Arial" w:hAnsi="Arial" w:cs="Arial"/>
                <w:sz w:val="18"/>
                <w:szCs w:val="18"/>
              </w:rPr>
              <w:tab/>
              <w:t>Incumplimiento de los requisitos.</w:t>
            </w:r>
          </w:p>
        </w:tc>
        <w:tc>
          <w:tcPr>
            <w:tcW w:w="1200" w:type="dxa"/>
            <w:vAlign w:val="center"/>
          </w:tcPr>
          <w:p w:rsidR="001821C4" w:rsidRPr="00D259F3" w:rsidRDefault="001821C4" w:rsidP="00186590">
            <w:pPr>
              <w:spacing w:before="20" w:after="20" w:line="257"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186590">
            <w:pPr>
              <w:spacing w:before="20" w:after="20" w:line="257" w:lineRule="auto"/>
              <w:jc w:val="center"/>
              <w:rPr>
                <w:rFonts w:ascii="Arial" w:hAnsi="Arial" w:cs="Arial"/>
                <w:b/>
                <w:sz w:val="18"/>
                <w:szCs w:val="18"/>
              </w:rPr>
            </w:pPr>
            <w:r w:rsidRPr="00D259F3">
              <w:rPr>
                <w:rFonts w:ascii="Arial" w:hAnsi="Arial" w:cs="Arial"/>
                <w:b/>
                <w:sz w:val="18"/>
                <w:szCs w:val="18"/>
              </w:rPr>
              <w:t>6.</w:t>
            </w:r>
          </w:p>
        </w:tc>
        <w:tc>
          <w:tcPr>
            <w:tcW w:w="7370" w:type="dxa"/>
            <w:tcBorders>
              <w:bottom w:val="single" w:sz="4" w:space="0" w:color="auto"/>
            </w:tcBorders>
            <w:vAlign w:val="center"/>
          </w:tcPr>
          <w:p w:rsidR="001821C4" w:rsidRPr="00D259F3" w:rsidRDefault="001821C4" w:rsidP="00186590">
            <w:pPr>
              <w:spacing w:before="20" w:after="20" w:line="257" w:lineRule="auto"/>
              <w:rPr>
                <w:rFonts w:ascii="Arial" w:hAnsi="Arial" w:cs="Arial"/>
                <w:b/>
                <w:sz w:val="18"/>
                <w:szCs w:val="18"/>
              </w:rPr>
            </w:pPr>
            <w:r w:rsidRPr="00D259F3">
              <w:rPr>
                <w:rFonts w:ascii="Arial" w:hAnsi="Arial" w:cs="Arial"/>
                <w:b/>
                <w:sz w:val="18"/>
                <w:szCs w:val="18"/>
              </w:rPr>
              <w:t>Disposiciones finales</w:t>
            </w:r>
          </w:p>
        </w:tc>
        <w:tc>
          <w:tcPr>
            <w:tcW w:w="1200" w:type="dxa"/>
            <w:tcBorders>
              <w:bottom w:val="single" w:sz="4" w:space="0" w:color="auto"/>
            </w:tcBorders>
            <w:vAlign w:val="center"/>
          </w:tcPr>
          <w:p w:rsidR="001821C4" w:rsidRPr="00D259F3" w:rsidRDefault="001821C4" w:rsidP="00186590">
            <w:pPr>
              <w:spacing w:before="20" w:after="20" w:line="257" w:lineRule="auto"/>
              <w:jc w:val="right"/>
              <w:rPr>
                <w:rFonts w:ascii="Arial" w:hAnsi="Arial" w:cs="Arial"/>
                <w:b/>
                <w:sz w:val="18"/>
                <w:szCs w:val="18"/>
              </w:rPr>
            </w:pPr>
          </w:p>
        </w:tc>
      </w:tr>
    </w:tbl>
    <w:p w:rsidR="00D51C25" w:rsidRPr="00D259F3" w:rsidRDefault="00D51C25" w:rsidP="00186590">
      <w:pPr>
        <w:spacing w:before="200" w:after="100" w:line="257" w:lineRule="auto"/>
        <w:jc w:val="both"/>
        <w:rPr>
          <w:rFonts w:ascii="Arial" w:hAnsi="Arial" w:cs="Arial"/>
          <w:b/>
          <w:sz w:val="18"/>
          <w:szCs w:val="18"/>
          <w:u w:val="single"/>
        </w:rPr>
      </w:pPr>
      <w:r w:rsidRPr="00D259F3">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Formulario 1</w:t>
            </w:r>
          </w:p>
        </w:tc>
        <w:tc>
          <w:tcPr>
            <w:tcW w:w="6200" w:type="dxa"/>
            <w:vAlign w:val="center"/>
          </w:tcPr>
          <w:p w:rsidR="00854D57" w:rsidRPr="00D259F3" w:rsidRDefault="00D259F3" w:rsidP="00186590">
            <w:pPr>
              <w:spacing w:before="20" w:after="20" w:line="257" w:lineRule="auto"/>
              <w:rPr>
                <w:rFonts w:ascii="Arial" w:hAnsi="Arial" w:cs="Arial"/>
                <w:sz w:val="18"/>
                <w:szCs w:val="18"/>
              </w:rPr>
            </w:pPr>
            <w:r>
              <w:rPr>
                <w:rFonts w:ascii="Arial" w:hAnsi="Arial" w:cs="Arial"/>
                <w:sz w:val="18"/>
                <w:szCs w:val="18"/>
              </w:rPr>
              <w:t>Solicitud de Calificación</w:t>
            </w:r>
          </w:p>
        </w:tc>
        <w:tc>
          <w:tcPr>
            <w:tcW w:w="1200" w:type="dxa"/>
            <w:vAlign w:val="bottom"/>
          </w:tcPr>
          <w:p w:rsidR="00854D57" w:rsidRPr="00D259F3" w:rsidRDefault="00854D57" w:rsidP="00186590">
            <w:pPr>
              <w:spacing w:before="20" w:after="20" w:line="257"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Formulario 2</w:t>
            </w:r>
          </w:p>
        </w:tc>
        <w:tc>
          <w:tcPr>
            <w:tcW w:w="6200" w:type="dxa"/>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 xml:space="preserve">Garantía de </w:t>
            </w:r>
            <w:r w:rsidR="00A21E9B" w:rsidRPr="00D259F3">
              <w:rPr>
                <w:rFonts w:ascii="Arial" w:hAnsi="Arial" w:cs="Arial"/>
                <w:sz w:val="18"/>
                <w:szCs w:val="18"/>
              </w:rPr>
              <w:t>validez, vigencia y s</w:t>
            </w:r>
            <w:r w:rsidRPr="00D259F3">
              <w:rPr>
                <w:rFonts w:ascii="Arial" w:hAnsi="Arial" w:cs="Arial"/>
                <w:sz w:val="18"/>
                <w:szCs w:val="18"/>
              </w:rPr>
              <w:t>eriedad de la Oferta</w:t>
            </w:r>
          </w:p>
        </w:tc>
        <w:tc>
          <w:tcPr>
            <w:tcW w:w="1200" w:type="dxa"/>
            <w:vAlign w:val="bottom"/>
          </w:tcPr>
          <w:p w:rsidR="00854D57" w:rsidRPr="00D259F3" w:rsidRDefault="00854D57" w:rsidP="00186590">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Formulario 3</w:t>
            </w:r>
          </w:p>
        </w:tc>
        <w:tc>
          <w:tcPr>
            <w:tcW w:w="6200" w:type="dxa"/>
            <w:vAlign w:val="center"/>
          </w:tcPr>
          <w:p w:rsidR="00854D57" w:rsidRPr="00D259F3" w:rsidRDefault="008B49C9" w:rsidP="00186590">
            <w:pPr>
              <w:spacing w:before="20" w:after="20" w:line="257" w:lineRule="auto"/>
              <w:rPr>
                <w:rFonts w:ascii="Arial" w:hAnsi="Arial" w:cs="Arial"/>
                <w:sz w:val="18"/>
                <w:szCs w:val="18"/>
              </w:rPr>
            </w:pPr>
            <w:r>
              <w:rPr>
                <w:rFonts w:ascii="Arial" w:hAnsi="Arial" w:cs="Arial"/>
                <w:sz w:val="18"/>
                <w:szCs w:val="18"/>
              </w:rPr>
              <w:t>Formación de</w:t>
            </w:r>
            <w:r w:rsidR="00D259F3">
              <w:rPr>
                <w:rFonts w:ascii="Arial" w:hAnsi="Arial" w:cs="Arial"/>
                <w:sz w:val="18"/>
                <w:szCs w:val="18"/>
              </w:rPr>
              <w:t xml:space="preserve"> Consorcio</w:t>
            </w:r>
          </w:p>
        </w:tc>
        <w:tc>
          <w:tcPr>
            <w:tcW w:w="1200" w:type="dxa"/>
            <w:vAlign w:val="bottom"/>
          </w:tcPr>
          <w:p w:rsidR="00854D57" w:rsidRPr="00D259F3" w:rsidRDefault="00854D57" w:rsidP="00186590">
            <w:pPr>
              <w:spacing w:before="20" w:after="20" w:line="257" w:lineRule="auto"/>
              <w:jc w:val="right"/>
              <w:rPr>
                <w:rFonts w:ascii="Arial" w:hAnsi="Arial" w:cs="Arial"/>
                <w:sz w:val="18"/>
                <w:szCs w:val="18"/>
              </w:rPr>
            </w:pPr>
          </w:p>
        </w:tc>
      </w:tr>
      <w:tr w:rsidR="008B49C9" w:rsidRPr="00D259F3">
        <w:trPr>
          <w:trHeight w:val="284"/>
          <w:jc w:val="center"/>
        </w:trPr>
        <w:tc>
          <w:tcPr>
            <w:tcW w:w="1670" w:type="dxa"/>
            <w:vAlign w:val="center"/>
          </w:tcPr>
          <w:p w:rsidR="008B49C9" w:rsidRPr="00D259F3" w:rsidRDefault="008B49C9" w:rsidP="00186590">
            <w:pPr>
              <w:spacing w:before="20" w:after="20" w:line="257"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186590">
            <w:pPr>
              <w:spacing w:before="20" w:after="20" w:line="257"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8B49C9" w:rsidRPr="00D259F3" w:rsidRDefault="008B49C9" w:rsidP="00186590">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186590">
            <w:pPr>
              <w:spacing w:before="20" w:after="20" w:line="257"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186590">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Formulario 4</w:t>
            </w:r>
          </w:p>
        </w:tc>
        <w:tc>
          <w:tcPr>
            <w:tcW w:w="6200" w:type="dxa"/>
            <w:vAlign w:val="center"/>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Carta de Presentación de la Oferta</w:t>
            </w:r>
          </w:p>
        </w:tc>
        <w:tc>
          <w:tcPr>
            <w:tcW w:w="1200" w:type="dxa"/>
            <w:vAlign w:val="bottom"/>
          </w:tcPr>
          <w:p w:rsidR="00854D57" w:rsidRPr="00D259F3" w:rsidRDefault="00854D57" w:rsidP="00186590">
            <w:pPr>
              <w:spacing w:before="20" w:after="20" w:line="257" w:lineRule="auto"/>
              <w:jc w:val="right"/>
              <w:rPr>
                <w:rFonts w:ascii="Arial" w:hAnsi="Arial" w:cs="Arial"/>
                <w:sz w:val="18"/>
                <w:szCs w:val="18"/>
              </w:rPr>
            </w:pPr>
          </w:p>
        </w:tc>
      </w:tr>
      <w:tr w:rsidR="00F3097F" w:rsidRPr="00D259F3">
        <w:trPr>
          <w:trHeight w:val="284"/>
          <w:jc w:val="center"/>
        </w:trPr>
        <w:tc>
          <w:tcPr>
            <w:tcW w:w="1670" w:type="dxa"/>
          </w:tcPr>
          <w:p w:rsidR="00F3097F" w:rsidRPr="00D259F3" w:rsidRDefault="00F3097F" w:rsidP="00186590">
            <w:pPr>
              <w:spacing w:before="20" w:after="20" w:line="257" w:lineRule="auto"/>
              <w:ind w:left="57"/>
              <w:rPr>
                <w:rFonts w:ascii="Arial" w:hAnsi="Arial" w:cs="Arial"/>
                <w:sz w:val="18"/>
                <w:szCs w:val="18"/>
              </w:rPr>
            </w:pPr>
            <w:r w:rsidRPr="00D259F3">
              <w:rPr>
                <w:rFonts w:ascii="Arial" w:hAnsi="Arial" w:cs="Arial"/>
                <w:sz w:val="18"/>
                <w:szCs w:val="18"/>
              </w:rPr>
              <w:t>Formulario</w:t>
            </w:r>
            <w:r w:rsidR="00942BAE" w:rsidRPr="00D259F3">
              <w:rPr>
                <w:rFonts w:ascii="Arial" w:hAnsi="Arial" w:cs="Arial"/>
                <w:sz w:val="18"/>
                <w:szCs w:val="18"/>
              </w:rPr>
              <w:t>s</w:t>
            </w:r>
            <w:r w:rsidRPr="00D259F3">
              <w:rPr>
                <w:rFonts w:ascii="Arial" w:hAnsi="Arial" w:cs="Arial"/>
                <w:sz w:val="18"/>
                <w:szCs w:val="18"/>
              </w:rPr>
              <w:t xml:space="preserve"> 4-A</w:t>
            </w:r>
          </w:p>
        </w:tc>
        <w:tc>
          <w:tcPr>
            <w:tcW w:w="6200" w:type="dxa"/>
            <w:vAlign w:val="center"/>
          </w:tcPr>
          <w:p w:rsidR="00F3097F" w:rsidRPr="00D259F3" w:rsidRDefault="00F3097F" w:rsidP="00186590">
            <w:pPr>
              <w:spacing w:before="20" w:after="20" w:line="257" w:lineRule="auto"/>
              <w:rPr>
                <w:rFonts w:ascii="Arial" w:hAnsi="Arial" w:cs="Arial"/>
                <w:sz w:val="18"/>
                <w:szCs w:val="18"/>
              </w:rPr>
            </w:pPr>
            <w:r w:rsidRPr="00D259F3">
              <w:rPr>
                <w:rFonts w:ascii="Arial" w:hAnsi="Arial" w:cs="Arial"/>
                <w:sz w:val="18"/>
                <w:szCs w:val="18"/>
              </w:rPr>
              <w:t xml:space="preserve">Desagregado de la Oferta </w:t>
            </w:r>
            <w:r w:rsidR="002B0466">
              <w:rPr>
                <w:rFonts w:ascii="Arial" w:hAnsi="Arial" w:cs="Arial"/>
                <w:sz w:val="18"/>
                <w:szCs w:val="18"/>
              </w:rPr>
              <w:t>(Línea</w:t>
            </w:r>
            <w:r w:rsidR="007A3D5E">
              <w:rPr>
                <w:rFonts w:ascii="Arial" w:hAnsi="Arial" w:cs="Arial"/>
                <w:sz w:val="18"/>
                <w:szCs w:val="18"/>
              </w:rPr>
              <w:t>s</w:t>
            </w:r>
            <w:r w:rsidR="002B0466">
              <w:rPr>
                <w:rFonts w:ascii="Arial" w:hAnsi="Arial" w:cs="Arial"/>
                <w:sz w:val="18"/>
                <w:szCs w:val="18"/>
              </w:rPr>
              <w:t xml:space="preserve"> de </w:t>
            </w:r>
            <w:r w:rsidR="00CB163D">
              <w:rPr>
                <w:rFonts w:ascii="Arial" w:hAnsi="Arial" w:cs="Arial"/>
                <w:sz w:val="18"/>
                <w:szCs w:val="18"/>
              </w:rPr>
              <w:t>T</w:t>
            </w:r>
            <w:r w:rsidR="002B0466">
              <w:rPr>
                <w:rFonts w:ascii="Arial" w:hAnsi="Arial" w:cs="Arial"/>
                <w:sz w:val="18"/>
                <w:szCs w:val="18"/>
              </w:rPr>
              <w:t>ransmisión)</w:t>
            </w:r>
          </w:p>
        </w:tc>
        <w:tc>
          <w:tcPr>
            <w:tcW w:w="1200" w:type="dxa"/>
            <w:vAlign w:val="bottom"/>
          </w:tcPr>
          <w:p w:rsidR="00F3097F" w:rsidRPr="00D259F3" w:rsidRDefault="00F3097F" w:rsidP="00186590">
            <w:pPr>
              <w:spacing w:before="20" w:after="20" w:line="257" w:lineRule="auto"/>
              <w:jc w:val="right"/>
              <w:rPr>
                <w:rFonts w:ascii="Arial" w:hAnsi="Arial" w:cs="Arial"/>
                <w:sz w:val="18"/>
                <w:szCs w:val="18"/>
              </w:rPr>
            </w:pPr>
          </w:p>
        </w:tc>
      </w:tr>
      <w:tr w:rsidR="002B0466" w:rsidRPr="00D259F3">
        <w:trPr>
          <w:trHeight w:val="284"/>
          <w:jc w:val="center"/>
        </w:trPr>
        <w:tc>
          <w:tcPr>
            <w:tcW w:w="1670" w:type="dxa"/>
          </w:tcPr>
          <w:p w:rsidR="002B0466" w:rsidRPr="00D259F3" w:rsidRDefault="002B0466" w:rsidP="00186590">
            <w:pPr>
              <w:spacing w:before="20" w:after="20" w:line="257" w:lineRule="auto"/>
              <w:ind w:left="57"/>
              <w:rPr>
                <w:rFonts w:ascii="Arial" w:hAnsi="Arial" w:cs="Arial"/>
                <w:sz w:val="18"/>
                <w:szCs w:val="18"/>
              </w:rPr>
            </w:pPr>
            <w:r w:rsidRPr="00D259F3">
              <w:rPr>
                <w:rFonts w:ascii="Arial" w:hAnsi="Arial" w:cs="Arial"/>
                <w:sz w:val="18"/>
                <w:szCs w:val="18"/>
              </w:rPr>
              <w:t>Formularios 4-</w:t>
            </w:r>
            <w:r>
              <w:rPr>
                <w:rFonts w:ascii="Arial" w:hAnsi="Arial" w:cs="Arial"/>
                <w:sz w:val="18"/>
                <w:szCs w:val="18"/>
              </w:rPr>
              <w:t>B</w:t>
            </w:r>
          </w:p>
        </w:tc>
        <w:tc>
          <w:tcPr>
            <w:tcW w:w="6200" w:type="dxa"/>
            <w:vAlign w:val="center"/>
          </w:tcPr>
          <w:p w:rsidR="002B0466" w:rsidRPr="00D259F3" w:rsidRDefault="002B0466" w:rsidP="00186590">
            <w:pPr>
              <w:spacing w:before="20" w:after="20" w:line="257" w:lineRule="auto"/>
              <w:rPr>
                <w:rFonts w:ascii="Arial" w:hAnsi="Arial" w:cs="Arial"/>
                <w:sz w:val="18"/>
                <w:szCs w:val="18"/>
              </w:rPr>
            </w:pPr>
            <w:r w:rsidRPr="00D259F3">
              <w:rPr>
                <w:rFonts w:ascii="Arial" w:hAnsi="Arial" w:cs="Arial"/>
                <w:sz w:val="18"/>
                <w:szCs w:val="18"/>
              </w:rPr>
              <w:t xml:space="preserve">Desagregado de la Oferta </w:t>
            </w:r>
            <w:r>
              <w:rPr>
                <w:rFonts w:ascii="Arial" w:hAnsi="Arial" w:cs="Arial"/>
                <w:sz w:val="18"/>
                <w:szCs w:val="18"/>
              </w:rPr>
              <w:t xml:space="preserve">(Subestaciones y </w:t>
            </w:r>
            <w:r w:rsidR="00CB163D">
              <w:rPr>
                <w:rFonts w:ascii="Arial" w:hAnsi="Arial" w:cs="Arial"/>
                <w:sz w:val="18"/>
                <w:szCs w:val="18"/>
              </w:rPr>
              <w:t>T</w:t>
            </w:r>
            <w:r>
              <w:rPr>
                <w:rFonts w:ascii="Arial" w:hAnsi="Arial" w:cs="Arial"/>
                <w:sz w:val="18"/>
                <w:szCs w:val="18"/>
              </w:rPr>
              <w:t>elecomunicaciones)</w:t>
            </w:r>
          </w:p>
        </w:tc>
        <w:tc>
          <w:tcPr>
            <w:tcW w:w="1200" w:type="dxa"/>
            <w:vAlign w:val="bottom"/>
          </w:tcPr>
          <w:p w:rsidR="002B0466" w:rsidRPr="00D259F3" w:rsidRDefault="002B0466" w:rsidP="00186590">
            <w:pPr>
              <w:spacing w:before="20" w:after="20" w:line="257"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186590">
            <w:pPr>
              <w:spacing w:before="20" w:after="20" w:line="257" w:lineRule="auto"/>
              <w:jc w:val="right"/>
              <w:rPr>
                <w:rFonts w:ascii="Arial" w:hAnsi="Arial" w:cs="Arial"/>
                <w:sz w:val="18"/>
                <w:szCs w:val="18"/>
              </w:rPr>
            </w:pPr>
          </w:p>
        </w:tc>
      </w:tr>
    </w:tbl>
    <w:p w:rsidR="00D51C25" w:rsidRPr="00D259F3" w:rsidRDefault="00D51C25" w:rsidP="00186590">
      <w:pPr>
        <w:spacing w:before="200" w:after="100" w:line="257" w:lineRule="auto"/>
        <w:jc w:val="both"/>
        <w:rPr>
          <w:rFonts w:ascii="Arial" w:hAnsi="Arial" w:cs="Arial"/>
          <w:b/>
          <w:sz w:val="18"/>
          <w:szCs w:val="18"/>
          <w:u w:val="single"/>
        </w:rPr>
      </w:pPr>
      <w:r w:rsidRPr="00D259F3">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Anexo 1</w:t>
            </w:r>
          </w:p>
        </w:tc>
        <w:tc>
          <w:tcPr>
            <w:tcW w:w="6200" w:type="dxa"/>
            <w:vAlign w:val="center"/>
          </w:tcPr>
          <w:p w:rsidR="00854D57" w:rsidRPr="00D259F3" w:rsidRDefault="00D259F3" w:rsidP="00186590">
            <w:pPr>
              <w:spacing w:before="20" w:after="20" w:line="257" w:lineRule="auto"/>
              <w:rPr>
                <w:rFonts w:ascii="Arial" w:hAnsi="Arial" w:cs="Arial"/>
                <w:sz w:val="18"/>
                <w:szCs w:val="18"/>
              </w:rPr>
            </w:pPr>
            <w:r>
              <w:rPr>
                <w:rFonts w:ascii="Arial" w:hAnsi="Arial" w:cs="Arial"/>
                <w:sz w:val="18"/>
                <w:szCs w:val="18"/>
              </w:rPr>
              <w:t>Cronograma del Concurso</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Anexo 2</w:t>
            </w:r>
          </w:p>
        </w:tc>
        <w:tc>
          <w:tcPr>
            <w:tcW w:w="6200" w:type="dxa"/>
            <w:vAlign w:val="center"/>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Definiciones</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Anexo 3</w:t>
            </w:r>
          </w:p>
        </w:tc>
        <w:tc>
          <w:tcPr>
            <w:tcW w:w="6200" w:type="dxa"/>
            <w:vAlign w:val="center"/>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Requisitos de Calificación</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Anexo 4</w:t>
            </w:r>
          </w:p>
        </w:tc>
        <w:tc>
          <w:tcPr>
            <w:tcW w:w="6200" w:type="dxa"/>
            <w:vAlign w:val="center"/>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Método para determinar la mejor Oferta</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Anexo 5</w:t>
            </w:r>
          </w:p>
        </w:tc>
        <w:tc>
          <w:tcPr>
            <w:tcW w:w="6200" w:type="dxa"/>
            <w:vAlign w:val="center"/>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Procedimiento para el Cierre</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Anexo 6</w:t>
            </w:r>
          </w:p>
        </w:tc>
        <w:tc>
          <w:tcPr>
            <w:tcW w:w="6200" w:type="dxa"/>
            <w:vAlign w:val="center"/>
          </w:tcPr>
          <w:p w:rsidR="00854D57" w:rsidRPr="00D259F3" w:rsidRDefault="00D259F3" w:rsidP="00186590">
            <w:pPr>
              <w:spacing w:before="20" w:after="20" w:line="257" w:lineRule="auto"/>
              <w:rPr>
                <w:rFonts w:ascii="Arial" w:hAnsi="Arial" w:cs="Arial"/>
                <w:sz w:val="18"/>
                <w:szCs w:val="18"/>
              </w:rPr>
            </w:pPr>
            <w:r>
              <w:rPr>
                <w:rFonts w:ascii="Arial" w:hAnsi="Arial" w:cs="Arial"/>
                <w:sz w:val="18"/>
                <w:szCs w:val="18"/>
              </w:rPr>
              <w:t>Relación de Empresas Bancarias</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186590">
            <w:pPr>
              <w:spacing w:before="20" w:after="20" w:line="257" w:lineRule="auto"/>
              <w:ind w:left="57"/>
              <w:rPr>
                <w:rFonts w:ascii="Arial" w:hAnsi="Arial" w:cs="Arial"/>
                <w:sz w:val="18"/>
                <w:szCs w:val="18"/>
              </w:rPr>
            </w:pPr>
            <w:r w:rsidRPr="00D259F3">
              <w:rPr>
                <w:rFonts w:ascii="Arial" w:hAnsi="Arial" w:cs="Arial"/>
                <w:sz w:val="18"/>
                <w:szCs w:val="18"/>
              </w:rPr>
              <w:t xml:space="preserve">Anexo </w:t>
            </w:r>
            <w:r w:rsidR="00942BAE" w:rsidRPr="00D259F3">
              <w:rPr>
                <w:rFonts w:ascii="Arial" w:hAnsi="Arial" w:cs="Arial"/>
                <w:sz w:val="18"/>
                <w:szCs w:val="18"/>
              </w:rPr>
              <w:t>7</w:t>
            </w:r>
          </w:p>
        </w:tc>
        <w:tc>
          <w:tcPr>
            <w:tcW w:w="6200" w:type="dxa"/>
            <w:vAlign w:val="center"/>
          </w:tcPr>
          <w:p w:rsidR="00854D57" w:rsidRPr="00D259F3" w:rsidRDefault="00854D57" w:rsidP="00186590">
            <w:pPr>
              <w:spacing w:before="20" w:after="20" w:line="257" w:lineRule="auto"/>
              <w:rPr>
                <w:rFonts w:ascii="Arial" w:hAnsi="Arial" w:cs="Arial"/>
                <w:sz w:val="18"/>
                <w:szCs w:val="18"/>
              </w:rPr>
            </w:pPr>
            <w:r w:rsidRPr="00D259F3">
              <w:rPr>
                <w:rFonts w:ascii="Arial" w:hAnsi="Arial" w:cs="Arial"/>
                <w:sz w:val="18"/>
                <w:szCs w:val="18"/>
              </w:rPr>
              <w:t>Contrato de Concesión</w:t>
            </w:r>
          </w:p>
        </w:tc>
        <w:tc>
          <w:tcPr>
            <w:tcW w:w="1200" w:type="dxa"/>
            <w:vAlign w:val="center"/>
          </w:tcPr>
          <w:p w:rsidR="00854D57" w:rsidRPr="00D259F3" w:rsidRDefault="00854D57" w:rsidP="00186590">
            <w:pPr>
              <w:spacing w:before="20" w:after="20" w:line="257" w:lineRule="auto"/>
              <w:rPr>
                <w:rFonts w:ascii="Arial" w:hAnsi="Arial" w:cs="Arial"/>
                <w:sz w:val="18"/>
                <w:szCs w:val="18"/>
              </w:rPr>
            </w:pPr>
          </w:p>
        </w:tc>
      </w:tr>
    </w:tbl>
    <w:p w:rsidR="00266F55" w:rsidRPr="0021060A" w:rsidRDefault="00D51C25" w:rsidP="00186590">
      <w:pPr>
        <w:spacing w:before="240" w:line="257" w:lineRule="auto"/>
        <w:jc w:val="center"/>
        <w:rPr>
          <w:rFonts w:ascii="Arial" w:hAnsi="Arial" w:cs="Arial"/>
          <w:b/>
          <w:i/>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D74F99">
        <w:rPr>
          <w:rFonts w:ascii="Arial" w:hAnsi="Arial" w:cs="Arial"/>
          <w:b/>
          <w:sz w:val="22"/>
          <w:szCs w:val="22"/>
          <w:u w:val="single"/>
        </w:rPr>
        <w:br w:type="page"/>
      </w:r>
      <w:r w:rsidRPr="0021060A">
        <w:rPr>
          <w:rFonts w:ascii="Arial" w:hAnsi="Arial" w:cs="Arial"/>
          <w:b/>
          <w:i/>
          <w:sz w:val="32"/>
          <w:szCs w:val="32"/>
          <w:u w:val="single"/>
        </w:rPr>
        <w:lastRenderedPageBreak/>
        <w:t>BASES</w:t>
      </w:r>
      <w:r w:rsidR="00572405" w:rsidRPr="0021060A">
        <w:rPr>
          <w:rFonts w:ascii="Arial" w:hAnsi="Arial" w:cs="Arial"/>
          <w:b/>
          <w:i/>
          <w:sz w:val="32"/>
          <w:szCs w:val="32"/>
          <w:u w:val="single"/>
        </w:rPr>
        <w:t xml:space="preserve"> </w:t>
      </w:r>
      <w:r w:rsidR="00186590" w:rsidRPr="00186590">
        <w:rPr>
          <w:rFonts w:ascii="Arial" w:hAnsi="Arial" w:cs="Arial"/>
          <w:b/>
          <w:i/>
          <w:sz w:val="32"/>
          <w:szCs w:val="32"/>
          <w:u w:val="single"/>
        </w:rPr>
        <w:t>ACTUALIZADAS</w:t>
      </w:r>
    </w:p>
    <w:p w:rsidR="00D51C25" w:rsidRPr="00D74F99" w:rsidRDefault="00D51C25" w:rsidP="00186590">
      <w:pPr>
        <w:numPr>
          <w:ilvl w:val="0"/>
          <w:numId w:val="2"/>
        </w:numPr>
        <w:tabs>
          <w:tab w:val="clear" w:pos="564"/>
        </w:tabs>
        <w:spacing w:before="480" w:line="257" w:lineRule="auto"/>
        <w:ind w:left="301" w:hanging="301"/>
        <w:jc w:val="both"/>
        <w:rPr>
          <w:rFonts w:ascii="Arial" w:hAnsi="Arial" w:cs="Arial"/>
          <w:b/>
          <w:caps/>
          <w:sz w:val="24"/>
          <w:szCs w:val="24"/>
        </w:rPr>
      </w:pPr>
      <w:r w:rsidRPr="00D74F99">
        <w:rPr>
          <w:rFonts w:ascii="Arial" w:hAnsi="Arial" w:cs="Arial"/>
          <w:b/>
          <w:caps/>
          <w:sz w:val="24"/>
          <w:szCs w:val="24"/>
        </w:rPr>
        <w:t>Aspectos generales</w:t>
      </w:r>
      <w:bookmarkEnd w:id="0"/>
      <w:bookmarkEnd w:id="1"/>
      <w:bookmarkEnd w:id="2"/>
      <w:bookmarkEnd w:id="3"/>
    </w:p>
    <w:p w:rsidR="00D51C25" w:rsidRPr="002D321E" w:rsidRDefault="00D51C25" w:rsidP="00186590">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186590">
      <w:pPr>
        <w:spacing w:before="120" w:line="257"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Telecomunicaciones, 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193DDD" w:rsidRPr="002D321E">
        <w:rPr>
          <w:rFonts w:ascii="Arial" w:hAnsi="Arial" w:cs="Arial"/>
          <w:sz w:val="21"/>
          <w:szCs w:val="21"/>
        </w:rPr>
        <w:t>del proyecto “</w:t>
      </w:r>
      <w:r w:rsidR="0081039C">
        <w:rPr>
          <w:rFonts w:ascii="Arial" w:hAnsi="Arial" w:cs="Arial"/>
          <w:sz w:val="21"/>
          <w:szCs w:val="21"/>
        </w:rPr>
        <w:t xml:space="preserve">Línea de Transmisión 220 kV </w:t>
      </w:r>
      <w:r w:rsidR="00A71BF6">
        <w:rPr>
          <w:rFonts w:ascii="Arial" w:hAnsi="Arial" w:cs="Arial"/>
          <w:sz w:val="21"/>
          <w:szCs w:val="21"/>
        </w:rPr>
        <w:t>Moyobamba-Iquitos</w:t>
      </w:r>
      <w:r w:rsidR="0081039C">
        <w:rPr>
          <w:rFonts w:ascii="Arial" w:hAnsi="Arial" w:cs="Arial"/>
          <w:sz w:val="21"/>
          <w:szCs w:val="21"/>
        </w:rPr>
        <w:t xml:space="preserve"> y Subestaciones Asociadas</w:t>
      </w:r>
      <w:r w:rsidR="006F1DBE" w:rsidRPr="002D321E">
        <w:rPr>
          <w:rFonts w:ascii="Arial" w:hAnsi="Arial" w:cs="Arial"/>
          <w:sz w:val="21"/>
          <w:szCs w:val="21"/>
        </w:rPr>
        <w:t>”</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9506B5" w:rsidRPr="002D321E">
        <w:rPr>
          <w:rFonts w:ascii="Arial" w:hAnsi="Arial" w:cs="Arial"/>
          <w:sz w:val="21"/>
          <w:szCs w:val="21"/>
        </w:rPr>
        <w:t>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315EDC" w:rsidRPr="002D321E" w:rsidRDefault="00315EDC" w:rsidP="00186590">
      <w:pPr>
        <w:spacing w:before="80" w:line="257" w:lineRule="auto"/>
        <w:ind w:left="799"/>
        <w:jc w:val="both"/>
        <w:rPr>
          <w:rFonts w:ascii="Arial" w:hAnsi="Arial" w:cs="Arial"/>
          <w:sz w:val="21"/>
          <w:szCs w:val="21"/>
        </w:rPr>
      </w:pPr>
      <w:r w:rsidRPr="002D321E">
        <w:rPr>
          <w:rFonts w:ascii="Arial" w:hAnsi="Arial" w:cs="Arial"/>
          <w:sz w:val="21"/>
          <w:szCs w:val="21"/>
        </w:rPr>
        <w:t xml:space="preserve">La </w:t>
      </w:r>
      <w:r w:rsidR="009506B5" w:rsidRPr="002D321E">
        <w:rPr>
          <w:rFonts w:ascii="Arial" w:hAnsi="Arial" w:cs="Arial"/>
          <w:sz w:val="21"/>
          <w:szCs w:val="21"/>
        </w:rPr>
        <w:t>Línea Eléctrica</w:t>
      </w:r>
      <w:r w:rsidRPr="002D321E">
        <w:rPr>
          <w:rFonts w:ascii="Arial" w:hAnsi="Arial" w:cs="Arial"/>
          <w:sz w:val="21"/>
          <w:szCs w:val="21"/>
        </w:rPr>
        <w:t xml:space="preserve"> pertenece al Sistema Garantizado de Transmisión y ha sido incorporada en el </w:t>
      </w:r>
      <w:r w:rsidR="00D80C78">
        <w:rPr>
          <w:rFonts w:ascii="Arial" w:hAnsi="Arial" w:cs="Arial"/>
          <w:sz w:val="21"/>
          <w:szCs w:val="21"/>
        </w:rPr>
        <w:t xml:space="preserve">Primer </w:t>
      </w:r>
      <w:r w:rsidRPr="002D321E">
        <w:rPr>
          <w:rFonts w:ascii="Arial" w:hAnsi="Arial" w:cs="Arial"/>
          <w:sz w:val="21"/>
          <w:szCs w:val="21"/>
        </w:rPr>
        <w:t xml:space="preserve">Plan de Transmisión mediante Resolución Ministerial Nº </w:t>
      </w:r>
      <w:r w:rsidR="00D80C78">
        <w:rPr>
          <w:rFonts w:ascii="Arial" w:hAnsi="Arial" w:cs="Arial"/>
          <w:sz w:val="21"/>
          <w:szCs w:val="21"/>
        </w:rPr>
        <w:t>213</w:t>
      </w:r>
      <w:r w:rsidRPr="002D321E">
        <w:rPr>
          <w:rFonts w:ascii="Arial" w:hAnsi="Arial" w:cs="Arial"/>
          <w:sz w:val="21"/>
          <w:szCs w:val="21"/>
        </w:rPr>
        <w:t>-20</w:t>
      </w:r>
      <w:r w:rsidR="006F1DBE" w:rsidRPr="002D321E">
        <w:rPr>
          <w:rFonts w:ascii="Arial" w:hAnsi="Arial" w:cs="Arial"/>
          <w:sz w:val="21"/>
          <w:szCs w:val="21"/>
        </w:rPr>
        <w:t>1</w:t>
      </w:r>
      <w:r w:rsidR="00D80C78">
        <w:rPr>
          <w:rFonts w:ascii="Arial" w:hAnsi="Arial" w:cs="Arial"/>
          <w:sz w:val="21"/>
          <w:szCs w:val="21"/>
        </w:rPr>
        <w:t>1</w:t>
      </w:r>
      <w:r w:rsidRPr="002D321E">
        <w:rPr>
          <w:rFonts w:ascii="Arial" w:hAnsi="Arial" w:cs="Arial"/>
          <w:sz w:val="21"/>
          <w:szCs w:val="21"/>
        </w:rPr>
        <w:t>-MEM/DM.</w:t>
      </w:r>
    </w:p>
    <w:p w:rsidR="00D51C25" w:rsidRPr="002D321E" w:rsidRDefault="00D51C25" w:rsidP="00186590">
      <w:pPr>
        <w:spacing w:before="80" w:line="257"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AA517D">
        <w:rPr>
          <w:rFonts w:ascii="Arial" w:hAnsi="Arial" w:cs="Arial"/>
          <w:sz w:val="21"/>
          <w:szCs w:val="21"/>
        </w:rPr>
        <w:t>El</w:t>
      </w:r>
      <w:r w:rsidR="006F1DBE"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186590">
      <w:pPr>
        <w:spacing w:before="80" w:line="257"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AA517D">
        <w:rPr>
          <w:rFonts w:ascii="Arial" w:hAnsi="Arial" w:cs="Arial"/>
          <w:sz w:val="21"/>
          <w:szCs w:val="21"/>
        </w:rPr>
        <w:t>e</w:t>
      </w:r>
      <w:r w:rsidR="00274A6B">
        <w:rPr>
          <w:rFonts w:ascii="Arial" w:hAnsi="Arial" w:cs="Arial"/>
          <w:sz w:val="21"/>
          <w:szCs w:val="21"/>
        </w:rPr>
        <w:t>l</w:t>
      </w:r>
      <w:r w:rsidR="00274A6B"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 las Leyes Aplicables.</w:t>
      </w:r>
    </w:p>
    <w:p w:rsidR="008F4005" w:rsidRPr="002D321E" w:rsidRDefault="008F4005" w:rsidP="00186590">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186590">
      <w:pPr>
        <w:spacing w:before="120" w:line="257"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186590">
      <w:pPr>
        <w:spacing w:before="80" w:line="257"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186590">
      <w:pPr>
        <w:spacing w:before="80" w:line="257"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186590">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Default="00D51C25" w:rsidP="00186590">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29" w:name="_Ref443968936"/>
      <w:bookmarkStart w:id="30" w:name="_Ref444333735"/>
      <w:bookmarkEnd w:id="26"/>
      <w:bookmarkEnd w:id="27"/>
      <w:bookmarkEnd w:id="28"/>
      <w:r w:rsidRPr="002D321E">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186590" w:rsidRDefault="00186590">
      <w:pPr>
        <w:rPr>
          <w:rFonts w:ascii="Arial" w:hAnsi="Arial" w:cs="Arial"/>
          <w:sz w:val="21"/>
          <w:szCs w:val="21"/>
        </w:rPr>
      </w:pPr>
      <w:r>
        <w:rPr>
          <w:rFonts w:ascii="Arial" w:hAnsi="Arial" w:cs="Arial"/>
          <w:sz w:val="21"/>
          <w:szCs w:val="21"/>
        </w:rPr>
        <w:br w:type="page"/>
      </w:r>
    </w:p>
    <w:p w:rsidR="00D51C25" w:rsidRPr="002D321E" w:rsidRDefault="00D51C25" w:rsidP="00186590">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1"/>
    </w:p>
    <w:p w:rsidR="00D51C25" w:rsidRPr="002D321E" w:rsidRDefault="00D51C25" w:rsidP="00186590">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186590">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186590">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186590">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186590">
      <w:pPr>
        <w:tabs>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186590">
      <w:pPr>
        <w:spacing w:before="120" w:line="257"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186590">
      <w:pPr>
        <w:tabs>
          <w:tab w:val="left" w:pos="1400"/>
        </w:tabs>
        <w:spacing w:before="120" w:line="257"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186590">
      <w:pPr>
        <w:spacing w:before="80" w:line="257"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987E22" w:rsidRPr="002D321E" w:rsidRDefault="00987E22" w:rsidP="00186590">
      <w:pPr>
        <w:spacing w:before="80" w:line="257" w:lineRule="auto"/>
        <w:ind w:left="1400"/>
        <w:jc w:val="both"/>
        <w:rPr>
          <w:rFonts w:ascii="Arial" w:hAnsi="Arial" w:cs="Arial"/>
          <w:sz w:val="21"/>
          <w:szCs w:val="21"/>
        </w:rPr>
      </w:pPr>
    </w:p>
    <w:p w:rsidR="00186590" w:rsidRDefault="00186590">
      <w:pPr>
        <w:rPr>
          <w:rFonts w:ascii="Arial" w:hAnsi="Arial" w:cs="Arial"/>
          <w:sz w:val="21"/>
          <w:szCs w:val="21"/>
        </w:rPr>
      </w:pPr>
      <w:bookmarkStart w:id="43" w:name="_Toc394002237"/>
      <w:r>
        <w:rPr>
          <w:rFonts w:ascii="Arial" w:hAnsi="Arial" w:cs="Arial"/>
          <w:sz w:val="21"/>
          <w:szCs w:val="21"/>
        </w:rPr>
        <w:br w:type="page"/>
      </w:r>
    </w:p>
    <w:p w:rsidR="00D51C25" w:rsidRPr="002D321E" w:rsidRDefault="00D51C25" w:rsidP="00186590">
      <w:pPr>
        <w:tabs>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1.4.3</w:t>
      </w:r>
      <w:r w:rsidRPr="002D321E">
        <w:rPr>
          <w:rFonts w:ascii="Arial" w:hAnsi="Arial" w:cs="Arial"/>
          <w:sz w:val="21"/>
          <w:szCs w:val="21"/>
        </w:rPr>
        <w:tab/>
      </w:r>
      <w:bookmarkEnd w:id="43"/>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186590">
      <w:pPr>
        <w:spacing w:before="80" w:line="257" w:lineRule="auto"/>
        <w:ind w:left="1400"/>
        <w:jc w:val="both"/>
        <w:rPr>
          <w:rFonts w:ascii="Arial" w:hAnsi="Arial" w:cs="Arial"/>
          <w:sz w:val="21"/>
          <w:szCs w:val="21"/>
        </w:rPr>
      </w:pPr>
      <w:r w:rsidRPr="002D321E">
        <w:rPr>
          <w:rFonts w:ascii="Arial" w:hAnsi="Arial" w:cs="Arial"/>
          <w:sz w:val="21"/>
          <w:szCs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186590">
      <w:pPr>
        <w:tabs>
          <w:tab w:val="left" w:pos="1400"/>
        </w:tabs>
        <w:spacing w:before="120" w:line="257"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186590">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186590">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186590">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186590">
      <w:pPr>
        <w:pStyle w:val="Sangra2detindependiente"/>
        <w:spacing w:before="80" w:after="0" w:line="257"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 xml:space="preserve">Línea Eléctrica,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Pr>
          <w:rFonts w:cs="Arial"/>
          <w:sz w:val="21"/>
          <w:szCs w:val="21"/>
        </w:rPr>
        <w:t>e</w:t>
      </w:r>
      <w:r w:rsidR="00274A6B">
        <w:rPr>
          <w:rFonts w:cs="Arial"/>
          <w:sz w:val="21"/>
          <w:szCs w:val="21"/>
        </w:rPr>
        <w:t>l</w:t>
      </w:r>
      <w:r w:rsidR="00274A6B"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186590">
      <w:pPr>
        <w:pStyle w:val="Sangra2detindependiente"/>
        <w:spacing w:before="80" w:after="0" w:line="257"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186590" w:rsidRPr="00186590" w:rsidRDefault="007F00F1" w:rsidP="00186590">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186590">
        <w:rPr>
          <w:rFonts w:ascii="Arial" w:hAnsi="Arial" w:cs="Arial"/>
          <w:sz w:val="21"/>
          <w:szCs w:val="21"/>
        </w:rPr>
        <w:t xml:space="preserve">Los poderes otorgados en el Perú deberán constar </w:t>
      </w:r>
      <w:r w:rsidR="00FB7CA3" w:rsidRPr="00186590">
        <w:rPr>
          <w:rFonts w:ascii="Arial" w:hAnsi="Arial" w:cs="Arial"/>
          <w:sz w:val="21"/>
          <w:szCs w:val="21"/>
        </w:rPr>
        <w:t xml:space="preserve">en </w:t>
      </w:r>
      <w:r w:rsidRPr="00186590">
        <w:rPr>
          <w:rFonts w:ascii="Arial" w:hAnsi="Arial" w:cs="Arial"/>
          <w:sz w:val="21"/>
          <w:szCs w:val="21"/>
        </w:rPr>
        <w:t xml:space="preserve">escritura pública o </w:t>
      </w:r>
      <w:r w:rsidR="00FB7CA3" w:rsidRPr="00186590">
        <w:rPr>
          <w:rFonts w:ascii="Arial" w:hAnsi="Arial" w:cs="Arial"/>
          <w:sz w:val="21"/>
          <w:szCs w:val="21"/>
        </w:rPr>
        <w:t xml:space="preserve">en </w:t>
      </w:r>
      <w:r w:rsidRPr="00186590">
        <w:rPr>
          <w:rFonts w:ascii="Arial" w:hAnsi="Arial" w:cs="Arial"/>
          <w:sz w:val="21"/>
          <w:szCs w:val="21"/>
        </w:rPr>
        <w:t>copia certificada notarialmente del acta del órgano societario correspondiente por el cual se otorgan.</w:t>
      </w:r>
      <w:r w:rsidR="00186590" w:rsidRPr="00186590">
        <w:rPr>
          <w:rFonts w:cs="Arial"/>
          <w:sz w:val="21"/>
          <w:szCs w:val="21"/>
        </w:rPr>
        <w:br w:type="page"/>
      </w:r>
    </w:p>
    <w:p w:rsidR="00B93999" w:rsidRPr="002D321E" w:rsidRDefault="00B93999" w:rsidP="00186590">
      <w:pPr>
        <w:pStyle w:val="Sangra2detindependiente"/>
        <w:spacing w:before="80" w:after="0" w:line="257" w:lineRule="auto"/>
        <w:ind w:left="1400"/>
        <w:rPr>
          <w:rFonts w:cs="Arial"/>
          <w:sz w:val="21"/>
          <w:szCs w:val="21"/>
        </w:rPr>
      </w:pPr>
      <w:r w:rsidRPr="002D321E">
        <w:rPr>
          <w:rFonts w:cs="Arial"/>
          <w:sz w:val="21"/>
          <w:szCs w:val="21"/>
        </w:rPr>
        <w:lastRenderedPageBreak/>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2D321E">
        <w:rPr>
          <w:rFonts w:cs="Arial"/>
          <w:sz w:val="21"/>
          <w:szCs w:val="21"/>
        </w:rPr>
        <w:t xml:space="preserve"> en caso de haberse emitido en idioma distinto, adjuntando para ello una traducción simple</w:t>
      </w:r>
      <w:r w:rsidRPr="002D321E">
        <w:rPr>
          <w:rFonts w:cs="Arial"/>
          <w:sz w:val="21"/>
          <w:szCs w:val="21"/>
        </w:rPr>
        <w:t>.</w:t>
      </w:r>
    </w:p>
    <w:p w:rsidR="007D361F" w:rsidRPr="00D80C78" w:rsidRDefault="0060045B" w:rsidP="00186590">
      <w:pPr>
        <w:spacing w:before="80" w:line="257"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186590">
      <w:pPr>
        <w:spacing w:before="80" w:line="257" w:lineRule="auto"/>
        <w:ind w:left="1400"/>
        <w:jc w:val="both"/>
        <w:rPr>
          <w:rFonts w:ascii="Arial" w:hAnsi="Arial" w:cs="Arial"/>
          <w:sz w:val="21"/>
          <w:szCs w:val="21"/>
        </w:rPr>
      </w:pPr>
      <w:r w:rsidRPr="002D321E">
        <w:rPr>
          <w:rFonts w:ascii="Arial" w:hAnsi="Arial" w:cs="Arial"/>
          <w:sz w:val="21"/>
          <w:szCs w:val="21"/>
        </w:rPr>
        <w:t>En ningún caso se exigirá que al momento de su presentación,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186590">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deberá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186590">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186590">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186590">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186590">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186590">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186590">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186590" w:rsidRDefault="00186590">
      <w:pPr>
        <w:rPr>
          <w:rFonts w:ascii="Arial" w:hAnsi="Arial" w:cs="Arial"/>
          <w:sz w:val="21"/>
          <w:szCs w:val="21"/>
        </w:rPr>
      </w:pPr>
      <w:r>
        <w:rPr>
          <w:rFonts w:ascii="Arial" w:hAnsi="Arial" w:cs="Arial"/>
          <w:sz w:val="21"/>
          <w:szCs w:val="21"/>
        </w:rPr>
        <w:br w:type="page"/>
      </w:r>
    </w:p>
    <w:p w:rsidR="00D51C25" w:rsidRPr="002D321E" w:rsidRDefault="00D51C25" w:rsidP="00186590">
      <w:pPr>
        <w:numPr>
          <w:ilvl w:val="2"/>
          <w:numId w:val="22"/>
        </w:numPr>
        <w:tabs>
          <w:tab w:val="clear" w:pos="1514"/>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lastRenderedPageBreak/>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186590">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186590">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t>Facsímil, con confirmación de transmisión completa expedida por el facsímil del remitente. En este caso se entenderá recibida en la fecha que se complete la transmisión, o,</w:t>
      </w:r>
    </w:p>
    <w:p w:rsidR="00D51C25" w:rsidRPr="002D321E" w:rsidRDefault="00D51C25" w:rsidP="00186590">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186590">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186590">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Cronograma, a través de comunicaciones escritas en Español y dirigidas a:</w:t>
      </w:r>
    </w:p>
    <w:p w:rsidR="00D51C25" w:rsidRPr="00987E22" w:rsidRDefault="00C75366" w:rsidP="00186590">
      <w:pPr>
        <w:spacing w:before="240" w:line="257" w:lineRule="auto"/>
        <w:ind w:left="2002"/>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186590">
      <w:pPr>
        <w:spacing w:before="20" w:line="257" w:lineRule="auto"/>
        <w:ind w:left="2002"/>
        <w:jc w:val="both"/>
        <w:rPr>
          <w:rFonts w:ascii="Arial" w:hAnsi="Arial" w:cs="Arial"/>
          <w:sz w:val="21"/>
          <w:szCs w:val="21"/>
        </w:rPr>
      </w:pPr>
      <w:r w:rsidRPr="00987E22">
        <w:rPr>
          <w:rFonts w:ascii="Arial" w:hAnsi="Arial" w:cs="Arial"/>
          <w:sz w:val="21"/>
          <w:szCs w:val="21"/>
        </w:rPr>
        <w:t>Jefe de Proyecto</w:t>
      </w:r>
      <w:r w:rsidR="00C75366">
        <w:rPr>
          <w:rFonts w:ascii="Arial" w:hAnsi="Arial" w:cs="Arial"/>
          <w:sz w:val="21"/>
          <w:szCs w:val="21"/>
        </w:rPr>
        <w:t xml:space="preserve"> (e)</w:t>
      </w:r>
      <w:r w:rsidRPr="00987E22">
        <w:rPr>
          <w:rFonts w:ascii="Arial" w:hAnsi="Arial" w:cs="Arial"/>
          <w:sz w:val="21"/>
          <w:szCs w:val="21"/>
        </w:rPr>
        <w:t xml:space="preserve"> en Asuntos Eléctricos e Hidrocarburos</w:t>
      </w:r>
    </w:p>
    <w:p w:rsidR="00D51C25" w:rsidRPr="00987E22" w:rsidRDefault="00D51C25" w:rsidP="00186590">
      <w:pPr>
        <w:spacing w:before="20" w:line="257"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Enrique Canaval Moreyra</w:t>
      </w:r>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Lima 27, Perú</w:t>
      </w:r>
    </w:p>
    <w:p w:rsidR="00AF418E" w:rsidRDefault="00D51C25" w:rsidP="00186590">
      <w:pPr>
        <w:spacing w:before="20" w:line="257"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186590">
      <w:pPr>
        <w:spacing w:before="20" w:line="257"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186590">
      <w:pPr>
        <w:spacing w:before="20" w:after="120" w:line="257" w:lineRule="auto"/>
        <w:ind w:left="2002"/>
        <w:jc w:val="both"/>
        <w:rPr>
          <w:rFonts w:ascii="Arial" w:hAnsi="Arial" w:cs="Arial"/>
          <w:sz w:val="21"/>
          <w:szCs w:val="21"/>
          <w:lang w:val="pt-BR"/>
        </w:rPr>
      </w:pPr>
      <w:r w:rsidRPr="00987E22">
        <w:rPr>
          <w:rFonts w:ascii="Arial" w:hAnsi="Arial" w:cs="Arial"/>
          <w:sz w:val="21"/>
          <w:szCs w:val="21"/>
          <w:lang w:val="pt-BR"/>
        </w:rPr>
        <w:t xml:space="preserve">e-mail: </w:t>
      </w:r>
      <w:r w:rsidR="00FE413C">
        <w:rPr>
          <w:rFonts w:ascii="Arial" w:hAnsi="Arial" w:cs="Arial"/>
          <w:sz w:val="21"/>
          <w:szCs w:val="21"/>
          <w:lang w:val="pt-BR"/>
        </w:rPr>
        <w:t>moyobamba-iquitos</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186590">
      <w:pPr>
        <w:spacing w:before="180" w:line="257"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 de tales fechas mediante Circular.</w:t>
      </w:r>
    </w:p>
    <w:p w:rsidR="00D51C25" w:rsidRPr="002D321E" w:rsidRDefault="00D51C25" w:rsidP="00186590">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Las respuestas del Comité a las consultas y sugerencias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D51C25" w:rsidRDefault="00D51C25" w:rsidP="00186590">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 xml:space="preserve">Todo Adquirente, Operador o </w:t>
      </w:r>
      <w:r w:rsidR="00341991" w:rsidRPr="002D321E">
        <w:rPr>
          <w:rFonts w:cs="Arial"/>
          <w:sz w:val="21"/>
          <w:szCs w:val="21"/>
        </w:rPr>
        <w:t xml:space="preserve">miembro de </w:t>
      </w:r>
      <w:r w:rsidRPr="002D321E">
        <w:rPr>
          <w:rFonts w:cs="Arial"/>
          <w:sz w:val="21"/>
          <w:szCs w:val="21"/>
        </w:rPr>
        <w:t xml:space="preserve">Consorcio tendrá derecho a entrevistarse con funcionarios del Comité, hasta antes que venza el plazo para solicitar </w:t>
      </w:r>
      <w:r w:rsidR="00341991" w:rsidRPr="002D321E">
        <w:rPr>
          <w:rFonts w:cs="Arial"/>
          <w:sz w:val="21"/>
          <w:szCs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 Postores podrán hacerlo hasta el día anterior a la fecha fijada para la presentación de Oferta</w:t>
      </w:r>
      <w:r w:rsidR="00131718" w:rsidRPr="002D321E">
        <w:rPr>
          <w:rFonts w:cs="Arial"/>
          <w:sz w:val="21"/>
          <w:szCs w:val="21"/>
        </w:rPr>
        <w:t>s</w:t>
      </w:r>
      <w:r w:rsidRPr="002D321E">
        <w:rPr>
          <w:rFonts w:cs="Arial"/>
          <w:sz w:val="21"/>
          <w:szCs w:val="21"/>
        </w:rPr>
        <w:t>, previa coordinación con el Comité para la autorización de tales entrevistas.</w:t>
      </w:r>
      <w:bookmarkEnd w:id="59"/>
      <w:r w:rsidRPr="002D321E">
        <w:rPr>
          <w:rFonts w:cs="Arial"/>
          <w:sz w:val="21"/>
          <w:szCs w:val="21"/>
        </w:rPr>
        <w:t xml:space="preserve"> Después de la </w:t>
      </w:r>
      <w:r w:rsidR="00341991" w:rsidRPr="002D321E">
        <w:rPr>
          <w:rFonts w:cs="Arial"/>
          <w:sz w:val="21"/>
          <w:szCs w:val="21"/>
        </w:rPr>
        <w:t xml:space="preserve">Adjudicación </w:t>
      </w:r>
      <w:r w:rsidRPr="002D321E">
        <w:rPr>
          <w:rFonts w:cs="Arial"/>
          <w:sz w:val="21"/>
          <w:szCs w:val="21"/>
        </w:rPr>
        <w:t xml:space="preserve">de </w:t>
      </w:r>
      <w:r w:rsidR="00341991" w:rsidRPr="002D321E">
        <w:rPr>
          <w:rFonts w:cs="Arial"/>
          <w:sz w:val="21"/>
          <w:szCs w:val="21"/>
        </w:rPr>
        <w:t xml:space="preserve">la </w:t>
      </w:r>
      <w:r w:rsidRPr="002D321E">
        <w:rPr>
          <w:rFonts w:cs="Arial"/>
          <w:sz w:val="21"/>
          <w:szCs w:val="21"/>
        </w:rPr>
        <w:t>Buena Pro, el Adjudicatario podrá solicitar entrevistas para coordinar los actos de</w:t>
      </w:r>
      <w:r w:rsidR="00D15C2E" w:rsidRPr="002D321E">
        <w:rPr>
          <w:rFonts w:cs="Arial"/>
          <w:sz w:val="21"/>
          <w:szCs w:val="21"/>
        </w:rPr>
        <w:t>l</w:t>
      </w:r>
      <w:r w:rsidRPr="002D321E">
        <w:rPr>
          <w:rFonts w:cs="Arial"/>
          <w:sz w:val="21"/>
          <w:szCs w:val="21"/>
        </w:rPr>
        <w:t xml:space="preserve"> Cierre.</w:t>
      </w:r>
    </w:p>
    <w:p w:rsidR="00186590" w:rsidRDefault="00186590">
      <w:pPr>
        <w:rPr>
          <w:rFonts w:ascii="Arial" w:hAnsi="Arial" w:cs="Arial"/>
          <w:b/>
          <w:sz w:val="21"/>
          <w:szCs w:val="21"/>
        </w:rPr>
      </w:pPr>
      <w:r>
        <w:rPr>
          <w:rFonts w:ascii="Arial" w:hAnsi="Arial" w:cs="Arial"/>
          <w:b/>
          <w:sz w:val="21"/>
          <w:szCs w:val="21"/>
        </w:rPr>
        <w:br w:type="page"/>
      </w:r>
    </w:p>
    <w:p w:rsidR="00D51C25" w:rsidRPr="002D321E" w:rsidRDefault="00D51C25" w:rsidP="00186590">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lastRenderedPageBreak/>
        <w:t>Formalidades de los sobres y su contenido</w:t>
      </w:r>
    </w:p>
    <w:p w:rsidR="00BE263E" w:rsidRPr="002D321E" w:rsidRDefault="00AB4D51" w:rsidP="00186590">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cs="Arial"/>
          <w:sz w:val="21"/>
          <w:szCs w:val="21"/>
        </w:rPr>
        <w:t xml:space="preserve">El </w:t>
      </w:r>
      <w:r w:rsidR="00D51C25" w:rsidRPr="002D321E">
        <w:rPr>
          <w:rFonts w:cs="Arial"/>
          <w:sz w:val="21"/>
          <w:szCs w:val="21"/>
        </w:rPr>
        <w:t>sobre de Califi</w:t>
      </w:r>
      <w:r w:rsidR="002F2E3A" w:rsidRPr="002D321E">
        <w:rPr>
          <w:rFonts w:cs="Arial"/>
          <w:sz w:val="21"/>
          <w:szCs w:val="21"/>
        </w:rPr>
        <w:t xml:space="preserve">cación </w:t>
      </w:r>
      <w:r w:rsidR="00D51C25" w:rsidRPr="002D321E">
        <w:rPr>
          <w:rFonts w:cs="Arial"/>
          <w:sz w:val="21"/>
          <w:szCs w:val="21"/>
        </w:rPr>
        <w:t xml:space="preserve">será entregado en las oficinas del Comité, sito en Av. </w:t>
      </w:r>
      <w:r w:rsidR="006013B0">
        <w:rPr>
          <w:rFonts w:cs="Arial"/>
          <w:sz w:val="21"/>
          <w:szCs w:val="21"/>
        </w:rPr>
        <w:t>Enrique Canaval Moreyra</w:t>
      </w:r>
      <w:r w:rsidR="00D51C25" w:rsidRPr="002D321E">
        <w:rPr>
          <w:rFonts w:cs="Arial"/>
          <w:sz w:val="21"/>
          <w:szCs w:val="21"/>
        </w:rPr>
        <w:t xml:space="preserve"> N° </w:t>
      </w:r>
      <w:r w:rsidR="006013B0">
        <w:rPr>
          <w:rFonts w:cs="Arial"/>
          <w:sz w:val="21"/>
          <w:szCs w:val="21"/>
        </w:rPr>
        <w:t>150</w:t>
      </w:r>
      <w:r w:rsidR="00D51C25" w:rsidRPr="002D321E">
        <w:rPr>
          <w:rFonts w:cs="Arial"/>
          <w:sz w:val="21"/>
          <w:szCs w:val="21"/>
        </w:rPr>
        <w:t xml:space="preserve">, Lima 27, Perú, en las fechas señaladas en el Cronograma; y a través de Agente Autorizado o Representante Legal. No se aceptará ni recibirá documentos que sean remitidos por vía postal, </w:t>
      </w:r>
      <w:proofErr w:type="spellStart"/>
      <w:r w:rsidR="00D51C25" w:rsidRPr="002D321E">
        <w:rPr>
          <w:rFonts w:cs="Arial"/>
          <w:sz w:val="21"/>
          <w:szCs w:val="21"/>
        </w:rPr>
        <w:t>telex</w:t>
      </w:r>
      <w:proofErr w:type="spellEnd"/>
      <w:r w:rsidR="00D51C25" w:rsidRPr="002D321E">
        <w:rPr>
          <w:rFonts w:cs="Arial"/>
          <w:sz w:val="21"/>
          <w:szCs w:val="21"/>
        </w:rPr>
        <w:t>, facsímil, correo electrónico o cualquier otro medio de comunicación.</w:t>
      </w:r>
      <w:bookmarkStart w:id="66" w:name="_Toc388235172"/>
      <w:bookmarkStart w:id="67" w:name="_Toc394002248"/>
    </w:p>
    <w:p w:rsidR="00BE263E" w:rsidRDefault="00475D4E" w:rsidP="00186590">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documentos </w:t>
      </w:r>
      <w:r w:rsidR="007D1333" w:rsidRPr="002D321E">
        <w:rPr>
          <w:rFonts w:cs="Arial"/>
          <w:sz w:val="21"/>
          <w:szCs w:val="21"/>
          <w:lang w:val="es-PE"/>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 xml:space="preserve">sobre de Calificación deberán: i) ser entregados en original y </w:t>
      </w:r>
      <w:r w:rsidR="00947B74" w:rsidRPr="002D321E">
        <w:rPr>
          <w:rFonts w:cs="Arial"/>
          <w:sz w:val="21"/>
          <w:szCs w:val="21"/>
        </w:rPr>
        <w:t xml:space="preserve">dos copias, </w:t>
      </w:r>
      <w:r w:rsidR="00BE263E" w:rsidRPr="002D321E">
        <w:rPr>
          <w:rFonts w:cs="Arial"/>
          <w:sz w:val="21"/>
          <w:szCs w:val="21"/>
        </w:rPr>
        <w:t>foliados en forma correlativa</w:t>
      </w:r>
      <w:r w:rsidR="00341991" w:rsidRPr="002D321E">
        <w:rPr>
          <w:rFonts w:cs="Arial"/>
          <w:sz w:val="21"/>
          <w:szCs w:val="21"/>
        </w:rPr>
        <w:t>,</w:t>
      </w:r>
      <w:r w:rsidR="00BE263E" w:rsidRPr="002D321E">
        <w:rPr>
          <w:rFonts w:cs="Arial"/>
          <w:sz w:val="21"/>
          <w:szCs w:val="21"/>
        </w:rPr>
        <w:t xml:space="preserve"> ii) ser suscritos por el Representante Legal</w:t>
      </w:r>
      <w:r w:rsidR="004A30EF" w:rsidRPr="002D321E">
        <w:rPr>
          <w:rFonts w:cs="Arial"/>
          <w:sz w:val="21"/>
          <w:szCs w:val="21"/>
        </w:rPr>
        <w:t xml:space="preserve"> o Agente Autorizado</w:t>
      </w:r>
      <w:r w:rsidR="00BE263E" w:rsidRPr="002D321E">
        <w:rPr>
          <w:rFonts w:cs="Arial"/>
          <w:sz w:val="21"/>
          <w:szCs w:val="21"/>
        </w:rPr>
        <w:t>, o visados</w:t>
      </w:r>
      <w:r w:rsidR="00947B74" w:rsidRPr="002D321E">
        <w:rPr>
          <w:rFonts w:cs="Arial"/>
          <w:sz w:val="21"/>
          <w:szCs w:val="21"/>
        </w:rPr>
        <w:t>,</w:t>
      </w:r>
      <w:r w:rsidR="00BE263E" w:rsidRPr="002D321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rsidR="00D51C25" w:rsidRPr="002D321E" w:rsidRDefault="00BE263E" w:rsidP="00186590">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2D321E">
        <w:rPr>
          <w:rFonts w:cs="Arial"/>
          <w:sz w:val="21"/>
          <w:szCs w:val="21"/>
        </w:rPr>
        <w:t>indicaciones: (i) el título del Concurso, (ii) el número de sobre correspondiente (“Sobre N° 1” o "Sobre N° 2"); y (i</w:t>
      </w:r>
      <w:r w:rsidR="005118D4" w:rsidRPr="002D321E">
        <w:rPr>
          <w:rFonts w:cs="Arial"/>
          <w:sz w:val="21"/>
          <w:szCs w:val="21"/>
        </w:rPr>
        <w:t>ii</w:t>
      </w:r>
      <w:r w:rsidRPr="002D321E">
        <w:rPr>
          <w:rFonts w:cs="Arial"/>
          <w:sz w:val="21"/>
          <w:szCs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bookmarkEnd w:id="66"/>
      <w:bookmarkEnd w:id="67"/>
    </w:p>
    <w:p w:rsidR="006D49FF" w:rsidRPr="002D321E" w:rsidRDefault="006D49FF" w:rsidP="00186590">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En caso exista cualquier discrepancia entre una cifra expresada en números y en letras, el monto expresado en letras prevalecerá.</w:t>
      </w:r>
    </w:p>
    <w:p w:rsidR="00537DA7" w:rsidRPr="002D321E" w:rsidRDefault="00537DA7" w:rsidP="00186590">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Impugnaciones</w:t>
      </w:r>
    </w:p>
    <w:p w:rsidR="00537DA7" w:rsidRPr="002D321E" w:rsidRDefault="00537DA7" w:rsidP="00186590">
      <w:pPr>
        <w:pStyle w:val="Sangra2detindependiente"/>
        <w:numPr>
          <w:ilvl w:val="2"/>
          <w:numId w:val="22"/>
        </w:numPr>
        <w:tabs>
          <w:tab w:val="clear" w:pos="1514"/>
          <w:tab w:val="num" w:pos="1400"/>
        </w:tabs>
        <w:spacing w:after="0" w:line="257"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186590">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186590">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186590">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186590" w:rsidRDefault="00186590">
      <w:pPr>
        <w:rPr>
          <w:rFonts w:ascii="Arial" w:hAnsi="Arial" w:cs="Arial"/>
          <w:sz w:val="21"/>
          <w:szCs w:val="21"/>
        </w:rPr>
      </w:pPr>
      <w:r>
        <w:rPr>
          <w:rFonts w:ascii="Arial" w:hAnsi="Arial" w:cs="Arial"/>
          <w:sz w:val="21"/>
          <w:szCs w:val="21"/>
        </w:rPr>
        <w:br w:type="page"/>
      </w:r>
    </w:p>
    <w:p w:rsidR="00537DA7" w:rsidRPr="002D321E" w:rsidRDefault="00537DA7" w:rsidP="00186590">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lastRenderedPageBreak/>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186590">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186590">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2.5</w:t>
      </w:r>
      <w:r w:rsidRPr="002D321E">
        <w:rPr>
          <w:rFonts w:cs="Arial"/>
          <w:sz w:val="21"/>
          <w:szCs w:val="21"/>
        </w:rPr>
        <w:t xml:space="preserve">.2 y </w:t>
      </w:r>
      <w:r w:rsidR="007F00F1" w:rsidRPr="002D321E">
        <w:rPr>
          <w:rFonts w:cs="Arial"/>
          <w:sz w:val="21"/>
          <w:szCs w:val="21"/>
        </w:rPr>
        <w:t>2.5</w:t>
      </w:r>
      <w:r w:rsidRPr="002D321E">
        <w:rPr>
          <w:rFonts w:cs="Arial"/>
          <w:sz w:val="21"/>
          <w:szCs w:val="21"/>
        </w:rPr>
        <w:t>.3, el impugnante considerará denegada la reclamación y la apelación, respectivamente.</w:t>
      </w:r>
    </w:p>
    <w:p w:rsidR="00D51C25" w:rsidRPr="00D74F99" w:rsidRDefault="00D51C25" w:rsidP="00186590">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D51C25" w:rsidRPr="002D321E" w:rsidRDefault="00D51C25" w:rsidP="00186590">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8" w:name="_Toc453067906"/>
      <w:r w:rsidRPr="002D321E">
        <w:rPr>
          <w:rFonts w:ascii="Arial" w:hAnsi="Arial" w:cs="Arial"/>
          <w:b/>
          <w:sz w:val="21"/>
          <w:szCs w:val="21"/>
        </w:rPr>
        <w:t>Requisitos</w:t>
      </w:r>
      <w:bookmarkEnd w:id="68"/>
    </w:p>
    <w:p w:rsidR="00D51C25" w:rsidRPr="002D321E" w:rsidRDefault="00D51C25" w:rsidP="00186590">
      <w:pPr>
        <w:spacing w:before="120" w:line="257"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186590">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2D321E">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2D321E" w:rsidRDefault="00D51C25" w:rsidP="00186590">
      <w:pPr>
        <w:spacing w:before="120" w:line="257"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186590">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8" w:name="_Ref444406456"/>
      <w:r w:rsidRPr="002D321E">
        <w:rPr>
          <w:rFonts w:ascii="Arial" w:hAnsi="Arial" w:cs="Arial"/>
          <w:sz w:val="21"/>
          <w:szCs w:val="21"/>
        </w:rPr>
        <w:t>El Formulario 1.</w:t>
      </w:r>
      <w:bookmarkEnd w:id="78"/>
    </w:p>
    <w:p w:rsidR="001A4373" w:rsidRPr="002D321E" w:rsidRDefault="00D51C25" w:rsidP="00186590">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2D321E" w:rsidRDefault="007A7DC3" w:rsidP="00186590">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 La inscripción de dichos poderes se deberá realizar de acuerdo a lo señalado en el numeral 2.1.2.</w:t>
      </w:r>
    </w:p>
    <w:p w:rsidR="00D51C25" w:rsidRPr="002D321E" w:rsidRDefault="00E802ED" w:rsidP="00186590">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w:t>
      </w:r>
      <w:r w:rsidR="00D80C78">
        <w:rPr>
          <w:rFonts w:ascii="Arial" w:hAnsi="Arial" w:cs="Arial"/>
          <w:sz w:val="21"/>
          <w:szCs w:val="21"/>
        </w:rPr>
        <w:t>1</w:t>
      </w:r>
      <w:r w:rsidR="006013B0">
        <w:rPr>
          <w:rFonts w:ascii="Arial" w:hAnsi="Arial" w:cs="Arial"/>
          <w:sz w:val="21"/>
          <w:szCs w:val="21"/>
        </w:rPr>
        <w:t>1</w:t>
      </w:r>
      <w:r w:rsidR="006736A9" w:rsidRPr="002D321E">
        <w:rPr>
          <w:rFonts w:ascii="Arial" w:hAnsi="Arial" w:cs="Arial"/>
          <w:sz w:val="21"/>
          <w:szCs w:val="21"/>
        </w:rPr>
        <w:t xml:space="preserve">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186590">
      <w:pPr>
        <w:spacing w:before="80" w:line="257"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los estados financieros pueden estar referidos a ejercicios no concluidos o períodos menores a un (1) año.</w:t>
      </w:r>
    </w:p>
    <w:p w:rsidR="00D51C25" w:rsidRPr="002D321E" w:rsidRDefault="00D51C25" w:rsidP="00186590">
      <w:pPr>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186590" w:rsidRPr="00186590" w:rsidRDefault="00E802ED" w:rsidP="00186590">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r w:rsidR="00186590" w:rsidRPr="00186590">
        <w:rPr>
          <w:rFonts w:ascii="Arial" w:hAnsi="Arial" w:cs="Arial"/>
          <w:sz w:val="21"/>
          <w:szCs w:val="21"/>
        </w:rPr>
        <w:br w:type="page"/>
      </w:r>
    </w:p>
    <w:p w:rsidR="00D51C25" w:rsidRDefault="00E802ED" w:rsidP="00186590">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lastRenderedPageBreak/>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2D321E" w:rsidRDefault="00D51C25" w:rsidP="00186590">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2D321E">
        <w:rPr>
          <w:rFonts w:ascii="Arial" w:hAnsi="Arial" w:cs="Arial"/>
          <w:b/>
          <w:sz w:val="21"/>
          <w:szCs w:val="21"/>
        </w:rPr>
        <w:t>Procedimiento</w:t>
      </w:r>
    </w:p>
    <w:p w:rsidR="003D0A55" w:rsidRPr="002D321E" w:rsidRDefault="0086216D" w:rsidP="00186590">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186590">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186590">
      <w:pPr>
        <w:spacing w:before="80" w:line="257"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186590">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186590">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AA517D">
        <w:rPr>
          <w:rFonts w:ascii="Arial" w:hAnsi="Arial" w:cs="Arial"/>
          <w:sz w:val="21"/>
          <w:szCs w:val="21"/>
        </w:rPr>
        <w:t>el</w:t>
      </w:r>
      <w:r w:rsidR="00552D8D" w:rsidRPr="002D321E">
        <w:rPr>
          <w:rFonts w:ascii="Arial" w:hAnsi="Arial" w:cs="Arial"/>
          <w:sz w:val="21"/>
          <w:szCs w:val="21"/>
        </w:rPr>
        <w:t xml:space="preserve"> Contrato.</w:t>
      </w:r>
    </w:p>
    <w:p w:rsidR="001A0821" w:rsidRPr="002D321E" w:rsidRDefault="0086216D" w:rsidP="00186590">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186590">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186590">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186590">
      <w:pPr>
        <w:spacing w:before="120" w:line="257"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p w:rsidR="006013B0" w:rsidRDefault="006013B0" w:rsidP="00186590">
      <w:pPr>
        <w:spacing w:line="257" w:lineRule="auto"/>
        <w:rPr>
          <w:rFonts w:ascii="Arial" w:hAnsi="Arial" w:cs="Arial"/>
          <w:sz w:val="21"/>
          <w:szCs w:val="21"/>
        </w:rPr>
      </w:pPr>
      <w:r>
        <w:rPr>
          <w:rFonts w:ascii="Arial" w:hAnsi="Arial" w:cs="Arial"/>
          <w:sz w:val="21"/>
          <w:szCs w:val="21"/>
        </w:rPr>
        <w:br w:type="page"/>
      </w:r>
    </w:p>
    <w:bookmarkEnd w:id="79"/>
    <w:bookmarkEnd w:id="80"/>
    <w:bookmarkEnd w:id="81"/>
    <w:bookmarkEnd w:id="82"/>
    <w:bookmarkEnd w:id="83"/>
    <w:bookmarkEnd w:id="84"/>
    <w:p w:rsidR="00D51C25" w:rsidRPr="00D74F99" w:rsidRDefault="00D51C25" w:rsidP="00186590">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lastRenderedPageBreak/>
        <w:t>Presentación y evaluación de Ofertas</w:t>
      </w:r>
    </w:p>
    <w:p w:rsidR="00D51C25" w:rsidRPr="002D321E" w:rsidRDefault="00CF3B3A" w:rsidP="00186590">
      <w:pPr>
        <w:spacing w:before="120" w:line="25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186590">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2D321E">
        <w:rPr>
          <w:rFonts w:ascii="Arial" w:hAnsi="Arial" w:cs="Arial"/>
          <w:b/>
          <w:sz w:val="21"/>
          <w:szCs w:val="21"/>
        </w:rPr>
        <w:t>Contenido de los sobres</w:t>
      </w:r>
      <w:bookmarkEnd w:id="85"/>
      <w:bookmarkEnd w:id="86"/>
      <w:bookmarkEnd w:id="87"/>
      <w:bookmarkEnd w:id="88"/>
      <w:bookmarkEnd w:id="89"/>
      <w:bookmarkEnd w:id="90"/>
    </w:p>
    <w:p w:rsidR="00D51C25" w:rsidRPr="002D321E" w:rsidRDefault="00D51C25" w:rsidP="00186590">
      <w:pPr>
        <w:spacing w:before="120" w:line="257" w:lineRule="auto"/>
        <w:ind w:left="800"/>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4"/>
      <w:bookmarkEnd w:id="95"/>
      <w:bookmarkEnd w:id="96"/>
    </w:p>
    <w:p w:rsidR="00D51C25" w:rsidRPr="002D321E" w:rsidRDefault="00D51C25" w:rsidP="00186590">
      <w:pPr>
        <w:numPr>
          <w:ilvl w:val="2"/>
          <w:numId w:val="24"/>
        </w:numPr>
        <w:tabs>
          <w:tab w:val="clear" w:pos="1570"/>
        </w:tabs>
        <w:spacing w:before="120" w:line="257" w:lineRule="auto"/>
        <w:ind w:left="1400" w:hanging="600"/>
        <w:jc w:val="both"/>
        <w:rPr>
          <w:rFonts w:ascii="Arial" w:hAnsi="Arial" w:cs="Arial"/>
          <w:sz w:val="21"/>
          <w:szCs w:val="21"/>
        </w:rPr>
      </w:pPr>
      <w:bookmarkStart w:id="97" w:name="_Toc394002298"/>
      <w:bookmarkStart w:id="98"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impresos en papel de seguridad, que serán enviados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r w:rsidR="00872B98">
        <w:rPr>
          <w:rFonts w:ascii="Arial" w:hAnsi="Arial" w:cs="Arial"/>
          <w:sz w:val="21"/>
          <w:szCs w:val="21"/>
        </w:rPr>
        <w:t>.</w:t>
      </w:r>
    </w:p>
    <w:p w:rsidR="00D51C25" w:rsidRPr="002D321E" w:rsidRDefault="00D51C25" w:rsidP="00186590">
      <w:pPr>
        <w:numPr>
          <w:ilvl w:val="2"/>
          <w:numId w:val="24"/>
        </w:numPr>
        <w:tabs>
          <w:tab w:val="clear" w:pos="157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9" w:name="_Toc388235223"/>
      <w:bookmarkStart w:id="100" w:name="_Ref393991104"/>
      <w:bookmarkStart w:id="101" w:name="_Toc394002301"/>
      <w:bookmarkEnd w:id="97"/>
      <w:bookmarkEnd w:id="98"/>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9"/>
    <w:bookmarkEnd w:id="100"/>
    <w:bookmarkEnd w:id="101"/>
    <w:p w:rsidR="00D51C25" w:rsidRPr="002D321E" w:rsidRDefault="00D51C25" w:rsidP="00186590">
      <w:pPr>
        <w:numPr>
          <w:ilvl w:val="2"/>
          <w:numId w:val="24"/>
        </w:numPr>
        <w:tabs>
          <w:tab w:val="clear" w:pos="1570"/>
        </w:tabs>
        <w:spacing w:before="120" w:line="257"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186590">
      <w:pPr>
        <w:spacing w:before="120" w:line="257" w:lineRule="auto"/>
        <w:ind w:left="1400"/>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 serán enviados a los Postores,</w:t>
      </w:r>
      <w:r w:rsidR="00256E7F">
        <w:rPr>
          <w:rFonts w:ascii="Arial" w:hAnsi="Arial" w:cs="Arial"/>
          <w:sz w:val="21"/>
          <w:szCs w:val="21"/>
        </w:rPr>
        <w:t xml:space="preserve"> </w:t>
      </w:r>
      <w:r w:rsidR="00EC5BAD" w:rsidRPr="002D321E">
        <w:rPr>
          <w:rFonts w:ascii="Arial" w:hAnsi="Arial" w:cs="Arial"/>
          <w:sz w:val="21"/>
          <w:szCs w:val="21"/>
        </w:rPr>
        <w:t>debidamente suscritos por el Representante Legal, o visados si no cor</w:t>
      </w:r>
      <w:r w:rsidR="00A058FA" w:rsidRPr="002D321E">
        <w:rPr>
          <w:rFonts w:ascii="Arial" w:hAnsi="Arial" w:cs="Arial"/>
          <w:sz w:val="21"/>
          <w:szCs w:val="21"/>
        </w:rPr>
        <w:t>respondiera colocar una firma.</w:t>
      </w:r>
    </w:p>
    <w:p w:rsidR="00D51C25" w:rsidRPr="002D321E" w:rsidRDefault="00D51C25" w:rsidP="00186590">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07" w:name="_Toc453067916"/>
      <w:bookmarkEnd w:id="102"/>
      <w:bookmarkEnd w:id="103"/>
      <w:bookmarkEnd w:id="104"/>
      <w:bookmarkEnd w:id="105"/>
      <w:bookmarkEnd w:id="106"/>
      <w:r w:rsidRPr="002D321E">
        <w:rPr>
          <w:rFonts w:ascii="Arial" w:hAnsi="Arial" w:cs="Arial"/>
          <w:b/>
          <w:sz w:val="21"/>
          <w:szCs w:val="21"/>
        </w:rPr>
        <w:t>Pr</w:t>
      </w:r>
      <w:bookmarkEnd w:id="107"/>
      <w:r w:rsidRPr="002D321E">
        <w:rPr>
          <w:rFonts w:ascii="Arial" w:hAnsi="Arial" w:cs="Arial"/>
          <w:b/>
          <w:sz w:val="21"/>
          <w:szCs w:val="21"/>
        </w:rPr>
        <w:t>ocedimiento</w:t>
      </w:r>
    </w:p>
    <w:p w:rsidR="00D51C25" w:rsidRPr="002D321E" w:rsidRDefault="00D51C25" w:rsidP="00186590">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186590">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Pr="002D321E">
        <w:rPr>
          <w:rFonts w:ascii="Arial" w:hAnsi="Arial" w:cs="Arial"/>
          <w:sz w:val="21"/>
          <w:szCs w:val="21"/>
        </w:rPr>
        <w:t xml:space="preserve">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8" w:name="_Ref444329016"/>
    </w:p>
    <w:p w:rsidR="00970EC8" w:rsidRPr="00E3316F" w:rsidRDefault="00570DFC" w:rsidP="00186590">
      <w:pPr>
        <w:numPr>
          <w:ilvl w:val="2"/>
          <w:numId w:val="6"/>
        </w:numPr>
        <w:tabs>
          <w:tab w:val="clear" w:pos="1820"/>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el Notario procederá a la apertura de los sobres N° 2, visará su contenido y se lo entregará al Presidente del Comité, o a quien éste designe,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Default="00E3316F" w:rsidP="00186590">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E3316F">
        <w:rPr>
          <w:rFonts w:ascii="Arial" w:hAnsi="Arial" w:cs="Arial"/>
          <w:sz w:val="21"/>
          <w:szCs w:val="21"/>
        </w:rPr>
        <w:t xml:space="preserve">El Comité adjudicará la Buena Pro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256E7F">
        <w:rPr>
          <w:rFonts w:ascii="Arial" w:hAnsi="Arial" w:cs="Arial"/>
          <w:sz w:val="21"/>
          <w:szCs w:val="21"/>
        </w:rPr>
        <w:t>S</w:t>
      </w:r>
      <w:r w:rsidR="00256E7F" w:rsidRPr="002D321E">
        <w:rPr>
          <w:rFonts w:ascii="Arial" w:hAnsi="Arial" w:cs="Arial"/>
          <w:sz w:val="21"/>
          <w:szCs w:val="21"/>
        </w:rPr>
        <w:t>e levantará un acta que será firmada por el Presidente del Comité, o la persona que éste designe, el Notario Público y los Postores que deseen hacerlo.</w:t>
      </w:r>
    </w:p>
    <w:bookmarkEnd w:id="108"/>
    <w:p w:rsidR="00186590" w:rsidRDefault="00186590">
      <w:pPr>
        <w:rPr>
          <w:rFonts w:ascii="Arial" w:hAnsi="Arial" w:cs="Arial"/>
          <w:sz w:val="21"/>
          <w:szCs w:val="21"/>
        </w:rPr>
      </w:pPr>
      <w:r>
        <w:rPr>
          <w:rFonts w:ascii="Arial" w:hAnsi="Arial" w:cs="Arial"/>
          <w:sz w:val="21"/>
          <w:szCs w:val="21"/>
        </w:rPr>
        <w:br w:type="page"/>
      </w:r>
    </w:p>
    <w:p w:rsidR="00276B34" w:rsidRPr="002D321E" w:rsidRDefault="00D51C25" w:rsidP="00186590">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186590">
      <w:pPr>
        <w:spacing w:before="120" w:line="257"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los miembros del Comité,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186590">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9B15DF" w:rsidRPr="002D321E" w:rsidRDefault="00D51C25" w:rsidP="00186590">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procederá de acuerdo a los numerales 4.2.3 y 4.2.4</w:t>
      </w:r>
      <w:r w:rsidR="009B15DF" w:rsidRPr="002D321E">
        <w:rPr>
          <w:rFonts w:ascii="Arial" w:hAnsi="Arial" w:cs="Arial"/>
          <w:sz w:val="21"/>
          <w:szCs w:val="21"/>
        </w:rPr>
        <w:t>.</w:t>
      </w:r>
    </w:p>
    <w:p w:rsidR="00D51C25" w:rsidRPr="002D321E" w:rsidRDefault="00D51C25" w:rsidP="00186590">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6" w:name="_Ref444329476"/>
      <w:bookmarkStart w:id="117" w:name="_Toc453067922"/>
      <w:r w:rsidRPr="002D321E">
        <w:rPr>
          <w:rFonts w:ascii="Arial" w:hAnsi="Arial" w:cs="Arial"/>
          <w:sz w:val="21"/>
          <w:szCs w:val="21"/>
        </w:rPr>
        <w:t>Las Ofertas permanecerán vigentes hasta la fecha de vencimiento de las mismas, fijada en el Cronograma.</w:t>
      </w:r>
    </w:p>
    <w:bookmarkEnd w:id="109"/>
    <w:bookmarkEnd w:id="110"/>
    <w:bookmarkEnd w:id="111"/>
    <w:bookmarkEnd w:id="112"/>
    <w:bookmarkEnd w:id="116"/>
    <w:bookmarkEnd w:id="117"/>
    <w:p w:rsidR="00D51C25" w:rsidRPr="00D74F99" w:rsidRDefault="00D51C25" w:rsidP="00186590">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186590">
      <w:pPr>
        <w:spacing w:before="240" w:line="257"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186590">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186590">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186590">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D51C25" w:rsidRPr="002D321E" w:rsidRDefault="00D51C25" w:rsidP="00186590">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3"/>
    <w:bookmarkEnd w:id="114"/>
    <w:bookmarkEnd w:id="115"/>
    <w:p w:rsidR="00276B34" w:rsidRPr="002D321E" w:rsidRDefault="00D51C25" w:rsidP="00186590">
      <w:pPr>
        <w:numPr>
          <w:ilvl w:val="2"/>
          <w:numId w:val="11"/>
        </w:numPr>
        <w:tabs>
          <w:tab w:val="clear" w:pos="1854"/>
          <w:tab w:val="num" w:pos="1500"/>
        </w:tabs>
        <w:spacing w:before="120" w:line="257" w:lineRule="auto"/>
        <w:ind w:left="1500" w:hanging="680"/>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3F1B0F" w:rsidRPr="002D321E">
        <w:rPr>
          <w:rFonts w:ascii="Arial" w:hAnsi="Arial" w:cs="Arial"/>
          <w:sz w:val="21"/>
          <w:szCs w:val="21"/>
        </w:rPr>
        <w:t xml:space="preserve">Validez, Vigencia y </w:t>
      </w:r>
      <w:r w:rsidRPr="002D321E">
        <w:rPr>
          <w:rFonts w:ascii="Arial" w:hAnsi="Arial" w:cs="Arial"/>
          <w:sz w:val="21"/>
          <w:szCs w:val="21"/>
        </w:rPr>
        <w:t xml:space="preserve">Seriedad de </w:t>
      </w:r>
      <w:r w:rsidR="0073092D" w:rsidRPr="002D321E">
        <w:rPr>
          <w:rFonts w:ascii="Arial" w:hAnsi="Arial" w:cs="Arial"/>
          <w:sz w:val="21"/>
          <w:szCs w:val="21"/>
        </w:rPr>
        <w:t xml:space="preserve">la </w:t>
      </w:r>
      <w:r w:rsidRPr="002D321E">
        <w:rPr>
          <w:rFonts w:ascii="Arial" w:hAnsi="Arial" w:cs="Arial"/>
          <w:sz w:val="21"/>
          <w:szCs w:val="21"/>
        </w:rPr>
        <w:t>Oferta en forma inmediata y sin necesidad de aviso previo al Adjudicatario.</w:t>
      </w:r>
    </w:p>
    <w:p w:rsidR="00D51C25" w:rsidRPr="002D321E" w:rsidRDefault="00D51C25" w:rsidP="00186590">
      <w:pPr>
        <w:spacing w:before="120" w:line="257" w:lineRule="auto"/>
        <w:ind w:left="1500"/>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186590" w:rsidRPr="00186590" w:rsidRDefault="00D51C25" w:rsidP="00186590">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r w:rsidR="00186590" w:rsidRPr="00186590">
        <w:rPr>
          <w:rFonts w:ascii="Arial" w:hAnsi="Arial" w:cs="Arial"/>
          <w:sz w:val="21"/>
          <w:szCs w:val="21"/>
        </w:rPr>
        <w:br w:type="page"/>
      </w:r>
    </w:p>
    <w:p w:rsidR="00D51C25" w:rsidRPr="002D321E" w:rsidRDefault="00D51C25" w:rsidP="00186590">
      <w:pPr>
        <w:spacing w:before="120" w:line="257" w:lineRule="auto"/>
        <w:ind w:left="1500"/>
        <w:jc w:val="both"/>
        <w:rPr>
          <w:rFonts w:ascii="Arial" w:hAnsi="Arial" w:cs="Arial"/>
          <w:sz w:val="21"/>
          <w:szCs w:val="21"/>
        </w:rPr>
      </w:pPr>
      <w:r w:rsidRPr="002D321E">
        <w:rPr>
          <w:rFonts w:ascii="Arial" w:hAnsi="Arial" w:cs="Arial"/>
          <w:sz w:val="21"/>
          <w:szCs w:val="21"/>
        </w:rPr>
        <w:lastRenderedPageBreak/>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186590">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D74F99" w:rsidRDefault="00D51C25" w:rsidP="00186590">
      <w:pPr>
        <w:numPr>
          <w:ilvl w:val="0"/>
          <w:numId w:val="2"/>
        </w:numPr>
        <w:tabs>
          <w:tab w:val="clear" w:pos="564"/>
        </w:tabs>
        <w:spacing w:before="360" w:line="257" w:lineRule="auto"/>
        <w:ind w:left="300" w:hanging="300"/>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D74F99">
        <w:rPr>
          <w:rFonts w:ascii="Arial" w:hAnsi="Arial" w:cs="Arial"/>
          <w:b/>
          <w:caps/>
          <w:sz w:val="24"/>
          <w:szCs w:val="24"/>
        </w:rPr>
        <w:t>Disposiciones finales</w:t>
      </w:r>
      <w:bookmarkEnd w:id="118"/>
      <w:bookmarkEnd w:id="119"/>
      <w:bookmarkEnd w:id="120"/>
      <w:bookmarkEnd w:id="121"/>
    </w:p>
    <w:bookmarkEnd w:id="122"/>
    <w:bookmarkEnd w:id="123"/>
    <w:bookmarkEnd w:id="124"/>
    <w:bookmarkEnd w:id="125"/>
    <w:bookmarkEnd w:id="126"/>
    <w:p w:rsidR="00D51C25" w:rsidRPr="002D321E" w:rsidRDefault="00D51C25" w:rsidP="00186590">
      <w:pPr>
        <w:numPr>
          <w:ilvl w:val="1"/>
          <w:numId w:val="10"/>
        </w:numPr>
        <w:tabs>
          <w:tab w:val="clear" w:pos="960"/>
          <w:tab w:val="num" w:pos="800"/>
        </w:tabs>
        <w:spacing w:before="240" w:line="257"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2D321E">
        <w:rPr>
          <w:rFonts w:ascii="Arial" w:hAnsi="Arial" w:cs="Arial"/>
          <w:sz w:val="21"/>
          <w:szCs w:val="21"/>
        </w:rPr>
        <w:t>.</w:t>
      </w:r>
    </w:p>
    <w:p w:rsidR="00D51C25" w:rsidRPr="002D321E" w:rsidRDefault="00D51C25" w:rsidP="00186590">
      <w:pPr>
        <w:numPr>
          <w:ilvl w:val="1"/>
          <w:numId w:val="10"/>
        </w:numPr>
        <w:tabs>
          <w:tab w:val="clear" w:pos="960"/>
          <w:tab w:val="num" w:pos="800"/>
        </w:tabs>
        <w:spacing w:before="120" w:line="257"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51C25" w:rsidRPr="00D74F99" w:rsidRDefault="00D51C25" w:rsidP="00186590">
      <w:pPr>
        <w:spacing w:before="240" w:line="257" w:lineRule="auto"/>
        <w:jc w:val="center"/>
        <w:rPr>
          <w:rFonts w:ascii="Arial" w:hAnsi="Arial" w:cs="Arial"/>
          <w:b/>
          <w:sz w:val="26"/>
          <w:szCs w:val="26"/>
          <w:u w:val="single"/>
        </w:rPr>
      </w:pPr>
      <w:bookmarkStart w:id="127" w:name="_Toc480191124"/>
      <w:bookmarkStart w:id="128" w:name="_Toc480191343"/>
      <w:bookmarkEnd w:id="127"/>
      <w:bookmarkEnd w:id="128"/>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186590">
      <w:pPr>
        <w:tabs>
          <w:tab w:val="left" w:pos="-3300"/>
        </w:tabs>
        <w:spacing w:before="36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186590">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2154C2">
        <w:rPr>
          <w:rFonts w:ascii="Arial" w:hAnsi="Arial" w:cs="Arial"/>
        </w:rPr>
        <w:t xml:space="preserve"> [</w:t>
      </w:r>
      <w:r w:rsidR="0082659B" w:rsidRPr="002154C2">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57475A" w:rsidRPr="002154C2">
        <w:rPr>
          <w:rFonts w:ascii="Arial" w:hAnsi="Arial" w:cs="Arial"/>
        </w:rPr>
        <w:t>20</w:t>
      </w:r>
      <w:r w:rsidR="00110FD5" w:rsidRPr="002154C2">
        <w:rPr>
          <w:rFonts w:ascii="Arial" w:hAnsi="Arial" w:cs="Arial"/>
        </w:rPr>
        <w:t>1</w:t>
      </w:r>
      <w:r w:rsidR="00DA5CF5" w:rsidRPr="002154C2">
        <w:rPr>
          <w:rFonts w:ascii="Arial" w:hAnsi="Arial" w:cs="Arial"/>
        </w:rPr>
        <w:t>3</w:t>
      </w:r>
    </w:p>
    <w:p w:rsidR="00D51C25" w:rsidRPr="002154C2" w:rsidRDefault="00D51C25" w:rsidP="00186590">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186590">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186590">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186590">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A2618A" w:rsidRPr="002154C2">
        <w:rPr>
          <w:rFonts w:ascii="Arial" w:hAnsi="Arial" w:cs="Arial"/>
        </w:rPr>
        <w:t>150</w:t>
      </w:r>
    </w:p>
    <w:p w:rsidR="00D51C25" w:rsidRPr="002154C2" w:rsidRDefault="00D51C25" w:rsidP="00186590">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4317D4" w:rsidRPr="002154C2" w:rsidRDefault="00D51C25" w:rsidP="002154C2">
      <w:pPr>
        <w:pStyle w:val="Textoindependiente"/>
        <w:spacing w:before="240" w:line="257" w:lineRule="auto"/>
        <w:ind w:left="4395"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8F27FE" w:rsidRPr="002154C2">
        <w:rPr>
          <w:rFonts w:cs="Arial"/>
          <w:b w:val="0"/>
          <w:sz w:val="20"/>
        </w:rPr>
        <w:t>e</w:t>
      </w:r>
      <w:r w:rsidR="00592E6D" w:rsidRPr="002154C2">
        <w:rPr>
          <w:rFonts w:cs="Arial"/>
          <w:b w:val="0"/>
          <w:sz w:val="20"/>
        </w:rPr>
        <w:t xml:space="preserve">l </w:t>
      </w:r>
      <w:r w:rsidR="0003612A" w:rsidRPr="002154C2">
        <w:rPr>
          <w:rFonts w:cs="Arial"/>
          <w:b w:val="0"/>
          <w:sz w:val="20"/>
        </w:rPr>
        <w:t xml:space="preserve">proyecto </w:t>
      </w:r>
      <w:r w:rsidR="004317D4" w:rsidRPr="002154C2">
        <w:rPr>
          <w:rFonts w:cs="Arial"/>
          <w:b w:val="0"/>
          <w:sz w:val="20"/>
        </w:rPr>
        <w:t>“L</w:t>
      </w:r>
      <w:r w:rsidR="00E75C77" w:rsidRPr="002154C2">
        <w:rPr>
          <w:rFonts w:cs="Arial"/>
          <w:b w:val="0"/>
          <w:sz w:val="20"/>
        </w:rPr>
        <w:t>ínea de Transmisión</w:t>
      </w:r>
      <w:r w:rsidR="004317D4" w:rsidRPr="002154C2">
        <w:rPr>
          <w:rFonts w:cs="Arial"/>
          <w:b w:val="0"/>
          <w:sz w:val="20"/>
        </w:rPr>
        <w:t xml:space="preserve"> </w:t>
      </w:r>
      <w:r w:rsidR="002774B8" w:rsidRPr="002154C2">
        <w:rPr>
          <w:rFonts w:cs="Arial"/>
          <w:b w:val="0"/>
          <w:sz w:val="20"/>
        </w:rPr>
        <w:t>220</w:t>
      </w:r>
      <w:r w:rsidR="00592E6D" w:rsidRPr="002154C2">
        <w:rPr>
          <w:rFonts w:cs="Arial"/>
          <w:b w:val="0"/>
          <w:sz w:val="20"/>
        </w:rPr>
        <w:t xml:space="preserve"> kV</w:t>
      </w:r>
      <w:r w:rsidR="00D80C78" w:rsidRPr="002154C2">
        <w:rPr>
          <w:rFonts w:cs="Arial"/>
          <w:b w:val="0"/>
          <w:sz w:val="20"/>
        </w:rPr>
        <w:t xml:space="preserve"> </w:t>
      </w:r>
      <w:r w:rsidR="00CF2BBD" w:rsidRPr="002154C2">
        <w:rPr>
          <w:rFonts w:cs="Arial"/>
          <w:b w:val="0"/>
          <w:sz w:val="20"/>
        </w:rPr>
        <w:t>Moyobamba-Iquitos</w:t>
      </w:r>
      <w:r w:rsidR="00D80C78" w:rsidRPr="002154C2">
        <w:rPr>
          <w:rFonts w:cs="Arial"/>
          <w:b w:val="0"/>
          <w:sz w:val="20"/>
        </w:rPr>
        <w:t xml:space="preserve"> y Subestaciones Asociadas</w:t>
      </w:r>
      <w:r w:rsidR="00592E6D" w:rsidRPr="002154C2">
        <w:rPr>
          <w:rFonts w:cs="Arial"/>
          <w:b w:val="0"/>
          <w:sz w:val="20"/>
        </w:rPr>
        <w:t>”</w:t>
      </w:r>
      <w:r w:rsidR="004D14DE" w:rsidRPr="002154C2">
        <w:rPr>
          <w:rFonts w:cs="Arial"/>
          <w:b w:val="0"/>
          <w:sz w:val="20"/>
        </w:rPr>
        <w:t>.</w:t>
      </w:r>
    </w:p>
    <w:p w:rsidR="00D51C25" w:rsidRPr="002154C2" w:rsidRDefault="00D51C25" w:rsidP="00186590">
      <w:pPr>
        <w:tabs>
          <w:tab w:val="left" w:pos="0"/>
          <w:tab w:val="left" w:pos="1276"/>
          <w:tab w:val="left" w:pos="2268"/>
        </w:tabs>
        <w:spacing w:before="240" w:line="257"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186590">
      <w:pPr>
        <w:pStyle w:val="Textoindependiente2"/>
        <w:tabs>
          <w:tab w:val="clear" w:pos="0"/>
          <w:tab w:val="clear" w:pos="1276"/>
          <w:tab w:val="clear" w:pos="2268"/>
          <w:tab w:val="clear" w:pos="8505"/>
          <w:tab w:val="left" w:pos="400"/>
        </w:tabs>
        <w:spacing w:before="200" w:after="120" w:line="257"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p w:rsidR="00D51C25" w:rsidRPr="002154C2" w:rsidRDefault="00D51C25" w:rsidP="00186590">
      <w:pPr>
        <w:tabs>
          <w:tab w:val="left" w:pos="800"/>
        </w:tabs>
        <w:spacing w:line="257" w:lineRule="auto"/>
        <w:jc w:val="both"/>
        <w:rPr>
          <w:rFonts w:ascii="Arial" w:hAnsi="Arial" w:cs="Arial"/>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2154C2">
        <w:trPr>
          <w:trHeight w:val="271"/>
        </w:trPr>
        <w:tc>
          <w:tcPr>
            <w:tcW w:w="8700" w:type="dxa"/>
            <w:vAlign w:val="center"/>
          </w:tcPr>
          <w:p w:rsidR="00D51C25" w:rsidRPr="002154C2" w:rsidRDefault="00D51C25" w:rsidP="00186590">
            <w:pPr>
              <w:tabs>
                <w:tab w:val="left" w:pos="0"/>
                <w:tab w:val="left" w:pos="567"/>
                <w:tab w:val="left" w:pos="1276"/>
                <w:tab w:val="left" w:pos="2268"/>
              </w:tabs>
              <w:spacing w:line="257" w:lineRule="auto"/>
              <w:rPr>
                <w:rFonts w:ascii="Arial" w:hAnsi="Arial" w:cs="Arial"/>
              </w:rPr>
            </w:pPr>
            <w:r w:rsidRPr="002154C2">
              <w:rPr>
                <w:rFonts w:ascii="Arial" w:hAnsi="Arial" w:cs="Arial"/>
              </w:rPr>
              <w:t>Patrimonio neto:</w:t>
            </w:r>
            <w:r w:rsidR="00987E22" w:rsidRPr="002154C2">
              <w:rPr>
                <w:rFonts w:ascii="Arial" w:hAnsi="Arial" w:cs="Arial"/>
              </w:rPr>
              <w:t xml:space="preserve">  </w:t>
            </w:r>
            <w:r w:rsidRPr="002154C2">
              <w:rPr>
                <w:rFonts w:ascii="Arial" w:hAnsi="Arial" w:cs="Arial"/>
              </w:rPr>
              <w:t xml:space="preserve"> US$</w:t>
            </w:r>
            <w:r w:rsidR="00987E22" w:rsidRPr="002154C2">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Pr="002154C2">
              <w:rPr>
                <w:rFonts w:ascii="Arial" w:hAnsi="Arial" w:cs="Arial"/>
              </w:rPr>
              <w:t>]</w:t>
            </w:r>
          </w:p>
        </w:tc>
      </w:tr>
      <w:tr w:rsidR="00D51C25" w:rsidRPr="002154C2">
        <w:trPr>
          <w:trHeight w:val="263"/>
        </w:trPr>
        <w:tc>
          <w:tcPr>
            <w:tcW w:w="8700" w:type="dxa"/>
            <w:vAlign w:val="center"/>
          </w:tcPr>
          <w:p w:rsidR="00D51C25" w:rsidRPr="002154C2" w:rsidRDefault="00D51C25" w:rsidP="00186590">
            <w:pPr>
              <w:tabs>
                <w:tab w:val="left" w:pos="0"/>
                <w:tab w:val="left" w:pos="567"/>
                <w:tab w:val="left" w:pos="1276"/>
                <w:tab w:val="left" w:pos="2268"/>
              </w:tabs>
              <w:spacing w:line="257" w:lineRule="auto"/>
              <w:rPr>
                <w:rFonts w:ascii="Arial" w:hAnsi="Arial" w:cs="Arial"/>
              </w:rPr>
            </w:pPr>
            <w:r w:rsidRPr="002154C2">
              <w:rPr>
                <w:rFonts w:ascii="Arial" w:hAnsi="Arial" w:cs="Arial"/>
              </w:rPr>
              <w:t>Total de activos:</w:t>
            </w:r>
            <w:r w:rsidR="00987E22" w:rsidRPr="002154C2">
              <w:rPr>
                <w:rFonts w:ascii="Arial" w:hAnsi="Arial" w:cs="Arial"/>
              </w:rPr>
              <w:t xml:space="preserve">  </w:t>
            </w:r>
            <w:r w:rsidRPr="002154C2">
              <w:rPr>
                <w:rFonts w:ascii="Arial" w:hAnsi="Arial" w:cs="Arial"/>
              </w:rPr>
              <w:t xml:space="preserve"> US$</w:t>
            </w:r>
            <w:r w:rsidR="00987E22" w:rsidRPr="002154C2">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Pr="002154C2">
              <w:rPr>
                <w:rFonts w:ascii="Arial" w:hAnsi="Arial" w:cs="Arial"/>
              </w:rPr>
              <w:t>]</w:t>
            </w:r>
          </w:p>
        </w:tc>
      </w:tr>
    </w:tbl>
    <w:p w:rsidR="00D51C25" w:rsidRPr="002154C2" w:rsidRDefault="00D51C25" w:rsidP="00186590">
      <w:pPr>
        <w:tabs>
          <w:tab w:val="left" w:pos="800"/>
        </w:tabs>
        <w:spacing w:before="120" w:line="257" w:lineRule="auto"/>
        <w:ind w:left="1418" w:hanging="101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186590">
      <w:pPr>
        <w:tabs>
          <w:tab w:val="left" w:pos="800"/>
        </w:tabs>
        <w:spacing w:before="120" w:line="257" w:lineRule="auto"/>
        <w:ind w:left="400"/>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186590">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2154C2">
        <w:tc>
          <w:tcPr>
            <w:tcW w:w="5500" w:type="dxa"/>
          </w:tcPr>
          <w:p w:rsidR="00D51C25" w:rsidRPr="002154C2" w:rsidRDefault="00D51C25" w:rsidP="00186590">
            <w:pPr>
              <w:tabs>
                <w:tab w:val="left" w:pos="0"/>
                <w:tab w:val="left" w:pos="567"/>
                <w:tab w:val="left" w:pos="1276"/>
                <w:tab w:val="left" w:pos="2268"/>
              </w:tabs>
              <w:spacing w:line="257"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200" w:type="dxa"/>
          </w:tcPr>
          <w:p w:rsidR="00D51C25" w:rsidRPr="002154C2" w:rsidRDefault="00BE2EEB" w:rsidP="00186590">
            <w:pPr>
              <w:spacing w:line="257" w:lineRule="auto"/>
              <w:ind w:right="430"/>
              <w:jc w:val="right"/>
              <w:rPr>
                <w:rFonts w:ascii="Arial" w:hAnsi="Arial" w:cs="Arial"/>
              </w:rPr>
            </w:pPr>
            <w:r w:rsidRPr="002154C2">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tc>
          <w:tcPr>
            <w:tcW w:w="5500" w:type="dxa"/>
          </w:tcPr>
          <w:p w:rsidR="00D51C25" w:rsidRPr="002154C2" w:rsidRDefault="00D51C25" w:rsidP="00186590">
            <w:pPr>
              <w:tabs>
                <w:tab w:val="left" w:pos="0"/>
                <w:tab w:val="left" w:pos="567"/>
                <w:tab w:val="left" w:pos="1276"/>
                <w:tab w:val="left" w:pos="2268"/>
              </w:tabs>
              <w:spacing w:line="257" w:lineRule="auto"/>
              <w:rPr>
                <w:rFonts w:ascii="Arial" w:hAnsi="Arial" w:cs="Arial"/>
              </w:rPr>
            </w:pPr>
            <w:r w:rsidRPr="002154C2">
              <w:rPr>
                <w:rFonts w:ascii="Arial" w:hAnsi="Arial" w:cs="Arial"/>
              </w:rPr>
              <w:t>Capacidad en subestaciones</w:t>
            </w:r>
          </w:p>
        </w:tc>
        <w:tc>
          <w:tcPr>
            <w:tcW w:w="3200" w:type="dxa"/>
          </w:tcPr>
          <w:p w:rsidR="00D51C25" w:rsidRPr="002154C2" w:rsidRDefault="00BE2EEB" w:rsidP="00186590">
            <w:pPr>
              <w:spacing w:line="257" w:lineRule="auto"/>
              <w:ind w:right="430"/>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……………..MVA)</w:t>
            </w:r>
          </w:p>
        </w:tc>
      </w:tr>
    </w:tbl>
    <w:p w:rsidR="00D51C25" w:rsidRPr="002154C2" w:rsidRDefault="00D51C25" w:rsidP="00186590">
      <w:pPr>
        <w:tabs>
          <w:tab w:val="left" w:pos="-3300"/>
        </w:tabs>
        <w:spacing w:line="257" w:lineRule="auto"/>
        <w:ind w:left="400"/>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186590">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186590">
      <w:pPr>
        <w:tabs>
          <w:tab w:val="left" w:pos="-3300"/>
          <w:tab w:val="left" w:pos="0"/>
        </w:tabs>
        <w:spacing w:line="257"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186590">
      <w:pPr>
        <w:tabs>
          <w:tab w:val="left" w:pos="0"/>
          <w:tab w:val="left" w:pos="567"/>
          <w:tab w:val="left" w:pos="1276"/>
          <w:tab w:val="left" w:pos="2268"/>
        </w:tabs>
        <w:spacing w:line="257" w:lineRule="auto"/>
        <w:ind w:left="567" w:hanging="567"/>
        <w:jc w:val="both"/>
        <w:rPr>
          <w:rFonts w:ascii="Arial" w:hAnsi="Arial" w:cs="Arial"/>
          <w:b/>
          <w:bCs/>
          <w:highlight w:val="yellow"/>
        </w:rPr>
      </w:pPr>
    </w:p>
    <w:p w:rsidR="00D51C25" w:rsidRPr="002154C2" w:rsidRDefault="00D51C25" w:rsidP="00186590">
      <w:pPr>
        <w:tabs>
          <w:tab w:val="left" w:pos="0"/>
          <w:tab w:val="left" w:pos="567"/>
          <w:tab w:val="left" w:pos="1276"/>
          <w:tab w:val="left" w:pos="2268"/>
        </w:tabs>
        <w:spacing w:line="257" w:lineRule="auto"/>
        <w:ind w:left="567" w:hanging="567"/>
        <w:jc w:val="both"/>
        <w:rPr>
          <w:rFonts w:ascii="Arial" w:hAnsi="Arial" w:cs="Arial"/>
        </w:rPr>
      </w:pPr>
      <w:r w:rsidRPr="002154C2">
        <w:rPr>
          <w:rFonts w:ascii="Arial" w:hAnsi="Arial" w:cs="Arial"/>
        </w:rPr>
        <w:t>Atentamente,</w:t>
      </w:r>
    </w:p>
    <w:p w:rsidR="00D51C25" w:rsidRPr="002154C2" w:rsidRDefault="00D51C25" w:rsidP="00186590">
      <w:pPr>
        <w:tabs>
          <w:tab w:val="left" w:pos="0"/>
          <w:tab w:val="left" w:pos="567"/>
          <w:tab w:val="left" w:pos="1276"/>
          <w:tab w:val="left" w:pos="2268"/>
        </w:tabs>
        <w:spacing w:line="257" w:lineRule="auto"/>
        <w:ind w:left="567" w:hanging="567"/>
        <w:jc w:val="both"/>
        <w:rPr>
          <w:rFonts w:ascii="Arial" w:hAnsi="Arial" w:cs="Arial"/>
        </w:rPr>
      </w:pPr>
    </w:p>
    <w:p w:rsidR="00873F84" w:rsidRPr="002154C2" w:rsidRDefault="00873F84" w:rsidP="00186590">
      <w:pPr>
        <w:tabs>
          <w:tab w:val="left" w:pos="0"/>
          <w:tab w:val="left" w:pos="567"/>
          <w:tab w:val="left" w:pos="1276"/>
          <w:tab w:val="left" w:pos="2268"/>
        </w:tabs>
        <w:spacing w:line="257" w:lineRule="auto"/>
        <w:ind w:left="567" w:hanging="567"/>
        <w:jc w:val="both"/>
        <w:rPr>
          <w:rFonts w:ascii="Arial" w:hAnsi="Arial" w:cs="Arial"/>
        </w:rPr>
      </w:pPr>
    </w:p>
    <w:p w:rsidR="00D51C25" w:rsidRPr="002154C2" w:rsidRDefault="00D51C25" w:rsidP="00186590">
      <w:pPr>
        <w:tabs>
          <w:tab w:val="left" w:pos="0"/>
          <w:tab w:val="left" w:pos="567"/>
          <w:tab w:val="left" w:pos="800"/>
        </w:tabs>
        <w:spacing w:line="257"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D74F99" w:rsidRDefault="00D51C25" w:rsidP="00186590">
      <w:pPr>
        <w:tabs>
          <w:tab w:val="left" w:pos="0"/>
          <w:tab w:val="left" w:pos="567"/>
          <w:tab w:val="left" w:pos="1276"/>
          <w:tab w:val="left" w:pos="2268"/>
        </w:tabs>
        <w:spacing w:line="257" w:lineRule="auto"/>
        <w:ind w:left="567" w:hanging="567"/>
        <w:jc w:val="both"/>
        <w:rPr>
          <w:rFonts w:ascii="Arial" w:hAnsi="Arial" w:cs="Arial"/>
          <w:sz w:val="22"/>
          <w:szCs w:val="22"/>
        </w:rPr>
      </w:pPr>
    </w:p>
    <w:p w:rsidR="00D51C25" w:rsidRPr="002154C2" w:rsidRDefault="00E95B08" w:rsidP="002154C2">
      <w:pPr>
        <w:tabs>
          <w:tab w:val="left" w:pos="600"/>
        </w:tabs>
        <w:spacing w:before="24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D51C25" w:rsidRPr="00D74F99" w:rsidRDefault="00D51C25" w:rsidP="00186590">
      <w:pPr>
        <w:tabs>
          <w:tab w:val="right" w:pos="880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Formulario 2</w:t>
      </w:r>
    </w:p>
    <w:p w:rsidR="00D51C25" w:rsidRPr="00D74F99" w:rsidRDefault="00D51C25" w:rsidP="00186590">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D51C25" w:rsidRPr="00D74F99" w:rsidRDefault="00D51C25" w:rsidP="00186590">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de [</w:t>
      </w:r>
      <w:r w:rsidR="00987E22">
        <w:rPr>
          <w:rFonts w:ascii="Arial" w:hAnsi="Arial" w:cs="Arial"/>
        </w:rPr>
        <w:t xml:space="preserve">     </w:t>
      </w:r>
      <w:r w:rsidRPr="00D74F99">
        <w:rPr>
          <w:rFonts w:ascii="Arial" w:hAnsi="Arial" w:cs="Arial"/>
        </w:rPr>
        <w:t>] de 20</w:t>
      </w:r>
      <w:r w:rsidR="000C0CB0">
        <w:rPr>
          <w:rFonts w:ascii="Arial" w:hAnsi="Arial" w:cs="Arial"/>
        </w:rPr>
        <w:t>1</w:t>
      </w:r>
      <w:r w:rsidR="00DA5CF5">
        <w:rPr>
          <w:rFonts w:ascii="Arial" w:hAnsi="Arial" w:cs="Arial"/>
        </w:rPr>
        <w:t>3</w:t>
      </w:r>
    </w:p>
    <w:p w:rsidR="00D51C25" w:rsidRPr="00D74F99" w:rsidRDefault="00D51C25" w:rsidP="00186590">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186590">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186590">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186590">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2154C2" w:rsidRPr="002154C2" w:rsidRDefault="002154C2" w:rsidP="002154C2">
      <w:pPr>
        <w:pStyle w:val="Textoindependiente"/>
        <w:spacing w:before="240" w:line="257"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250F9A" w:rsidRPr="00D74F99" w:rsidRDefault="00250F9A" w:rsidP="00186590">
      <w:pPr>
        <w:tabs>
          <w:tab w:val="left" w:pos="-2000"/>
          <w:tab w:val="left" w:pos="3900"/>
        </w:tabs>
        <w:spacing w:line="257" w:lineRule="auto"/>
        <w:ind w:left="3900" w:hanging="3900"/>
        <w:outlineLvl w:val="0"/>
        <w:rPr>
          <w:rFonts w:ascii="Arial" w:hAnsi="Arial" w:cs="Arial"/>
          <w:b/>
          <w:sz w:val="18"/>
          <w:szCs w:val="18"/>
        </w:rPr>
      </w:pPr>
    </w:p>
    <w:p w:rsidR="00D51C25" w:rsidRPr="00D74F99" w:rsidRDefault="00D51C25" w:rsidP="00186590">
      <w:pPr>
        <w:tabs>
          <w:tab w:val="left" w:pos="-2000"/>
        </w:tabs>
        <w:spacing w:line="257"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CC26CA">
        <w:rPr>
          <w:rFonts w:ascii="Arial" w:hAnsi="Arial" w:cs="Arial"/>
        </w:rPr>
        <w:t>cuatro</w:t>
      </w:r>
      <w:r w:rsidR="00315F0C" w:rsidRPr="00D74F99">
        <w:rPr>
          <w:rFonts w:ascii="Arial" w:hAnsi="Arial" w:cs="Arial"/>
        </w:rPr>
        <w:t xml:space="preserve"> </w:t>
      </w:r>
      <w:r w:rsidRPr="00D74F99">
        <w:rPr>
          <w:rFonts w:ascii="Arial" w:hAnsi="Arial" w:cs="Arial"/>
        </w:rPr>
        <w:t xml:space="preserve">millones de Dólares </w:t>
      </w:r>
      <w:r w:rsidR="002E5829" w:rsidRPr="00D74F99">
        <w:rPr>
          <w:rFonts w:ascii="Arial" w:hAnsi="Arial" w:cs="Arial"/>
        </w:rPr>
        <w:t xml:space="preserve">de los Estados Unidos de América </w:t>
      </w:r>
      <w:r w:rsidRPr="00D74F99">
        <w:rPr>
          <w:rFonts w:ascii="Arial" w:hAnsi="Arial" w:cs="Arial"/>
        </w:rPr>
        <w:t xml:space="preserve">(US$ </w:t>
      </w:r>
      <w:r w:rsidR="00CC26CA">
        <w:rPr>
          <w:rFonts w:ascii="Arial" w:hAnsi="Arial" w:cs="Arial"/>
        </w:rPr>
        <w:t>4</w:t>
      </w:r>
      <w:r w:rsidR="00203EE3">
        <w:rPr>
          <w:rFonts w:ascii="Arial" w:hAnsi="Arial" w:cs="Arial"/>
        </w:rPr>
        <w:t>’</w:t>
      </w:r>
      <w:r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186590">
      <w:pPr>
        <w:pStyle w:val="Textoindependiente2"/>
        <w:spacing w:before="120" w:line="257"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186590">
      <w:pPr>
        <w:tabs>
          <w:tab w:val="right" w:pos="8800"/>
        </w:tabs>
        <w:spacing w:before="240" w:line="257" w:lineRule="auto"/>
        <w:rPr>
          <w:rFonts w:ascii="Arial" w:hAnsi="Arial" w:cs="Arial"/>
          <w:lang w:val="es-PE"/>
        </w:rPr>
      </w:pPr>
      <w:r w:rsidRPr="00D74F99">
        <w:rPr>
          <w:rFonts w:ascii="Arial" w:hAnsi="Arial" w:cs="Arial"/>
          <w:lang w:val="es-PE"/>
        </w:rPr>
        <w:t>Atentamente,</w:t>
      </w:r>
    </w:p>
    <w:p w:rsidR="00D51C25" w:rsidRPr="00276B34" w:rsidRDefault="00D51C25" w:rsidP="00186590">
      <w:pPr>
        <w:tabs>
          <w:tab w:val="right" w:pos="8800"/>
        </w:tabs>
        <w:spacing w:before="240" w:line="257"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186590">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D51C25" w:rsidRPr="002154C2" w:rsidRDefault="00D51C25" w:rsidP="00186590">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de 20</w:t>
      </w:r>
      <w:r w:rsidR="000C0CB0" w:rsidRPr="002154C2">
        <w:rPr>
          <w:rFonts w:ascii="Arial" w:hAnsi="Arial" w:cs="Arial"/>
        </w:rPr>
        <w:t>1</w:t>
      </w:r>
      <w:r w:rsidR="00DA5CF5" w:rsidRPr="002154C2">
        <w:rPr>
          <w:rFonts w:ascii="Arial" w:hAnsi="Arial" w:cs="Arial"/>
        </w:rPr>
        <w:t>3</w:t>
      </w:r>
    </w:p>
    <w:p w:rsidR="00D51C25" w:rsidRPr="002154C2" w:rsidRDefault="00D51C25" w:rsidP="00186590">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186590">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186590">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186590">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186590">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2154C2" w:rsidRPr="002154C2" w:rsidRDefault="002154C2" w:rsidP="002154C2">
      <w:pPr>
        <w:pStyle w:val="Textoindependiente"/>
        <w:spacing w:before="240" w:line="257"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D51C25" w:rsidRPr="002154C2" w:rsidRDefault="00D51C25" w:rsidP="00186590">
      <w:pPr>
        <w:tabs>
          <w:tab w:val="left" w:pos="-2000"/>
        </w:tabs>
        <w:spacing w:before="360" w:after="240" w:line="257"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Pr="002154C2">
        <w:rPr>
          <w:rFonts w:ascii="Arial" w:hAnsi="Arial" w:cs="Arial"/>
          <w:sz w:val="20"/>
        </w:rPr>
        <w:t>(..............%)</w:t>
      </w:r>
    </w:p>
    <w:p w:rsidR="00D51C25" w:rsidRPr="002154C2" w:rsidRDefault="00D51C25"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 (............%)</w:t>
      </w:r>
    </w:p>
    <w:p w:rsidR="00D51C25" w:rsidRPr="002154C2" w:rsidRDefault="00D51C25"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 (............%)</w:t>
      </w:r>
    </w:p>
    <w:p w:rsidR="00740959" w:rsidRPr="002154C2" w:rsidRDefault="00D51C25" w:rsidP="00186590">
      <w:pPr>
        <w:tabs>
          <w:tab w:val="left" w:pos="567"/>
          <w:tab w:val="left" w:pos="2268"/>
        </w:tabs>
        <w:spacing w:before="120" w:line="257"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186590">
      <w:pPr>
        <w:tabs>
          <w:tab w:val="left" w:pos="567"/>
          <w:tab w:val="left" w:pos="2268"/>
        </w:tabs>
        <w:spacing w:before="360" w:line="257" w:lineRule="auto"/>
        <w:jc w:val="both"/>
        <w:rPr>
          <w:rFonts w:ascii="Arial" w:hAnsi="Arial" w:cs="Arial"/>
        </w:rPr>
      </w:pPr>
      <w:r w:rsidRPr="002154C2">
        <w:rPr>
          <w:rFonts w:ascii="Arial" w:hAnsi="Arial" w:cs="Arial"/>
        </w:rPr>
        <w:t>Atentamente,</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186590">
      <w:pPr>
        <w:tabs>
          <w:tab w:val="left" w:pos="1276"/>
          <w:tab w:val="left" w:pos="2977"/>
          <w:tab w:val="left" w:pos="3544"/>
        </w:tabs>
        <w:spacing w:line="257" w:lineRule="auto"/>
        <w:jc w:val="both"/>
        <w:rPr>
          <w:rFonts w:ascii="Arial" w:hAnsi="Arial" w:cs="Arial"/>
        </w:rPr>
      </w:pP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186590">
      <w:pPr>
        <w:tabs>
          <w:tab w:val="left" w:pos="2977"/>
          <w:tab w:val="left" w:pos="3544"/>
        </w:tabs>
        <w:spacing w:before="120" w:line="257" w:lineRule="auto"/>
        <w:ind w:left="1920" w:hanging="1920"/>
        <w:jc w:val="both"/>
        <w:rPr>
          <w:rFonts w:ascii="Arial" w:hAnsi="Arial" w:cs="Arial"/>
        </w:rPr>
      </w:pP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186590">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2154C2">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A54B2E" w:rsidRPr="002154C2" w:rsidRDefault="00A54B2E" w:rsidP="002154C2">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2154C2">
        <w:rPr>
          <w:rFonts w:ascii="Arial" w:hAnsi="Arial" w:cs="Arial"/>
        </w:rPr>
        <w:t xml:space="preserve">[ ]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de 20</w:t>
      </w:r>
      <w:r w:rsidR="003C4963" w:rsidRPr="002154C2">
        <w:rPr>
          <w:rFonts w:ascii="Arial" w:hAnsi="Arial" w:cs="Arial"/>
        </w:rPr>
        <w:t>1</w:t>
      </w:r>
      <w:r w:rsidR="00DA5CF5" w:rsidRPr="002154C2">
        <w:rPr>
          <w:rFonts w:ascii="Arial" w:hAnsi="Arial" w:cs="Arial"/>
        </w:rPr>
        <w:t>3</w:t>
      </w:r>
    </w:p>
    <w:p w:rsidR="00A54B2E" w:rsidRPr="002154C2" w:rsidRDefault="00A54B2E" w:rsidP="00186590">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186590">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186590">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A54B2E" w:rsidRPr="002154C2" w:rsidRDefault="00A54B2E" w:rsidP="00186590">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A54B2E" w:rsidRPr="002154C2" w:rsidRDefault="00A54B2E" w:rsidP="00186590">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2154C2" w:rsidRPr="002154C2" w:rsidRDefault="002154C2" w:rsidP="002154C2">
      <w:pPr>
        <w:pStyle w:val="Textoindependiente"/>
        <w:spacing w:before="240" w:line="257"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A54B2E" w:rsidRPr="002154C2" w:rsidRDefault="00A54B2E" w:rsidP="002154C2">
      <w:pPr>
        <w:tabs>
          <w:tab w:val="left" w:pos="-2000"/>
        </w:tabs>
        <w:spacing w:before="360" w:after="240" w:line="257"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 Calificado (..............%)</w:t>
      </w:r>
    </w:p>
    <w:p w:rsidR="00A54B2E" w:rsidRPr="002154C2" w:rsidRDefault="00A54B2E"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 (............%)</w:t>
      </w:r>
    </w:p>
    <w:p w:rsidR="00A54B2E" w:rsidRPr="002154C2" w:rsidRDefault="00A54B2E"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 (............%)</w:t>
      </w:r>
    </w:p>
    <w:p w:rsidR="00A54B2E" w:rsidRPr="002154C2" w:rsidRDefault="00A54B2E" w:rsidP="00186590">
      <w:pPr>
        <w:tabs>
          <w:tab w:val="left" w:pos="567"/>
          <w:tab w:val="left" w:pos="2268"/>
        </w:tabs>
        <w:spacing w:before="120" w:line="257"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186590">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A54B2E" w:rsidRPr="002154C2" w:rsidRDefault="00A54B2E" w:rsidP="00186590">
      <w:pPr>
        <w:tabs>
          <w:tab w:val="left" w:pos="2280"/>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280"/>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280"/>
        </w:tabs>
        <w:spacing w:before="40" w:line="257"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186590">
      <w:pPr>
        <w:tabs>
          <w:tab w:val="left" w:pos="1276"/>
          <w:tab w:val="left" w:pos="2268"/>
        </w:tabs>
        <w:spacing w:line="257" w:lineRule="auto"/>
        <w:jc w:val="both"/>
        <w:rPr>
          <w:rFonts w:ascii="Arial" w:hAnsi="Arial" w:cs="Arial"/>
          <w:b/>
        </w:rPr>
      </w:pPr>
    </w:p>
    <w:p w:rsidR="00A54B2E" w:rsidRPr="002154C2" w:rsidRDefault="00A54B2E" w:rsidP="00186590">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977"/>
          <w:tab w:val="left" w:pos="3544"/>
        </w:tabs>
        <w:spacing w:before="120" w:line="257" w:lineRule="auto"/>
        <w:ind w:left="1920" w:hanging="1920"/>
        <w:jc w:val="both"/>
        <w:rPr>
          <w:rFonts w:ascii="Arial" w:hAnsi="Arial" w:cs="Arial"/>
        </w:rPr>
      </w:pPr>
    </w:p>
    <w:p w:rsidR="00A54B2E" w:rsidRPr="002154C2" w:rsidRDefault="00A54B2E" w:rsidP="00186590">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186590">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186590">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186590">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D51C25" w:rsidRPr="002154C2" w:rsidRDefault="00D51C25" w:rsidP="002154C2">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de 20</w:t>
      </w:r>
      <w:r w:rsidR="00110FD5" w:rsidRPr="002154C2">
        <w:rPr>
          <w:rFonts w:ascii="Arial" w:hAnsi="Arial" w:cs="Arial"/>
        </w:rPr>
        <w:t>1</w:t>
      </w:r>
      <w:r w:rsidR="00DA5CF5" w:rsidRPr="002154C2">
        <w:rPr>
          <w:rFonts w:ascii="Arial" w:hAnsi="Arial" w:cs="Arial"/>
        </w:rPr>
        <w:t>3</w:t>
      </w:r>
    </w:p>
    <w:p w:rsidR="00D51C25" w:rsidRPr="002154C2" w:rsidRDefault="00D51C25" w:rsidP="00186590">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186590">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186590">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186590">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186590">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2154C2" w:rsidRPr="002154C2" w:rsidRDefault="002154C2" w:rsidP="002154C2">
      <w:pPr>
        <w:pStyle w:val="Textoindependiente"/>
        <w:spacing w:before="240" w:line="257"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D51C25" w:rsidRPr="002154C2" w:rsidRDefault="00D51C25" w:rsidP="002154C2">
      <w:pPr>
        <w:tabs>
          <w:tab w:val="left" w:pos="-2000"/>
        </w:tabs>
        <w:spacing w:before="360" w:after="240" w:line="257"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 xml:space="preserve">Calificado </w:t>
      </w:r>
      <w:r w:rsidRPr="002154C2">
        <w:rPr>
          <w:rFonts w:ascii="Arial" w:hAnsi="Arial" w:cs="Arial"/>
          <w:sz w:val="20"/>
        </w:rPr>
        <w:t>(..............%)</w:t>
      </w:r>
    </w:p>
    <w:p w:rsidR="00D51C25" w:rsidRPr="002154C2" w:rsidRDefault="00D51C25"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 (............%)</w:t>
      </w:r>
    </w:p>
    <w:p w:rsidR="00D51C25" w:rsidRPr="002154C2" w:rsidRDefault="00D51C25" w:rsidP="00186590">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 (............%)</w:t>
      </w:r>
    </w:p>
    <w:p w:rsidR="00D51C25" w:rsidRPr="002154C2" w:rsidRDefault="00D51C25" w:rsidP="00186590">
      <w:pPr>
        <w:tabs>
          <w:tab w:val="left" w:pos="567"/>
          <w:tab w:val="left" w:pos="2268"/>
        </w:tabs>
        <w:spacing w:before="120" w:line="257"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186590">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D51C25" w:rsidRPr="002154C2" w:rsidRDefault="00D51C25" w:rsidP="00186590">
      <w:pPr>
        <w:tabs>
          <w:tab w:val="left" w:pos="2280"/>
        </w:tabs>
        <w:spacing w:before="120" w:line="257" w:lineRule="auto"/>
        <w:ind w:left="1920" w:hanging="1920"/>
        <w:jc w:val="both"/>
        <w:rPr>
          <w:rFonts w:ascii="Arial" w:hAnsi="Arial" w:cs="Arial"/>
          <w:lang w:val="es-PE"/>
        </w:rPr>
      </w:pPr>
      <w:r w:rsidRPr="002154C2">
        <w:rPr>
          <w:rFonts w:ascii="Arial" w:hAnsi="Arial" w:cs="Arial"/>
          <w:lang w:val="es-PE"/>
        </w:rPr>
        <w:t>Firma</w:t>
      </w:r>
      <w:r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42708E" w:rsidRPr="002154C2">
        <w:rPr>
          <w:rFonts w:ascii="Arial" w:hAnsi="Arial" w:cs="Arial"/>
          <w:lang w:val="es-PE"/>
        </w:rPr>
        <w:tab/>
      </w:r>
      <w:r w:rsidRPr="002154C2">
        <w:rPr>
          <w:rFonts w:ascii="Arial" w:hAnsi="Arial" w:cs="Arial"/>
          <w:lang w:val="es-PE"/>
        </w:rPr>
        <w:t>:</w:t>
      </w:r>
      <w:r w:rsidR="0042708E" w:rsidRPr="002154C2">
        <w:rPr>
          <w:rFonts w:ascii="Arial" w:hAnsi="Arial" w:cs="Arial"/>
          <w:lang w:val="es-PE"/>
        </w:rPr>
        <w:tab/>
      </w:r>
      <w:r w:rsidRPr="002154C2">
        <w:rPr>
          <w:rFonts w:ascii="Arial" w:hAnsi="Arial" w:cs="Arial"/>
          <w:lang w:val="es-PE"/>
        </w:rPr>
        <w:t>___________________________</w:t>
      </w:r>
    </w:p>
    <w:p w:rsidR="00D51C25" w:rsidRPr="002154C2" w:rsidRDefault="00D51C25" w:rsidP="00186590">
      <w:pPr>
        <w:tabs>
          <w:tab w:val="left" w:pos="2280"/>
        </w:tabs>
        <w:spacing w:before="120" w:line="257" w:lineRule="auto"/>
        <w:ind w:left="1920" w:hanging="1920"/>
        <w:jc w:val="both"/>
        <w:rPr>
          <w:rFonts w:ascii="Arial" w:hAnsi="Arial" w:cs="Arial"/>
          <w:lang w:val="es-PE"/>
        </w:rPr>
      </w:pPr>
      <w:r w:rsidRPr="002154C2">
        <w:rPr>
          <w:rFonts w:ascii="Arial" w:hAnsi="Arial" w:cs="Arial"/>
          <w:lang w:val="es-PE"/>
        </w:rPr>
        <w:t>Nombre</w:t>
      </w:r>
      <w:r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42708E" w:rsidRPr="002154C2">
        <w:rPr>
          <w:rFonts w:ascii="Arial" w:hAnsi="Arial" w:cs="Arial"/>
          <w:lang w:val="es-PE"/>
        </w:rPr>
        <w:tab/>
      </w:r>
      <w:r w:rsidRPr="002154C2">
        <w:rPr>
          <w:rFonts w:ascii="Arial" w:hAnsi="Arial" w:cs="Arial"/>
          <w:lang w:val="es-PE"/>
        </w:rPr>
        <w:t>:</w:t>
      </w:r>
      <w:r w:rsidRPr="002154C2">
        <w:rPr>
          <w:rFonts w:ascii="Arial" w:hAnsi="Arial" w:cs="Arial"/>
          <w:lang w:val="es-PE"/>
        </w:rPr>
        <w:tab/>
        <w:t>___________________________</w:t>
      </w:r>
    </w:p>
    <w:p w:rsidR="00D51C25" w:rsidRPr="002154C2" w:rsidRDefault="00D51C25" w:rsidP="00186590">
      <w:pPr>
        <w:tabs>
          <w:tab w:val="left" w:pos="2280"/>
        </w:tabs>
        <w:spacing w:before="120" w:line="257" w:lineRule="auto"/>
        <w:ind w:left="1920" w:hanging="1920"/>
        <w:jc w:val="both"/>
        <w:rPr>
          <w:rFonts w:ascii="Arial" w:hAnsi="Arial" w:cs="Arial"/>
          <w:lang w:val="es-PE"/>
        </w:rPr>
      </w:pPr>
      <w:r w:rsidRPr="002154C2">
        <w:rPr>
          <w:rFonts w:ascii="Arial" w:hAnsi="Arial" w:cs="Arial"/>
          <w:lang w:val="es-PE"/>
        </w:rPr>
        <w:t>Representante Legal</w:t>
      </w:r>
      <w:r w:rsidR="0042708E" w:rsidRPr="002154C2">
        <w:rPr>
          <w:rFonts w:ascii="Arial" w:hAnsi="Arial" w:cs="Arial"/>
          <w:lang w:val="es-PE"/>
        </w:rPr>
        <w:t xml:space="preserve"> del Operador Calificado</w:t>
      </w:r>
      <w:r w:rsidR="0042708E" w:rsidRPr="002154C2">
        <w:rPr>
          <w:rFonts w:ascii="Arial" w:hAnsi="Arial" w:cs="Arial"/>
          <w:lang w:val="es-PE"/>
        </w:rPr>
        <w:tab/>
      </w:r>
      <w:r w:rsidRPr="002154C2">
        <w:rPr>
          <w:rFonts w:ascii="Arial" w:hAnsi="Arial" w:cs="Arial"/>
          <w:lang w:val="es-PE"/>
        </w:rPr>
        <w:t>:</w:t>
      </w:r>
      <w:r w:rsidRPr="002154C2">
        <w:rPr>
          <w:rFonts w:ascii="Arial" w:hAnsi="Arial" w:cs="Arial"/>
          <w:lang w:val="es-PE"/>
        </w:rPr>
        <w:tab/>
        <w:t>___________________________</w:t>
      </w:r>
    </w:p>
    <w:p w:rsidR="00D51C25" w:rsidRPr="002154C2" w:rsidRDefault="00D51C25" w:rsidP="00186590">
      <w:pPr>
        <w:tabs>
          <w:tab w:val="left" w:pos="1276"/>
          <w:tab w:val="left" w:pos="2268"/>
        </w:tabs>
        <w:spacing w:line="257" w:lineRule="auto"/>
        <w:jc w:val="both"/>
        <w:rPr>
          <w:rFonts w:ascii="Arial" w:hAnsi="Arial" w:cs="Arial"/>
          <w:b/>
          <w:lang w:val="es-PE"/>
        </w:rPr>
      </w:pP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line="257" w:lineRule="auto"/>
        <w:ind w:left="1922" w:hanging="1922"/>
        <w:jc w:val="both"/>
        <w:rPr>
          <w:rFonts w:ascii="Arial" w:hAnsi="Arial" w:cs="Arial"/>
        </w:rPr>
      </w:pP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186590">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2154C2">
      <w:pPr>
        <w:tabs>
          <w:tab w:val="left" w:pos="600"/>
        </w:tabs>
        <w:spacing w:before="24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186590">
      <w:pPr>
        <w:tabs>
          <w:tab w:val="left" w:pos="600"/>
        </w:tabs>
        <w:spacing w:before="240" w:line="257"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0F12B3" w:rsidRDefault="000F12B3" w:rsidP="00186590">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D74F99">
        <w:rPr>
          <w:rFonts w:ascii="Arial" w:hAnsi="Arial" w:cs="Arial"/>
          <w:b/>
          <w:sz w:val="26"/>
          <w:szCs w:val="26"/>
        </w:rPr>
        <w:t>Carta de presentación de la Oferta</w:t>
      </w:r>
    </w:p>
    <w:p w:rsidR="000F12B3" w:rsidRPr="00DB5CF9" w:rsidRDefault="000F12B3" w:rsidP="002154C2">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DB5CF9" w:rsidDel="005242B1">
        <w:rPr>
          <w:rFonts w:ascii="Arial" w:hAnsi="Arial" w:cs="Arial"/>
        </w:rPr>
        <w:t xml:space="preserve"> </w:t>
      </w:r>
      <w:r w:rsidRPr="00DB5CF9">
        <w:rPr>
          <w:rFonts w:ascii="Arial" w:hAnsi="Arial" w:cs="Arial"/>
        </w:rPr>
        <w:t>[</w:t>
      </w:r>
      <w:r w:rsidR="0082659B" w:rsidRPr="00DB5CF9">
        <w:rPr>
          <w:rFonts w:ascii="Arial" w:hAnsi="Arial" w:cs="Arial"/>
        </w:rPr>
        <w:t xml:space="preserve"> </w:t>
      </w:r>
      <w:r w:rsidRPr="00DB5CF9">
        <w:rPr>
          <w:rFonts w:ascii="Arial" w:hAnsi="Arial" w:cs="Arial"/>
        </w:rPr>
        <w:t xml:space="preserve">] </w:t>
      </w:r>
      <w:proofErr w:type="gramStart"/>
      <w:r w:rsidRPr="00DB5CF9">
        <w:rPr>
          <w:rFonts w:ascii="Arial" w:hAnsi="Arial" w:cs="Arial"/>
        </w:rPr>
        <w:t>de</w:t>
      </w:r>
      <w:proofErr w:type="gramEnd"/>
      <w:r w:rsidRPr="00DB5CF9">
        <w:rPr>
          <w:rFonts w:ascii="Arial" w:hAnsi="Arial" w:cs="Arial"/>
        </w:rPr>
        <w:t xml:space="preserve"> [</w:t>
      </w:r>
      <w:r w:rsidR="00987E22" w:rsidRPr="00DB5CF9">
        <w:rPr>
          <w:rFonts w:ascii="Arial" w:hAnsi="Arial" w:cs="Arial"/>
        </w:rPr>
        <w:t xml:space="preserve">     </w:t>
      </w:r>
      <w:r w:rsidRPr="00DB5CF9">
        <w:rPr>
          <w:rFonts w:ascii="Arial" w:hAnsi="Arial" w:cs="Arial"/>
        </w:rPr>
        <w:t>] de 20</w:t>
      </w:r>
      <w:r w:rsidR="00EF0D9D" w:rsidRPr="00DB5CF9">
        <w:rPr>
          <w:rFonts w:ascii="Arial" w:hAnsi="Arial" w:cs="Arial"/>
        </w:rPr>
        <w:t>1</w:t>
      </w:r>
      <w:r w:rsidR="00DA5CF5" w:rsidRPr="00DB5CF9">
        <w:rPr>
          <w:rFonts w:ascii="Arial" w:hAnsi="Arial" w:cs="Arial"/>
        </w:rPr>
        <w:t>3</w:t>
      </w:r>
    </w:p>
    <w:p w:rsidR="000F12B3" w:rsidRPr="00DB5CF9" w:rsidRDefault="000F12B3" w:rsidP="00186590">
      <w:pPr>
        <w:tabs>
          <w:tab w:val="left" w:pos="0"/>
          <w:tab w:val="left" w:pos="567"/>
          <w:tab w:val="left" w:pos="1276"/>
          <w:tab w:val="left" w:pos="2268"/>
        </w:tabs>
        <w:spacing w:line="257"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186590">
      <w:pPr>
        <w:tabs>
          <w:tab w:val="left" w:pos="0"/>
          <w:tab w:val="left" w:pos="1276"/>
          <w:tab w:val="left" w:pos="2268"/>
        </w:tabs>
        <w:spacing w:line="257"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186590">
      <w:pPr>
        <w:tabs>
          <w:tab w:val="left" w:pos="0"/>
          <w:tab w:val="left" w:pos="1276"/>
          <w:tab w:val="left" w:pos="2268"/>
        </w:tabs>
        <w:spacing w:line="257" w:lineRule="auto"/>
        <w:jc w:val="both"/>
        <w:rPr>
          <w:rFonts w:ascii="Arial" w:hAnsi="Arial" w:cs="Arial"/>
          <w:b/>
        </w:rPr>
      </w:pPr>
      <w:r w:rsidRPr="00DB5CF9">
        <w:rPr>
          <w:rFonts w:ascii="Arial" w:hAnsi="Arial" w:cs="Arial"/>
          <w:b/>
        </w:rPr>
        <w:t>Energía e Hidrocarburos - PRO CONECTIVIDAD</w:t>
      </w:r>
    </w:p>
    <w:p w:rsidR="000F12B3" w:rsidRPr="00DB5CF9" w:rsidRDefault="000F12B3" w:rsidP="00186590">
      <w:pPr>
        <w:tabs>
          <w:tab w:val="left" w:pos="0"/>
          <w:tab w:val="left" w:pos="1276"/>
          <w:tab w:val="left" w:pos="2268"/>
        </w:tabs>
        <w:spacing w:line="257" w:lineRule="auto"/>
        <w:jc w:val="both"/>
        <w:rPr>
          <w:rFonts w:ascii="Arial" w:hAnsi="Arial" w:cs="Arial"/>
        </w:rPr>
      </w:pPr>
      <w:r w:rsidRPr="00DB5CF9">
        <w:rPr>
          <w:rFonts w:ascii="Arial" w:hAnsi="Arial" w:cs="Arial"/>
        </w:rPr>
        <w:t xml:space="preserve">Av. </w:t>
      </w:r>
      <w:r w:rsidR="000C07C8" w:rsidRPr="00DB5CF9">
        <w:rPr>
          <w:rFonts w:ascii="Arial" w:hAnsi="Arial" w:cs="Arial"/>
        </w:rPr>
        <w:t>Enrique Canaval Moreyra</w:t>
      </w:r>
      <w:r w:rsidRPr="00DB5CF9">
        <w:rPr>
          <w:rFonts w:ascii="Arial" w:hAnsi="Arial" w:cs="Arial"/>
        </w:rPr>
        <w:t xml:space="preserve"> N° </w:t>
      </w:r>
      <w:r w:rsidR="000C07C8" w:rsidRPr="00DB5CF9">
        <w:rPr>
          <w:rFonts w:ascii="Arial" w:hAnsi="Arial" w:cs="Arial"/>
        </w:rPr>
        <w:t>150</w:t>
      </w:r>
    </w:p>
    <w:p w:rsidR="000F12B3" w:rsidRPr="00DB5CF9" w:rsidRDefault="000F12B3" w:rsidP="00186590">
      <w:pPr>
        <w:tabs>
          <w:tab w:val="left" w:pos="0"/>
          <w:tab w:val="left" w:pos="1276"/>
          <w:tab w:val="left" w:pos="2268"/>
        </w:tabs>
        <w:spacing w:line="257" w:lineRule="auto"/>
        <w:jc w:val="both"/>
        <w:rPr>
          <w:rFonts w:ascii="Arial" w:hAnsi="Arial" w:cs="Arial"/>
        </w:rPr>
      </w:pPr>
      <w:r w:rsidRPr="00DB5CF9">
        <w:rPr>
          <w:rFonts w:ascii="Arial" w:hAnsi="Arial" w:cs="Arial"/>
        </w:rPr>
        <w:t>Lima 27, Perú</w:t>
      </w:r>
    </w:p>
    <w:p w:rsidR="00DB5CF9" w:rsidRPr="00DB5CF9" w:rsidRDefault="00DB5CF9" w:rsidP="00DB5CF9">
      <w:pPr>
        <w:pStyle w:val="Textoindependiente"/>
        <w:spacing w:before="240" w:line="257" w:lineRule="auto"/>
        <w:ind w:left="4395" w:hanging="1134"/>
        <w:jc w:val="both"/>
        <w:rPr>
          <w:rFonts w:cs="Arial"/>
          <w:b w:val="0"/>
          <w:sz w:val="20"/>
        </w:rPr>
      </w:pPr>
      <w:r w:rsidRPr="00DB5CF9">
        <w:rPr>
          <w:rFonts w:cs="Arial"/>
          <w:b w:val="0"/>
          <w:sz w:val="20"/>
        </w:rPr>
        <w:t>Referencia:</w:t>
      </w:r>
      <w:r w:rsidRPr="00DB5CF9">
        <w:rPr>
          <w:rFonts w:cs="Arial"/>
          <w:b w:val="0"/>
          <w:sz w:val="20"/>
        </w:rPr>
        <w:tab/>
        <w:t>Concurso Público Internacional para otorgar en concesión el proyecto “Línea de Transmisión 220 kV Moyobamba-Iquitos y Subestaciones Asociadas”.</w:t>
      </w:r>
    </w:p>
    <w:p w:rsidR="000F12B3" w:rsidRPr="00DB5CF9" w:rsidRDefault="000F12B3" w:rsidP="00186590">
      <w:pPr>
        <w:tabs>
          <w:tab w:val="left" w:pos="0"/>
          <w:tab w:val="left" w:pos="1276"/>
          <w:tab w:val="left" w:pos="2268"/>
        </w:tabs>
        <w:spacing w:before="120" w:after="240" w:line="257" w:lineRule="auto"/>
        <w:jc w:val="both"/>
        <w:rPr>
          <w:rFonts w:ascii="Arial" w:hAnsi="Arial" w:cs="Arial"/>
        </w:rPr>
      </w:pPr>
      <w:r w:rsidRPr="00DB5CF9">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DB5CF9" w:rsidTr="00DB5CF9">
        <w:trPr>
          <w:trHeight w:val="408"/>
        </w:trPr>
        <w:tc>
          <w:tcPr>
            <w:tcW w:w="3000" w:type="dxa"/>
            <w:shd w:val="clear" w:color="auto" w:fill="DBE5F1" w:themeFill="accent1" w:themeFillTint="33"/>
            <w:vAlign w:val="center"/>
          </w:tcPr>
          <w:p w:rsidR="00D90E5C" w:rsidRPr="00DB5CF9" w:rsidRDefault="00D90E5C" w:rsidP="00186590">
            <w:pPr>
              <w:tabs>
                <w:tab w:val="left" w:pos="0"/>
                <w:tab w:val="left" w:pos="567"/>
                <w:tab w:val="left" w:pos="1276"/>
                <w:tab w:val="left" w:pos="2268"/>
              </w:tabs>
              <w:spacing w:before="40" w:after="40" w:line="257" w:lineRule="auto"/>
              <w:jc w:val="both"/>
              <w:rPr>
                <w:rFonts w:ascii="Arial" w:hAnsi="Arial" w:cs="Arial"/>
              </w:rPr>
            </w:pPr>
          </w:p>
        </w:tc>
        <w:tc>
          <w:tcPr>
            <w:tcW w:w="2400" w:type="dxa"/>
            <w:shd w:val="clear" w:color="auto" w:fill="DBE5F1" w:themeFill="accent1" w:themeFillTint="33"/>
            <w:vAlign w:val="center"/>
          </w:tcPr>
          <w:p w:rsidR="00DA472A" w:rsidRPr="00DB5CF9" w:rsidRDefault="00D90E5C" w:rsidP="00186590">
            <w:pPr>
              <w:tabs>
                <w:tab w:val="left" w:pos="0"/>
                <w:tab w:val="left" w:pos="567"/>
                <w:tab w:val="left" w:pos="1276"/>
                <w:tab w:val="left" w:pos="2268"/>
              </w:tabs>
              <w:spacing w:before="40" w:line="257" w:lineRule="auto"/>
              <w:jc w:val="center"/>
              <w:rPr>
                <w:rFonts w:ascii="Arial" w:hAnsi="Arial" w:cs="Arial"/>
                <w:b/>
              </w:rPr>
            </w:pPr>
            <w:r w:rsidRPr="00DB5CF9">
              <w:rPr>
                <w:rFonts w:ascii="Arial" w:hAnsi="Arial" w:cs="Arial"/>
                <w:b/>
              </w:rPr>
              <w:t>En números</w:t>
            </w:r>
          </w:p>
          <w:p w:rsidR="00D90E5C" w:rsidRPr="00DB5CF9" w:rsidRDefault="00D90E5C" w:rsidP="00186590">
            <w:pPr>
              <w:tabs>
                <w:tab w:val="left" w:pos="0"/>
                <w:tab w:val="left" w:pos="567"/>
                <w:tab w:val="left" w:pos="1276"/>
                <w:tab w:val="left" w:pos="2268"/>
              </w:tabs>
              <w:spacing w:after="40" w:line="257" w:lineRule="auto"/>
              <w:jc w:val="center"/>
              <w:rPr>
                <w:rFonts w:ascii="Arial" w:hAnsi="Arial" w:cs="Arial"/>
                <w:b/>
              </w:rPr>
            </w:pPr>
            <w:r w:rsidRPr="00DB5CF9">
              <w:rPr>
                <w:rFonts w:ascii="Arial" w:hAnsi="Arial" w:cs="Arial"/>
                <w:b/>
              </w:rPr>
              <w:t>(con dos decimales)</w:t>
            </w:r>
          </w:p>
        </w:tc>
        <w:tc>
          <w:tcPr>
            <w:tcW w:w="3700" w:type="dxa"/>
            <w:shd w:val="clear" w:color="auto" w:fill="DBE5F1" w:themeFill="accent1" w:themeFillTint="33"/>
            <w:vAlign w:val="center"/>
          </w:tcPr>
          <w:p w:rsidR="00D90E5C" w:rsidRPr="00DB5CF9" w:rsidRDefault="00D90E5C" w:rsidP="00186590">
            <w:pPr>
              <w:tabs>
                <w:tab w:val="left" w:pos="0"/>
                <w:tab w:val="left" w:pos="567"/>
                <w:tab w:val="left" w:pos="1276"/>
                <w:tab w:val="left" w:pos="2268"/>
              </w:tabs>
              <w:spacing w:before="40" w:after="40" w:line="257" w:lineRule="auto"/>
              <w:jc w:val="center"/>
              <w:rPr>
                <w:rFonts w:ascii="Arial" w:hAnsi="Arial" w:cs="Arial"/>
                <w:b/>
              </w:rPr>
            </w:pPr>
            <w:r w:rsidRPr="00DB5CF9">
              <w:rPr>
                <w:rFonts w:ascii="Arial" w:hAnsi="Arial" w:cs="Arial"/>
                <w:b/>
              </w:rPr>
              <w:t>En letras</w:t>
            </w:r>
          </w:p>
        </w:tc>
      </w:tr>
      <w:tr w:rsidR="00D90E5C" w:rsidRPr="00DB5CF9" w:rsidTr="00DB5CF9">
        <w:trPr>
          <w:trHeight w:val="580"/>
        </w:trPr>
        <w:tc>
          <w:tcPr>
            <w:tcW w:w="3000" w:type="dxa"/>
            <w:vAlign w:val="center"/>
          </w:tcPr>
          <w:p w:rsidR="00D90E5C" w:rsidRPr="00DB5CF9" w:rsidRDefault="00D90E5C" w:rsidP="00186590">
            <w:pPr>
              <w:spacing w:before="60" w:after="60" w:line="257" w:lineRule="auto"/>
              <w:ind w:left="330" w:hanging="330"/>
              <w:jc w:val="both"/>
              <w:rPr>
                <w:rFonts w:ascii="Arial" w:hAnsi="Arial" w:cs="Arial"/>
              </w:rPr>
            </w:pPr>
            <w:r w:rsidRPr="00DB5CF9">
              <w:rPr>
                <w:rFonts w:ascii="Arial" w:hAnsi="Arial" w:cs="Arial"/>
              </w:rPr>
              <w:t>1)</w:t>
            </w:r>
            <w:r w:rsidRPr="00DB5CF9">
              <w:rPr>
                <w:rFonts w:ascii="Arial" w:hAnsi="Arial" w:cs="Arial"/>
              </w:rPr>
              <w:tab/>
              <w:t>Costo de Inversión (US$)*</w:t>
            </w:r>
          </w:p>
        </w:tc>
        <w:tc>
          <w:tcPr>
            <w:tcW w:w="2400" w:type="dxa"/>
            <w:vAlign w:val="center"/>
          </w:tcPr>
          <w:p w:rsidR="00D90E5C" w:rsidRPr="00DB5CF9" w:rsidRDefault="00D90E5C" w:rsidP="00186590">
            <w:pPr>
              <w:tabs>
                <w:tab w:val="left" w:pos="0"/>
                <w:tab w:val="left" w:pos="567"/>
                <w:tab w:val="left" w:pos="1276"/>
                <w:tab w:val="left" w:pos="2268"/>
              </w:tabs>
              <w:spacing w:before="60" w:after="60" w:line="257" w:lineRule="auto"/>
              <w:jc w:val="center"/>
              <w:rPr>
                <w:rFonts w:ascii="Arial" w:hAnsi="Arial" w:cs="Arial"/>
              </w:rPr>
            </w:pPr>
          </w:p>
        </w:tc>
        <w:tc>
          <w:tcPr>
            <w:tcW w:w="3700" w:type="dxa"/>
          </w:tcPr>
          <w:p w:rsidR="00D90E5C" w:rsidRPr="00DB5CF9" w:rsidRDefault="00D90E5C" w:rsidP="00186590">
            <w:pPr>
              <w:tabs>
                <w:tab w:val="left" w:pos="0"/>
                <w:tab w:val="left" w:pos="567"/>
                <w:tab w:val="left" w:pos="1276"/>
                <w:tab w:val="left" w:pos="2268"/>
              </w:tabs>
              <w:spacing w:before="60" w:after="60" w:line="257" w:lineRule="auto"/>
              <w:jc w:val="center"/>
              <w:rPr>
                <w:rFonts w:ascii="Arial" w:hAnsi="Arial" w:cs="Arial"/>
              </w:rPr>
            </w:pPr>
          </w:p>
        </w:tc>
      </w:tr>
      <w:tr w:rsidR="00D90E5C" w:rsidRPr="00DB5CF9" w:rsidTr="00DB5CF9">
        <w:trPr>
          <w:trHeight w:val="580"/>
        </w:trPr>
        <w:tc>
          <w:tcPr>
            <w:tcW w:w="3000" w:type="dxa"/>
            <w:vAlign w:val="center"/>
          </w:tcPr>
          <w:p w:rsidR="00D90E5C" w:rsidRPr="00DB5CF9" w:rsidRDefault="00D90E5C" w:rsidP="00186590">
            <w:pPr>
              <w:spacing w:before="60" w:after="60" w:line="257" w:lineRule="auto"/>
              <w:ind w:left="330" w:hanging="330"/>
              <w:jc w:val="both"/>
              <w:rPr>
                <w:rFonts w:ascii="Arial" w:hAnsi="Arial" w:cs="Arial"/>
                <w:lang w:val="pt-BR"/>
              </w:rPr>
            </w:pPr>
            <w:proofErr w:type="gramStart"/>
            <w:r w:rsidRPr="00DB5CF9">
              <w:rPr>
                <w:rFonts w:ascii="Arial" w:hAnsi="Arial" w:cs="Arial"/>
                <w:lang w:val="pt-BR"/>
              </w:rPr>
              <w:t>2</w:t>
            </w:r>
            <w:proofErr w:type="gramEnd"/>
            <w:r w:rsidRPr="00DB5CF9">
              <w:rPr>
                <w:rFonts w:ascii="Arial" w:hAnsi="Arial" w:cs="Arial"/>
                <w:lang w:val="pt-BR"/>
              </w:rPr>
              <w:t>)</w:t>
            </w:r>
            <w:r w:rsidRPr="00DB5CF9">
              <w:rPr>
                <w:rFonts w:ascii="Arial" w:hAnsi="Arial" w:cs="Arial"/>
                <w:lang w:val="pt-BR"/>
              </w:rPr>
              <w:tab/>
            </w:r>
            <w:r w:rsidRPr="00DB5CF9">
              <w:rPr>
                <w:rFonts w:ascii="Arial" w:hAnsi="Arial" w:cs="Arial"/>
                <w:lang w:val="es-PE"/>
              </w:rPr>
              <w:t>Costo</w:t>
            </w:r>
            <w:r w:rsidRPr="00DB5CF9">
              <w:rPr>
                <w:rFonts w:ascii="Arial" w:hAnsi="Arial" w:cs="Arial"/>
                <w:lang w:val="pt-BR"/>
              </w:rPr>
              <w:t xml:space="preserve"> de OyM anual (US$)</w:t>
            </w:r>
          </w:p>
        </w:tc>
        <w:tc>
          <w:tcPr>
            <w:tcW w:w="2400" w:type="dxa"/>
            <w:vAlign w:val="center"/>
          </w:tcPr>
          <w:p w:rsidR="00D90E5C" w:rsidRPr="00DB5CF9" w:rsidRDefault="00D90E5C" w:rsidP="00186590">
            <w:pPr>
              <w:tabs>
                <w:tab w:val="left" w:pos="0"/>
                <w:tab w:val="left" w:pos="567"/>
                <w:tab w:val="left" w:pos="1276"/>
                <w:tab w:val="left" w:pos="2268"/>
              </w:tabs>
              <w:spacing w:before="60" w:after="60" w:line="257" w:lineRule="auto"/>
              <w:jc w:val="center"/>
              <w:rPr>
                <w:rFonts w:ascii="Arial" w:hAnsi="Arial" w:cs="Arial"/>
                <w:lang w:val="pt-BR"/>
              </w:rPr>
            </w:pPr>
          </w:p>
        </w:tc>
        <w:tc>
          <w:tcPr>
            <w:tcW w:w="3700" w:type="dxa"/>
            <w:vAlign w:val="center"/>
          </w:tcPr>
          <w:p w:rsidR="00D90E5C" w:rsidRPr="00DB5CF9" w:rsidRDefault="00D90E5C" w:rsidP="00186590">
            <w:pPr>
              <w:tabs>
                <w:tab w:val="left" w:pos="0"/>
                <w:tab w:val="left" w:pos="567"/>
                <w:tab w:val="left" w:pos="1276"/>
                <w:tab w:val="left" w:pos="2268"/>
              </w:tabs>
              <w:spacing w:before="60" w:after="60" w:line="257" w:lineRule="auto"/>
              <w:jc w:val="center"/>
              <w:rPr>
                <w:rFonts w:ascii="Arial" w:hAnsi="Arial" w:cs="Arial"/>
                <w:lang w:val="pt-BR"/>
              </w:rPr>
            </w:pPr>
          </w:p>
        </w:tc>
      </w:tr>
    </w:tbl>
    <w:p w:rsidR="000F12B3" w:rsidRPr="00DB5CF9" w:rsidRDefault="000F12B3" w:rsidP="00186590">
      <w:pPr>
        <w:tabs>
          <w:tab w:val="left" w:pos="0"/>
          <w:tab w:val="left" w:pos="1276"/>
          <w:tab w:val="left" w:pos="2268"/>
        </w:tabs>
        <w:spacing w:before="240" w:line="257"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C02BEE" w:rsidRPr="00DB5CF9" w:rsidRDefault="00C02BEE" w:rsidP="00186590">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 xml:space="preserve">Los valores señalados en 1) y 2) son a la fecha de </w:t>
      </w:r>
      <w:r w:rsidR="000C07C8" w:rsidRPr="00DB5CF9">
        <w:rPr>
          <w:rFonts w:ascii="Arial" w:hAnsi="Arial" w:cs="Arial"/>
          <w:sz w:val="18"/>
          <w:szCs w:val="18"/>
        </w:rPr>
        <w:t>Presentación de la Oferta del Concurso</w:t>
      </w:r>
      <w:r w:rsidRPr="00DB5CF9">
        <w:rPr>
          <w:rFonts w:ascii="Arial" w:hAnsi="Arial" w:cs="Arial"/>
          <w:sz w:val="18"/>
          <w:szCs w:val="18"/>
        </w:rPr>
        <w:t xml:space="preserve"> de la </w:t>
      </w:r>
      <w:r w:rsidR="009506B5" w:rsidRPr="00DB5CF9">
        <w:rPr>
          <w:rFonts w:ascii="Arial" w:hAnsi="Arial" w:cs="Arial"/>
          <w:sz w:val="18"/>
          <w:szCs w:val="18"/>
        </w:rPr>
        <w:t>Línea Eléctrica</w:t>
      </w:r>
      <w:r w:rsidRPr="00DB5CF9">
        <w:rPr>
          <w:rFonts w:ascii="Arial" w:hAnsi="Arial" w:cs="Arial"/>
          <w:sz w:val="18"/>
          <w:szCs w:val="18"/>
        </w:rPr>
        <w:t>.</w:t>
      </w:r>
    </w:p>
    <w:p w:rsidR="000F12B3" w:rsidRPr="00DB5CF9" w:rsidRDefault="00F80BB3" w:rsidP="00186590">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186590">
      <w:pPr>
        <w:numPr>
          <w:ilvl w:val="0"/>
          <w:numId w:val="9"/>
        </w:numPr>
        <w:tabs>
          <w:tab w:val="clear" w:pos="720"/>
          <w:tab w:val="num" w:pos="284"/>
        </w:tabs>
        <w:spacing w:before="60" w:line="257"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OyM,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186590">
      <w:pPr>
        <w:numPr>
          <w:ilvl w:val="0"/>
          <w:numId w:val="9"/>
        </w:numPr>
        <w:tabs>
          <w:tab w:val="clear" w:pos="720"/>
          <w:tab w:val="left" w:pos="284"/>
        </w:tabs>
        <w:spacing w:before="60" w:line="257" w:lineRule="auto"/>
        <w:ind w:left="284" w:right="-285"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9506B5" w:rsidRPr="00DB5CF9">
        <w:rPr>
          <w:rFonts w:ascii="Arial" w:hAnsi="Arial" w:cs="Arial"/>
          <w:sz w:val="18"/>
          <w:szCs w:val="18"/>
        </w:rPr>
        <w:t>Línea Eléctrica</w:t>
      </w:r>
      <w:r w:rsidRPr="00DB5CF9">
        <w:rPr>
          <w:rFonts w:ascii="Arial" w:hAnsi="Arial" w:cs="Arial"/>
          <w:sz w:val="18"/>
          <w:szCs w:val="18"/>
        </w:rPr>
        <w:t xml:space="preserve"> 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186590">
      <w:pPr>
        <w:tabs>
          <w:tab w:val="left" w:pos="0"/>
          <w:tab w:val="left" w:pos="567"/>
          <w:tab w:val="left" w:pos="1276"/>
          <w:tab w:val="left" w:pos="2268"/>
        </w:tabs>
        <w:spacing w:before="240" w:after="240" w:line="257" w:lineRule="auto"/>
        <w:ind w:left="567" w:hanging="567"/>
        <w:jc w:val="both"/>
        <w:rPr>
          <w:rFonts w:ascii="Arial" w:hAnsi="Arial" w:cs="Arial"/>
        </w:rPr>
      </w:pPr>
      <w:r w:rsidRPr="00DB5CF9">
        <w:rPr>
          <w:rFonts w:ascii="Arial" w:hAnsi="Arial" w:cs="Arial"/>
        </w:rPr>
        <w:t>Atentamente,</w:t>
      </w:r>
    </w:p>
    <w:p w:rsidR="000F12B3" w:rsidRPr="00DB5CF9" w:rsidRDefault="000F12B3" w:rsidP="00186590">
      <w:pPr>
        <w:tabs>
          <w:tab w:val="left" w:pos="0"/>
          <w:tab w:val="left" w:pos="1000"/>
        </w:tabs>
        <w:spacing w:after="180" w:line="257"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186590">
      <w:pPr>
        <w:tabs>
          <w:tab w:val="left" w:pos="0"/>
          <w:tab w:val="left" w:pos="1000"/>
        </w:tabs>
        <w:spacing w:after="180" w:line="257"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186590">
      <w:pPr>
        <w:tabs>
          <w:tab w:val="left" w:pos="0"/>
          <w:tab w:val="left" w:pos="1000"/>
        </w:tabs>
        <w:spacing w:line="257"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DA6E19" w:rsidRPr="00DA472A" w:rsidRDefault="000F12B3" w:rsidP="00186590">
      <w:pPr>
        <w:spacing w:before="360" w:line="257" w:lineRule="auto"/>
        <w:ind w:left="284" w:hanging="284"/>
        <w:rPr>
          <w:rFonts w:ascii="Arial" w:hAnsi="Arial" w:cs="Arial"/>
          <w:sz w:val="16"/>
          <w:szCs w:val="16"/>
        </w:rPr>
      </w:pPr>
      <w:r w:rsidRPr="00DA472A">
        <w:rPr>
          <w:rFonts w:ascii="Arial" w:hAnsi="Arial" w:cs="Arial"/>
          <w:sz w:val="16"/>
          <w:szCs w:val="16"/>
        </w:rPr>
        <w:t>*</w:t>
      </w:r>
      <w:r w:rsidRPr="00DA472A">
        <w:rPr>
          <w:rFonts w:ascii="Arial" w:hAnsi="Arial" w:cs="Arial"/>
          <w:sz w:val="16"/>
          <w:szCs w:val="16"/>
        </w:rPr>
        <w:tab/>
        <w:t>Monto global no anualidad.</w:t>
      </w:r>
    </w:p>
    <w:p w:rsidR="00C03B1C" w:rsidRPr="00D74F99" w:rsidRDefault="00BA01F3" w:rsidP="00186590">
      <w:pPr>
        <w:spacing w:before="240" w:line="257"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186590">
      <w:pPr>
        <w:spacing w:before="360" w:line="257" w:lineRule="auto"/>
        <w:ind w:right="-1"/>
        <w:jc w:val="center"/>
        <w:outlineLvl w:val="0"/>
        <w:rPr>
          <w:rFonts w:ascii="Arial" w:hAnsi="Arial" w:cs="Arial"/>
          <w:b/>
          <w:sz w:val="26"/>
          <w:szCs w:val="26"/>
        </w:rPr>
      </w:pPr>
      <w:r w:rsidRPr="00B447DC">
        <w:rPr>
          <w:rFonts w:ascii="Arial" w:hAnsi="Arial" w:cs="Arial"/>
          <w:b/>
          <w:sz w:val="26"/>
          <w:szCs w:val="26"/>
        </w:rPr>
        <w:t>Desagregado de la Oferta</w:t>
      </w:r>
    </w:p>
    <w:p w:rsidR="002D74DD" w:rsidRDefault="002D74DD" w:rsidP="00186590">
      <w:pPr>
        <w:spacing w:line="257" w:lineRule="auto"/>
        <w:jc w:val="center"/>
        <w:outlineLvl w:val="0"/>
        <w:rPr>
          <w:rFonts w:ascii="Arial" w:hAnsi="Arial" w:cs="Arial"/>
          <w:b/>
          <w:sz w:val="26"/>
          <w:szCs w:val="26"/>
        </w:rPr>
      </w:pPr>
    </w:p>
    <w:p w:rsidR="0083292B" w:rsidRDefault="00235A96" w:rsidP="00186590">
      <w:pPr>
        <w:spacing w:line="257" w:lineRule="auto"/>
        <w:jc w:val="center"/>
        <w:outlineLvl w:val="0"/>
        <w:rPr>
          <w:rFonts w:ascii="Arial" w:hAnsi="Arial" w:cs="Arial"/>
          <w:b/>
          <w:sz w:val="26"/>
          <w:szCs w:val="26"/>
        </w:rPr>
      </w:pPr>
      <w:r w:rsidRPr="00B447DC">
        <w:rPr>
          <w:rFonts w:ascii="Arial" w:hAnsi="Arial" w:cs="Arial"/>
          <w:b/>
          <w:sz w:val="26"/>
          <w:szCs w:val="26"/>
        </w:rPr>
        <w:t>“L</w:t>
      </w:r>
      <w:r w:rsidR="002D74DD">
        <w:rPr>
          <w:rFonts w:ascii="Arial" w:hAnsi="Arial" w:cs="Arial"/>
          <w:b/>
          <w:sz w:val="26"/>
          <w:szCs w:val="26"/>
        </w:rPr>
        <w:t xml:space="preserve">ínea de </w:t>
      </w:r>
      <w:r w:rsidRPr="00B447DC">
        <w:rPr>
          <w:rFonts w:ascii="Arial" w:hAnsi="Arial" w:cs="Arial"/>
          <w:b/>
          <w:sz w:val="26"/>
          <w:szCs w:val="26"/>
        </w:rPr>
        <w:t>T</w:t>
      </w:r>
      <w:r w:rsidR="002D74DD">
        <w:rPr>
          <w:rFonts w:ascii="Arial" w:hAnsi="Arial" w:cs="Arial"/>
          <w:b/>
          <w:sz w:val="26"/>
          <w:szCs w:val="26"/>
        </w:rPr>
        <w:t>ransmisión</w:t>
      </w:r>
      <w:r w:rsidRPr="00B447DC">
        <w:rPr>
          <w:rFonts w:ascii="Arial" w:hAnsi="Arial" w:cs="Arial"/>
          <w:b/>
          <w:sz w:val="26"/>
          <w:szCs w:val="26"/>
        </w:rPr>
        <w:t xml:space="preserve"> </w:t>
      </w:r>
      <w:r w:rsidR="00E66F08">
        <w:rPr>
          <w:rFonts w:ascii="Arial" w:hAnsi="Arial" w:cs="Arial"/>
          <w:b/>
          <w:sz w:val="26"/>
          <w:szCs w:val="26"/>
        </w:rPr>
        <w:t>220</w:t>
      </w:r>
      <w:r w:rsidR="008D2EB5">
        <w:rPr>
          <w:rFonts w:ascii="Arial" w:hAnsi="Arial" w:cs="Arial"/>
          <w:b/>
          <w:sz w:val="26"/>
          <w:szCs w:val="26"/>
        </w:rPr>
        <w:t xml:space="preserve"> kV</w:t>
      </w:r>
      <w:r w:rsidR="002D74DD">
        <w:rPr>
          <w:rFonts w:ascii="Arial" w:hAnsi="Arial" w:cs="Arial"/>
          <w:b/>
          <w:sz w:val="26"/>
          <w:szCs w:val="26"/>
        </w:rPr>
        <w:t xml:space="preserve"> </w:t>
      </w:r>
      <w:r w:rsidR="0083292B">
        <w:rPr>
          <w:rFonts w:ascii="Arial" w:hAnsi="Arial" w:cs="Arial"/>
          <w:b/>
          <w:sz w:val="26"/>
          <w:szCs w:val="26"/>
        </w:rPr>
        <w:t>Moyobamba-Iquitos</w:t>
      </w:r>
    </w:p>
    <w:p w:rsidR="00C03B1C" w:rsidRPr="00B447DC" w:rsidRDefault="002D74DD" w:rsidP="00186590">
      <w:pPr>
        <w:spacing w:line="257" w:lineRule="auto"/>
        <w:jc w:val="center"/>
        <w:outlineLvl w:val="0"/>
        <w:rPr>
          <w:rFonts w:ascii="Arial" w:hAnsi="Arial" w:cs="Arial"/>
          <w:b/>
          <w:sz w:val="26"/>
          <w:szCs w:val="26"/>
        </w:rPr>
      </w:pPr>
      <w:r>
        <w:rPr>
          <w:rFonts w:ascii="Arial" w:hAnsi="Arial" w:cs="Arial"/>
          <w:b/>
          <w:sz w:val="26"/>
          <w:szCs w:val="26"/>
        </w:rPr>
        <w:t>y Subestaciones Asociadas</w:t>
      </w:r>
      <w:r w:rsidR="00235A96" w:rsidRPr="00B447DC">
        <w:rPr>
          <w:rFonts w:ascii="Arial" w:hAnsi="Arial" w:cs="Arial"/>
          <w:b/>
          <w:sz w:val="26"/>
          <w:szCs w:val="26"/>
        </w:rPr>
        <w:t>”</w:t>
      </w:r>
    </w:p>
    <w:p w:rsidR="00C03B1C" w:rsidRDefault="00C03B1C" w:rsidP="00186590">
      <w:pPr>
        <w:spacing w:before="360" w:after="360" w:line="257" w:lineRule="auto"/>
        <w:jc w:val="center"/>
        <w:outlineLvl w:val="0"/>
        <w:rPr>
          <w:rFonts w:ascii="Arial" w:hAnsi="Arial" w:cs="Arial"/>
          <w:b/>
          <w:sz w:val="24"/>
          <w:szCs w:val="24"/>
          <w:u w:val="single"/>
        </w:rPr>
      </w:pPr>
      <w:r w:rsidRPr="00B447DC">
        <w:rPr>
          <w:rFonts w:ascii="Arial" w:hAnsi="Arial" w:cs="Arial"/>
          <w:b/>
          <w:sz w:val="24"/>
          <w:szCs w:val="24"/>
          <w:u w:val="single"/>
        </w:rPr>
        <w:t>Línea</w:t>
      </w:r>
      <w:r w:rsidR="008C7E42" w:rsidRPr="00B447DC">
        <w:rPr>
          <w:rFonts w:ascii="Arial" w:hAnsi="Arial" w:cs="Arial"/>
          <w:b/>
          <w:sz w:val="24"/>
          <w:szCs w:val="24"/>
          <w:u w:val="single"/>
        </w:rPr>
        <w:t>s</w:t>
      </w:r>
      <w:r w:rsidRPr="00B447DC">
        <w:rPr>
          <w:rFonts w:ascii="Arial" w:hAnsi="Arial" w:cs="Arial"/>
          <w:b/>
          <w:sz w:val="24"/>
          <w:szCs w:val="24"/>
          <w:u w:val="single"/>
        </w:rPr>
        <w:t xml:space="preserve"> de </w:t>
      </w:r>
      <w:r w:rsidR="007A3D5E">
        <w:rPr>
          <w:rFonts w:ascii="Arial" w:hAnsi="Arial" w:cs="Arial"/>
          <w:b/>
          <w:sz w:val="24"/>
          <w:szCs w:val="24"/>
          <w:u w:val="single"/>
        </w:rPr>
        <w:t>t</w:t>
      </w:r>
      <w:r w:rsidRPr="00B447DC">
        <w:rPr>
          <w:rFonts w:ascii="Arial" w:hAnsi="Arial" w:cs="Arial"/>
          <w:b/>
          <w:sz w:val="24"/>
          <w:szCs w:val="24"/>
          <w:u w:val="single"/>
        </w:rPr>
        <w:t>ransmisión</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622"/>
        <w:gridCol w:w="2623"/>
      </w:tblGrid>
      <w:tr w:rsidR="00BF6612" w:rsidRPr="000822FA" w:rsidTr="00BF6612">
        <w:trPr>
          <w:trHeight w:val="901"/>
        </w:trPr>
        <w:tc>
          <w:tcPr>
            <w:tcW w:w="3118" w:type="dxa"/>
            <w:tcBorders>
              <w:bottom w:val="dotted" w:sz="4" w:space="0" w:color="auto"/>
              <w:right w:val="dotted" w:sz="4" w:space="0" w:color="auto"/>
            </w:tcBorders>
            <w:shd w:val="clear" w:color="auto" w:fill="DBE5F1" w:themeFill="accent1" w:themeFillTint="33"/>
            <w:vAlign w:val="center"/>
          </w:tcPr>
          <w:p w:rsidR="00BF6612" w:rsidRPr="000822FA" w:rsidRDefault="00BF6612" w:rsidP="00186590">
            <w:pPr>
              <w:tabs>
                <w:tab w:val="left" w:pos="567"/>
                <w:tab w:val="left" w:pos="1276"/>
                <w:tab w:val="left" w:pos="2268"/>
              </w:tabs>
              <w:spacing w:before="120" w:after="120" w:line="257" w:lineRule="auto"/>
              <w:ind w:left="-85" w:right="-141"/>
              <w:jc w:val="center"/>
              <w:rPr>
                <w:rFonts w:ascii="Arial" w:hAnsi="Arial" w:cs="Arial"/>
                <w:b/>
                <w:sz w:val="18"/>
                <w:szCs w:val="18"/>
                <w:u w:val="single"/>
              </w:rPr>
            </w:pPr>
            <w:r w:rsidRPr="000822FA">
              <w:rPr>
                <w:rFonts w:ascii="Arial" w:hAnsi="Arial" w:cs="Arial"/>
                <w:b/>
                <w:sz w:val="18"/>
                <w:szCs w:val="18"/>
              </w:rPr>
              <w:t>Descripción</w:t>
            </w:r>
          </w:p>
        </w:tc>
        <w:tc>
          <w:tcPr>
            <w:tcW w:w="2622" w:type="dxa"/>
            <w:tcBorders>
              <w:left w:val="dotted" w:sz="4" w:space="0" w:color="auto"/>
              <w:bottom w:val="nil"/>
              <w:right w:val="dotted" w:sz="4" w:space="0" w:color="auto"/>
            </w:tcBorders>
            <w:shd w:val="clear" w:color="auto" w:fill="DBE5F1" w:themeFill="accent1" w:themeFillTint="33"/>
            <w:vAlign w:val="center"/>
          </w:tcPr>
          <w:p w:rsidR="00BF6612" w:rsidRPr="000822FA" w:rsidRDefault="00BF6612" w:rsidP="00186590">
            <w:pPr>
              <w:tabs>
                <w:tab w:val="left" w:pos="2268"/>
              </w:tabs>
              <w:spacing w:before="120" w:line="257" w:lineRule="auto"/>
              <w:ind w:left="-102" w:right="-142"/>
              <w:jc w:val="center"/>
              <w:rPr>
                <w:rFonts w:ascii="Arial" w:hAnsi="Arial" w:cs="Arial"/>
                <w:b/>
                <w:sz w:val="18"/>
                <w:szCs w:val="18"/>
              </w:rPr>
            </w:pPr>
            <w:r w:rsidRPr="000822FA">
              <w:rPr>
                <w:rFonts w:ascii="Arial" w:hAnsi="Arial" w:cs="Arial"/>
                <w:b/>
                <w:sz w:val="18"/>
                <w:szCs w:val="18"/>
              </w:rPr>
              <w:t>L.T. 220 kV</w:t>
            </w:r>
          </w:p>
          <w:p w:rsidR="00BF6612" w:rsidRPr="000822FA" w:rsidRDefault="00BF6612" w:rsidP="00186590">
            <w:pPr>
              <w:tabs>
                <w:tab w:val="left" w:pos="2268"/>
              </w:tabs>
              <w:spacing w:line="257" w:lineRule="auto"/>
              <w:ind w:left="-102" w:right="-142"/>
              <w:jc w:val="center"/>
              <w:rPr>
                <w:rFonts w:ascii="Arial" w:hAnsi="Arial" w:cs="Arial"/>
                <w:b/>
                <w:sz w:val="18"/>
                <w:szCs w:val="18"/>
              </w:rPr>
            </w:pPr>
            <w:r w:rsidRPr="000822FA">
              <w:rPr>
                <w:rFonts w:ascii="Arial" w:hAnsi="Arial" w:cs="Arial"/>
                <w:b/>
                <w:sz w:val="18"/>
                <w:szCs w:val="18"/>
              </w:rPr>
              <w:t>SE Moyobamba Nueva–</w:t>
            </w:r>
          </w:p>
          <w:p w:rsidR="00BF6612" w:rsidRPr="000822FA" w:rsidRDefault="00BF6612" w:rsidP="00186590">
            <w:pPr>
              <w:tabs>
                <w:tab w:val="left" w:pos="2268"/>
              </w:tabs>
              <w:spacing w:line="257" w:lineRule="auto"/>
              <w:ind w:left="-102" w:right="-142"/>
              <w:jc w:val="center"/>
              <w:rPr>
                <w:rFonts w:ascii="Arial" w:hAnsi="Arial" w:cs="Arial"/>
                <w:b/>
                <w:sz w:val="18"/>
                <w:szCs w:val="18"/>
              </w:rPr>
            </w:pPr>
            <w:r w:rsidRPr="000822FA">
              <w:rPr>
                <w:rFonts w:ascii="Arial" w:hAnsi="Arial" w:cs="Arial"/>
                <w:b/>
                <w:sz w:val="18"/>
                <w:szCs w:val="18"/>
              </w:rPr>
              <w:t>SE Iquitos Nueva</w:t>
            </w:r>
          </w:p>
          <w:p w:rsidR="00BF6612" w:rsidRPr="000822FA" w:rsidRDefault="00BF6612" w:rsidP="00186590">
            <w:pPr>
              <w:tabs>
                <w:tab w:val="left" w:pos="2268"/>
              </w:tabs>
              <w:spacing w:after="120" w:line="257" w:lineRule="auto"/>
              <w:ind w:left="-102" w:right="-142"/>
              <w:jc w:val="center"/>
              <w:rPr>
                <w:rFonts w:ascii="Arial" w:hAnsi="Arial" w:cs="Arial"/>
                <w:b/>
                <w:caps/>
                <w:sz w:val="18"/>
                <w:szCs w:val="18"/>
              </w:rPr>
            </w:pPr>
            <w:r w:rsidRPr="000822FA">
              <w:rPr>
                <w:rFonts w:ascii="Arial" w:hAnsi="Arial" w:cs="Arial"/>
                <w:b/>
                <w:sz w:val="18"/>
                <w:szCs w:val="18"/>
              </w:rPr>
              <w:t>(en US$)</w:t>
            </w:r>
          </w:p>
        </w:tc>
        <w:tc>
          <w:tcPr>
            <w:tcW w:w="2623" w:type="dxa"/>
            <w:tcBorders>
              <w:left w:val="dotted" w:sz="4" w:space="0" w:color="auto"/>
              <w:bottom w:val="dotted" w:sz="4" w:space="0" w:color="auto"/>
            </w:tcBorders>
            <w:shd w:val="clear" w:color="auto" w:fill="DBE5F1" w:themeFill="accent1" w:themeFillTint="33"/>
            <w:vAlign w:val="center"/>
          </w:tcPr>
          <w:p w:rsidR="00BF6612" w:rsidRPr="000822FA" w:rsidRDefault="00BF6612" w:rsidP="00186590">
            <w:pPr>
              <w:spacing w:before="120" w:after="120" w:line="257" w:lineRule="auto"/>
              <w:ind w:left="-101" w:right="-141"/>
              <w:jc w:val="center"/>
              <w:rPr>
                <w:rFonts w:ascii="Arial" w:hAnsi="Arial" w:cs="Arial"/>
                <w:b/>
                <w:sz w:val="18"/>
                <w:szCs w:val="18"/>
              </w:rPr>
            </w:pPr>
            <w:r w:rsidRPr="000822FA">
              <w:rPr>
                <w:rFonts w:ascii="Arial" w:hAnsi="Arial" w:cs="Arial"/>
                <w:b/>
                <w:sz w:val="18"/>
                <w:szCs w:val="18"/>
              </w:rPr>
              <w:t>TOTAL</w:t>
            </w:r>
          </w:p>
        </w:tc>
      </w:tr>
      <w:tr w:rsidR="00BF6612" w:rsidRPr="000822FA" w:rsidTr="00BF6612">
        <w:tc>
          <w:tcPr>
            <w:tcW w:w="8363" w:type="dxa"/>
            <w:gridSpan w:val="3"/>
            <w:tcBorders>
              <w:top w:val="dotted" w:sz="4" w:space="0" w:color="auto"/>
              <w:bottom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b/>
                <w:i/>
                <w:sz w:val="21"/>
                <w:szCs w:val="21"/>
              </w:rPr>
              <w:t>Costos de Inversión</w:t>
            </w: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Suministros</w:t>
            </w:r>
          </w:p>
        </w:tc>
        <w:tc>
          <w:tcPr>
            <w:tcW w:w="2622" w:type="dxa"/>
            <w:tcBorders>
              <w:top w:val="nil"/>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Transportes y Seguros</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Construcción y Montaje</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Costos Indirectos</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Administración del proyecto</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Ingeniería</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Supervisión</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sz w:val="21"/>
                <w:szCs w:val="21"/>
              </w:rPr>
              <w:t>Gastos Financieros</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b/>
                <w:sz w:val="21"/>
                <w:szCs w:val="21"/>
              </w:rPr>
            </w:pPr>
            <w:r w:rsidRPr="000822FA">
              <w:rPr>
                <w:rFonts w:ascii="Arial" w:hAnsi="Arial" w:cs="Arial"/>
                <w:b/>
                <w:sz w:val="21"/>
                <w:szCs w:val="21"/>
              </w:rPr>
              <w:t>Total Costos de Inversión</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right"/>
              <w:rPr>
                <w:rFonts w:ascii="Arial" w:hAnsi="Arial" w:cs="Arial"/>
                <w:b/>
                <w:sz w:val="21"/>
                <w:szCs w:val="21"/>
              </w:rPr>
            </w:pPr>
            <w:r w:rsidRPr="000822FA">
              <w:rPr>
                <w:rFonts w:ascii="Arial" w:hAnsi="Arial" w:cs="Arial"/>
                <w:b/>
                <w:sz w:val="21"/>
                <w:szCs w:val="21"/>
              </w:rPr>
              <w:t>(*)</w:t>
            </w:r>
          </w:p>
        </w:tc>
      </w:tr>
      <w:tr w:rsidR="00BF6612" w:rsidRPr="000822FA" w:rsidTr="00BF6612">
        <w:tc>
          <w:tcPr>
            <w:tcW w:w="8363" w:type="dxa"/>
            <w:gridSpan w:val="3"/>
            <w:tcBorders>
              <w:top w:val="dotted" w:sz="4" w:space="0" w:color="auto"/>
              <w:bottom w:val="dotted" w:sz="4" w:space="0" w:color="auto"/>
            </w:tcBorders>
            <w:shd w:val="clear" w:color="auto" w:fill="DBE5F1" w:themeFill="accent1" w:themeFillTint="33"/>
          </w:tcPr>
          <w:p w:rsidR="00BF6612" w:rsidRPr="000822FA" w:rsidRDefault="00BF6612" w:rsidP="00186590">
            <w:pPr>
              <w:tabs>
                <w:tab w:val="left" w:pos="0"/>
                <w:tab w:val="left" w:pos="567"/>
                <w:tab w:val="left" w:pos="1276"/>
                <w:tab w:val="left" w:pos="2268"/>
              </w:tabs>
              <w:spacing w:line="257" w:lineRule="auto"/>
              <w:rPr>
                <w:rFonts w:ascii="Arial" w:hAnsi="Arial" w:cs="Arial"/>
                <w:b/>
                <w:sz w:val="21"/>
                <w:szCs w:val="21"/>
              </w:rPr>
            </w:pPr>
          </w:p>
        </w:tc>
      </w:tr>
      <w:tr w:rsidR="00BF6612" w:rsidRPr="000822FA" w:rsidTr="00BF6612">
        <w:tc>
          <w:tcPr>
            <w:tcW w:w="8363" w:type="dxa"/>
            <w:gridSpan w:val="3"/>
            <w:tcBorders>
              <w:top w:val="dotted" w:sz="4" w:space="0" w:color="auto"/>
              <w:bottom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rPr>
                <w:rFonts w:ascii="Arial" w:hAnsi="Arial" w:cs="Arial"/>
                <w:sz w:val="21"/>
                <w:szCs w:val="21"/>
              </w:rPr>
            </w:pPr>
            <w:r w:rsidRPr="000822FA">
              <w:rPr>
                <w:rFonts w:ascii="Arial" w:hAnsi="Arial" w:cs="Arial"/>
                <w:b/>
                <w:i/>
                <w:sz w:val="21"/>
                <w:szCs w:val="21"/>
              </w:rPr>
              <w:t>Costos de Operación y Mantenimiento</w:t>
            </w:r>
          </w:p>
        </w:tc>
      </w:tr>
      <w:tr w:rsidR="00BF6612" w:rsidRPr="000822FA" w:rsidTr="00BF6612">
        <w:tc>
          <w:tcPr>
            <w:tcW w:w="3118" w:type="dxa"/>
            <w:tcBorders>
              <w:top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b/>
                <w:sz w:val="21"/>
                <w:szCs w:val="21"/>
              </w:rPr>
            </w:pPr>
            <w:r w:rsidRPr="000822FA">
              <w:rPr>
                <w:rFonts w:ascii="Arial" w:hAnsi="Arial" w:cs="Arial"/>
                <w:b/>
                <w:sz w:val="21"/>
                <w:szCs w:val="21"/>
              </w:rPr>
              <w:t>Total Costos de OyM</w:t>
            </w:r>
          </w:p>
        </w:tc>
        <w:tc>
          <w:tcPr>
            <w:tcW w:w="2622" w:type="dxa"/>
            <w:tcBorders>
              <w:top w:val="dotted" w:sz="4" w:space="0" w:color="auto"/>
              <w:left w:val="dotted" w:sz="4" w:space="0" w:color="auto"/>
              <w:right w:val="dotted" w:sz="4" w:space="0" w:color="auto"/>
            </w:tcBorders>
            <w:vAlign w:val="center"/>
          </w:tcPr>
          <w:p w:rsidR="00BF6612" w:rsidRPr="000822FA" w:rsidRDefault="00BF6612"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2623" w:type="dxa"/>
            <w:tcBorders>
              <w:top w:val="dotted" w:sz="4" w:space="0" w:color="auto"/>
              <w:left w:val="dotted" w:sz="4" w:space="0" w:color="auto"/>
            </w:tcBorders>
          </w:tcPr>
          <w:p w:rsidR="00BF6612" w:rsidRPr="000822FA" w:rsidRDefault="00BF6612" w:rsidP="00186590">
            <w:pPr>
              <w:tabs>
                <w:tab w:val="left" w:pos="0"/>
                <w:tab w:val="left" w:pos="567"/>
                <w:tab w:val="left" w:pos="1276"/>
                <w:tab w:val="left" w:pos="2268"/>
              </w:tabs>
              <w:spacing w:before="120" w:after="120" w:line="257" w:lineRule="auto"/>
              <w:jc w:val="right"/>
              <w:rPr>
                <w:rFonts w:ascii="Arial" w:hAnsi="Arial" w:cs="Arial"/>
                <w:b/>
                <w:sz w:val="21"/>
                <w:szCs w:val="21"/>
              </w:rPr>
            </w:pPr>
            <w:r w:rsidRPr="000822FA">
              <w:rPr>
                <w:rFonts w:ascii="Arial" w:hAnsi="Arial" w:cs="Arial"/>
                <w:b/>
                <w:sz w:val="21"/>
                <w:szCs w:val="21"/>
              </w:rPr>
              <w:t>(**)</w:t>
            </w:r>
          </w:p>
        </w:tc>
      </w:tr>
    </w:tbl>
    <w:p w:rsidR="00C03B1C" w:rsidRPr="00D74F99" w:rsidRDefault="00C03B1C" w:rsidP="00186590">
      <w:pPr>
        <w:tabs>
          <w:tab w:val="left" w:pos="709"/>
        </w:tabs>
        <w:spacing w:before="120" w:line="257" w:lineRule="auto"/>
        <w:ind w:left="709" w:right="708"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4-B, deberá ser igual al Costo de Inversión de </w:t>
      </w:r>
      <w:r w:rsidR="0006301F">
        <w:rPr>
          <w:rFonts w:ascii="Arial" w:hAnsi="Arial" w:cs="Arial"/>
          <w:sz w:val="16"/>
          <w:szCs w:val="16"/>
        </w:rPr>
        <w:t>la L</w:t>
      </w:r>
      <w:r w:rsidR="008D2EB5">
        <w:rPr>
          <w:rFonts w:ascii="Arial" w:hAnsi="Arial" w:cs="Arial"/>
          <w:sz w:val="16"/>
          <w:szCs w:val="16"/>
        </w:rPr>
        <w:t xml:space="preserve">ínea Eléctrica, expresado a la fecha de </w:t>
      </w:r>
      <w:r w:rsidR="008C4735">
        <w:rPr>
          <w:rFonts w:ascii="Arial" w:hAnsi="Arial" w:cs="Arial"/>
          <w:sz w:val="16"/>
          <w:szCs w:val="16"/>
        </w:rPr>
        <w:t>Presentación de la Oferta</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Pr="00D74F99" w:rsidRDefault="00C03B1C" w:rsidP="00186590">
      <w:pPr>
        <w:tabs>
          <w:tab w:val="left" w:pos="-3300"/>
          <w:tab w:val="left" w:pos="709"/>
        </w:tabs>
        <w:spacing w:before="120" w:line="257" w:lineRule="auto"/>
        <w:ind w:left="709" w:right="708"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4-B, deberá ser igual al Costo de Operación y Mantenimiento </w:t>
      </w:r>
      <w:r w:rsidR="008D2EB5">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la L</w:t>
      </w:r>
      <w:r w:rsidR="008D2EB5">
        <w:rPr>
          <w:rFonts w:ascii="Arial" w:hAnsi="Arial" w:cs="Arial"/>
          <w:sz w:val="16"/>
          <w:szCs w:val="16"/>
        </w:rPr>
        <w:t>ínea Eléctrica,</w:t>
      </w:r>
      <w:r w:rsidRPr="00D74F99">
        <w:rPr>
          <w:rFonts w:ascii="Arial" w:hAnsi="Arial" w:cs="Arial"/>
          <w:sz w:val="16"/>
          <w:szCs w:val="16"/>
        </w:rPr>
        <w:t xml:space="preserve"> </w:t>
      </w:r>
      <w:r w:rsidR="008D2EB5">
        <w:rPr>
          <w:rFonts w:ascii="Arial" w:hAnsi="Arial" w:cs="Arial"/>
          <w:sz w:val="16"/>
          <w:szCs w:val="16"/>
        </w:rPr>
        <w:t xml:space="preserve">expresado a la fecha de </w:t>
      </w:r>
      <w:r w:rsidR="008C4735">
        <w:rPr>
          <w:rFonts w:ascii="Arial" w:hAnsi="Arial" w:cs="Arial"/>
          <w:sz w:val="16"/>
          <w:szCs w:val="16"/>
        </w:rPr>
        <w:t>Presentación de la Oferta</w:t>
      </w:r>
      <w:r w:rsidR="008D2EB5" w:rsidRPr="00D74F99">
        <w:rPr>
          <w:rFonts w:ascii="Arial" w:hAnsi="Arial" w:cs="Arial"/>
          <w:sz w:val="16"/>
          <w:szCs w:val="16"/>
        </w:rPr>
        <w:t xml:space="preserve"> </w:t>
      </w:r>
      <w:r w:rsidRPr="00D74F99">
        <w:rPr>
          <w:rFonts w:ascii="Arial" w:hAnsi="Arial" w:cs="Arial"/>
          <w:sz w:val="16"/>
          <w:szCs w:val="16"/>
        </w:rPr>
        <w:t>consignado en el Formulario 4.</w:t>
      </w:r>
    </w:p>
    <w:p w:rsidR="00C03B1C" w:rsidRPr="00D74F99" w:rsidRDefault="00C03B1C" w:rsidP="00186590">
      <w:pPr>
        <w:spacing w:before="240" w:line="257" w:lineRule="auto"/>
        <w:jc w:val="center"/>
        <w:rPr>
          <w:rFonts w:ascii="Arial" w:hAnsi="Arial" w:cs="Arial"/>
          <w:b/>
          <w:sz w:val="26"/>
          <w:szCs w:val="26"/>
          <w:u w:val="single"/>
        </w:rPr>
      </w:pPr>
      <w:r w:rsidRPr="00D74F99">
        <w:rPr>
          <w:rFonts w:ascii="Arial" w:hAnsi="Arial" w:cs="Arial"/>
          <w:sz w:val="22"/>
          <w:szCs w:val="22"/>
          <w:u w:val="single"/>
        </w:rPr>
        <w:br w:type="page"/>
      </w:r>
      <w:r w:rsidRPr="00D74F99">
        <w:rPr>
          <w:rFonts w:ascii="Arial" w:hAnsi="Arial" w:cs="Arial"/>
          <w:b/>
          <w:sz w:val="26"/>
          <w:szCs w:val="26"/>
          <w:u w:val="single"/>
        </w:rPr>
        <w:lastRenderedPageBreak/>
        <w:t>Formulario 4-B</w:t>
      </w:r>
    </w:p>
    <w:p w:rsidR="00C03B1C" w:rsidRPr="00B447DC" w:rsidRDefault="00C03B1C" w:rsidP="00186590">
      <w:pPr>
        <w:spacing w:before="36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2D74DD" w:rsidRDefault="002D74DD" w:rsidP="00186590">
      <w:pPr>
        <w:spacing w:line="257" w:lineRule="auto"/>
        <w:jc w:val="center"/>
        <w:outlineLvl w:val="0"/>
        <w:rPr>
          <w:rFonts w:ascii="Arial" w:hAnsi="Arial" w:cs="Arial"/>
          <w:b/>
          <w:sz w:val="26"/>
          <w:szCs w:val="26"/>
        </w:rPr>
      </w:pPr>
    </w:p>
    <w:p w:rsidR="00D43839" w:rsidRDefault="002D74DD" w:rsidP="00186590">
      <w:pPr>
        <w:spacing w:line="257" w:lineRule="auto"/>
        <w:jc w:val="center"/>
        <w:outlineLvl w:val="0"/>
        <w:rPr>
          <w:rFonts w:ascii="Arial" w:hAnsi="Arial" w:cs="Arial"/>
          <w:b/>
          <w:sz w:val="26"/>
          <w:szCs w:val="26"/>
        </w:rPr>
      </w:pPr>
      <w:r w:rsidRPr="00B447DC">
        <w:rPr>
          <w:rFonts w:ascii="Arial" w:hAnsi="Arial" w:cs="Arial"/>
          <w:b/>
          <w:sz w:val="26"/>
          <w:szCs w:val="26"/>
        </w:rPr>
        <w:t>“L</w:t>
      </w:r>
      <w:r>
        <w:rPr>
          <w:rFonts w:ascii="Arial" w:hAnsi="Arial" w:cs="Arial"/>
          <w:b/>
          <w:sz w:val="26"/>
          <w:szCs w:val="26"/>
        </w:rPr>
        <w:t xml:space="preserve">ínea de </w:t>
      </w:r>
      <w:r w:rsidRPr="00B447DC">
        <w:rPr>
          <w:rFonts w:ascii="Arial" w:hAnsi="Arial" w:cs="Arial"/>
          <w:b/>
          <w:sz w:val="26"/>
          <w:szCs w:val="26"/>
        </w:rPr>
        <w:t>T</w:t>
      </w:r>
      <w:r>
        <w:rPr>
          <w:rFonts w:ascii="Arial" w:hAnsi="Arial" w:cs="Arial"/>
          <w:b/>
          <w:sz w:val="26"/>
          <w:szCs w:val="26"/>
        </w:rPr>
        <w:t>ransmisión</w:t>
      </w:r>
      <w:r w:rsidRPr="00B447DC">
        <w:rPr>
          <w:rFonts w:ascii="Arial" w:hAnsi="Arial" w:cs="Arial"/>
          <w:b/>
          <w:sz w:val="26"/>
          <w:szCs w:val="26"/>
        </w:rPr>
        <w:t xml:space="preserve"> </w:t>
      </w:r>
      <w:r>
        <w:rPr>
          <w:rFonts w:ascii="Arial" w:hAnsi="Arial" w:cs="Arial"/>
          <w:b/>
          <w:sz w:val="26"/>
          <w:szCs w:val="26"/>
        </w:rPr>
        <w:t xml:space="preserve">220 kV </w:t>
      </w:r>
      <w:r w:rsidR="00D43839">
        <w:rPr>
          <w:rFonts w:ascii="Arial" w:hAnsi="Arial" w:cs="Arial"/>
          <w:b/>
          <w:sz w:val="26"/>
          <w:szCs w:val="26"/>
        </w:rPr>
        <w:t>Moyobamba-Iquitos</w:t>
      </w:r>
    </w:p>
    <w:p w:rsidR="002D74DD" w:rsidRPr="00B447DC" w:rsidRDefault="002D74DD" w:rsidP="00186590">
      <w:pPr>
        <w:spacing w:line="257" w:lineRule="auto"/>
        <w:jc w:val="center"/>
        <w:outlineLvl w:val="0"/>
        <w:rPr>
          <w:rFonts w:ascii="Arial" w:hAnsi="Arial" w:cs="Arial"/>
          <w:b/>
          <w:sz w:val="26"/>
          <w:szCs w:val="26"/>
        </w:rPr>
      </w:pPr>
      <w:r>
        <w:rPr>
          <w:rFonts w:ascii="Arial" w:hAnsi="Arial" w:cs="Arial"/>
          <w:b/>
          <w:sz w:val="26"/>
          <w:szCs w:val="26"/>
        </w:rPr>
        <w:t>y Subestaciones Asociadas</w:t>
      </w:r>
      <w:r w:rsidRPr="00B447DC">
        <w:rPr>
          <w:rFonts w:ascii="Arial" w:hAnsi="Arial" w:cs="Arial"/>
          <w:b/>
          <w:sz w:val="26"/>
          <w:szCs w:val="26"/>
        </w:rPr>
        <w:t>”</w:t>
      </w:r>
    </w:p>
    <w:p w:rsidR="00C03B1C" w:rsidRDefault="00C03B1C" w:rsidP="00186590">
      <w:pPr>
        <w:spacing w:before="360" w:after="360" w:line="257" w:lineRule="auto"/>
        <w:ind w:right="102"/>
        <w:jc w:val="center"/>
        <w:outlineLvl w:val="0"/>
        <w:rPr>
          <w:rFonts w:ascii="Arial" w:hAnsi="Arial" w:cs="Arial"/>
          <w:b/>
          <w:sz w:val="24"/>
          <w:szCs w:val="24"/>
          <w:u w:val="single"/>
        </w:rPr>
      </w:pPr>
      <w:r w:rsidRPr="00B447DC">
        <w:rPr>
          <w:rFonts w:ascii="Arial" w:hAnsi="Arial" w:cs="Arial"/>
          <w:b/>
          <w:sz w:val="24"/>
          <w:szCs w:val="24"/>
          <w:u w:val="single"/>
        </w:rPr>
        <w:t xml:space="preserve">Subestaciones y </w:t>
      </w:r>
      <w:r w:rsidR="007A3D5E">
        <w:rPr>
          <w:rFonts w:ascii="Arial" w:hAnsi="Arial" w:cs="Arial"/>
          <w:b/>
          <w:sz w:val="24"/>
          <w:szCs w:val="24"/>
          <w:u w:val="single"/>
        </w:rPr>
        <w:t>t</w:t>
      </w:r>
      <w:r w:rsidRPr="00B447DC">
        <w:rPr>
          <w:rFonts w:ascii="Arial" w:hAnsi="Arial" w:cs="Arial"/>
          <w:b/>
          <w:sz w:val="24"/>
          <w:szCs w:val="24"/>
          <w:u w:val="single"/>
        </w:rPr>
        <w:t>elecomunicaciones</w:t>
      </w:r>
    </w:p>
    <w:tbl>
      <w:tblPr>
        <w:tblW w:w="9475" w:type="dxa"/>
        <w:jc w:val="center"/>
        <w:tblInd w:w="-43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96"/>
        <w:gridCol w:w="1644"/>
        <w:gridCol w:w="1645"/>
        <w:gridCol w:w="1645"/>
        <w:gridCol w:w="1645"/>
      </w:tblGrid>
      <w:tr w:rsidR="007C1766" w:rsidRPr="007C1766" w:rsidTr="00DA5CF5">
        <w:trPr>
          <w:trHeight w:val="873"/>
          <w:jc w:val="center"/>
        </w:trPr>
        <w:tc>
          <w:tcPr>
            <w:tcW w:w="2896" w:type="dxa"/>
            <w:shd w:val="clear" w:color="auto" w:fill="DBE5F1" w:themeFill="accent1" w:themeFillTint="33"/>
            <w:vAlign w:val="center"/>
          </w:tcPr>
          <w:p w:rsidR="007C1766" w:rsidRPr="007C1766" w:rsidRDefault="007C1766" w:rsidP="00186590">
            <w:pPr>
              <w:tabs>
                <w:tab w:val="left" w:pos="0"/>
                <w:tab w:val="left" w:pos="567"/>
                <w:tab w:val="left" w:pos="1276"/>
                <w:tab w:val="left" w:pos="2268"/>
              </w:tabs>
              <w:spacing w:before="60" w:after="60" w:line="257" w:lineRule="auto"/>
              <w:jc w:val="center"/>
              <w:rPr>
                <w:rFonts w:ascii="Arial" w:hAnsi="Arial" w:cs="Arial"/>
                <w:b/>
                <w:sz w:val="18"/>
                <w:szCs w:val="18"/>
              </w:rPr>
            </w:pPr>
            <w:r w:rsidRPr="007C1766">
              <w:rPr>
                <w:rFonts w:ascii="Arial" w:hAnsi="Arial" w:cs="Arial"/>
                <w:b/>
                <w:sz w:val="18"/>
                <w:szCs w:val="18"/>
              </w:rPr>
              <w:t>Descripción</w:t>
            </w:r>
          </w:p>
        </w:tc>
        <w:tc>
          <w:tcPr>
            <w:tcW w:w="1644" w:type="dxa"/>
            <w:shd w:val="clear" w:color="auto" w:fill="DBE5F1" w:themeFill="accent1" w:themeFillTint="33"/>
            <w:vAlign w:val="center"/>
          </w:tcPr>
          <w:p w:rsidR="007C1766" w:rsidRPr="007C1766" w:rsidRDefault="007C1766" w:rsidP="00186590">
            <w:pPr>
              <w:tabs>
                <w:tab w:val="left" w:pos="0"/>
                <w:tab w:val="left" w:pos="567"/>
                <w:tab w:val="left" w:pos="1276"/>
                <w:tab w:val="left" w:pos="2268"/>
              </w:tabs>
              <w:spacing w:before="60" w:after="60" w:line="257" w:lineRule="auto"/>
              <w:jc w:val="center"/>
              <w:rPr>
                <w:rFonts w:ascii="Arial" w:hAnsi="Arial" w:cs="Arial"/>
                <w:b/>
                <w:sz w:val="18"/>
                <w:szCs w:val="18"/>
              </w:rPr>
            </w:pPr>
            <w:r w:rsidRPr="007C1766">
              <w:rPr>
                <w:rFonts w:ascii="Arial" w:hAnsi="Arial" w:cs="Arial"/>
                <w:b/>
                <w:sz w:val="18"/>
                <w:szCs w:val="18"/>
              </w:rPr>
              <w:t>SE 220 kV Moyobamba Nueva (Ampliación)</w:t>
            </w:r>
          </w:p>
          <w:p w:rsidR="007C1766" w:rsidRPr="007C1766" w:rsidRDefault="007C1766" w:rsidP="00186590">
            <w:pPr>
              <w:tabs>
                <w:tab w:val="left" w:pos="0"/>
                <w:tab w:val="left" w:pos="567"/>
                <w:tab w:val="left" w:pos="1276"/>
                <w:tab w:val="left" w:pos="2268"/>
              </w:tabs>
              <w:spacing w:before="60" w:after="60" w:line="257" w:lineRule="auto"/>
              <w:jc w:val="center"/>
              <w:rPr>
                <w:rFonts w:ascii="Arial" w:hAnsi="Arial" w:cs="Arial"/>
                <w:b/>
                <w:sz w:val="18"/>
                <w:szCs w:val="18"/>
              </w:rPr>
            </w:pPr>
            <w:r w:rsidRPr="007C1766">
              <w:rPr>
                <w:rFonts w:ascii="Arial" w:hAnsi="Arial" w:cs="Arial"/>
                <w:b/>
                <w:sz w:val="18"/>
                <w:szCs w:val="18"/>
              </w:rPr>
              <w:t>(en US$)</w:t>
            </w:r>
          </w:p>
        </w:tc>
        <w:tc>
          <w:tcPr>
            <w:tcW w:w="1645" w:type="dxa"/>
            <w:shd w:val="clear" w:color="auto" w:fill="DBE5F1" w:themeFill="accent1" w:themeFillTint="33"/>
            <w:vAlign w:val="center"/>
          </w:tcPr>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SE 220 kV Iquitos Nueva</w:t>
            </w:r>
          </w:p>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(Incluye enlace 60 kV a</w:t>
            </w:r>
          </w:p>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SE Iquitos Existente)</w:t>
            </w:r>
          </w:p>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(en US$)</w:t>
            </w:r>
          </w:p>
        </w:tc>
        <w:tc>
          <w:tcPr>
            <w:tcW w:w="1645" w:type="dxa"/>
            <w:shd w:val="clear" w:color="auto" w:fill="DBE5F1" w:themeFill="accent1" w:themeFillTint="33"/>
            <w:vAlign w:val="center"/>
          </w:tcPr>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SE 60 kV Iquitos Existente</w:t>
            </w:r>
          </w:p>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(Ampliación)</w:t>
            </w:r>
          </w:p>
          <w:p w:rsidR="007C1766" w:rsidRPr="007C1766" w:rsidRDefault="007C1766" w:rsidP="00186590">
            <w:pPr>
              <w:tabs>
                <w:tab w:val="left" w:pos="0"/>
                <w:tab w:val="left" w:pos="567"/>
                <w:tab w:val="left" w:pos="1276"/>
                <w:tab w:val="left" w:pos="2268"/>
              </w:tabs>
              <w:spacing w:line="257" w:lineRule="auto"/>
              <w:jc w:val="center"/>
              <w:rPr>
                <w:rFonts w:ascii="Arial" w:hAnsi="Arial" w:cs="Arial"/>
                <w:b/>
                <w:sz w:val="18"/>
                <w:szCs w:val="18"/>
              </w:rPr>
            </w:pPr>
            <w:r w:rsidRPr="007C1766">
              <w:rPr>
                <w:rFonts w:ascii="Arial" w:hAnsi="Arial" w:cs="Arial"/>
                <w:b/>
                <w:sz w:val="18"/>
                <w:szCs w:val="18"/>
              </w:rPr>
              <w:t>(en US$)</w:t>
            </w:r>
          </w:p>
        </w:tc>
        <w:tc>
          <w:tcPr>
            <w:tcW w:w="1645" w:type="dxa"/>
            <w:shd w:val="clear" w:color="auto" w:fill="DBE5F1" w:themeFill="accent1" w:themeFillTint="33"/>
            <w:vAlign w:val="center"/>
          </w:tcPr>
          <w:p w:rsidR="007C1766" w:rsidRPr="007C1766" w:rsidRDefault="007C1766" w:rsidP="00186590">
            <w:pPr>
              <w:tabs>
                <w:tab w:val="left" w:pos="0"/>
                <w:tab w:val="left" w:pos="567"/>
                <w:tab w:val="left" w:pos="1276"/>
                <w:tab w:val="left" w:pos="2268"/>
              </w:tabs>
              <w:spacing w:before="60" w:after="60" w:line="257" w:lineRule="auto"/>
              <w:jc w:val="center"/>
              <w:rPr>
                <w:rFonts w:ascii="Arial" w:hAnsi="Arial" w:cs="Arial"/>
                <w:b/>
                <w:sz w:val="18"/>
                <w:szCs w:val="18"/>
              </w:rPr>
            </w:pPr>
            <w:r w:rsidRPr="007C1766">
              <w:rPr>
                <w:rFonts w:ascii="Arial" w:hAnsi="Arial" w:cs="Arial"/>
                <w:b/>
                <w:sz w:val="18"/>
                <w:szCs w:val="18"/>
              </w:rPr>
              <w:t>TOTAL</w:t>
            </w:r>
          </w:p>
        </w:tc>
      </w:tr>
      <w:tr w:rsidR="007C1766" w:rsidRPr="007C1766" w:rsidTr="00DA5CF5">
        <w:trPr>
          <w:jc w:val="center"/>
        </w:trPr>
        <w:tc>
          <w:tcPr>
            <w:tcW w:w="9475" w:type="dxa"/>
            <w:gridSpan w:val="5"/>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b/>
                <w:i/>
                <w:sz w:val="21"/>
                <w:szCs w:val="21"/>
              </w:rPr>
              <w:t>Costos de Inversión</w:t>
            </w: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Suministros</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Transportes y Seguros</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Construcción y Montaje</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Costos Indirectos</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Administración del proyecto</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Ingeniería</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Supervisión</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sz w:val="21"/>
                <w:szCs w:val="21"/>
              </w:rPr>
              <w:t>Gastos Financieros</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s>
              <w:spacing w:before="120" w:after="120" w:line="257" w:lineRule="auto"/>
              <w:ind w:right="-105"/>
              <w:rPr>
                <w:rFonts w:ascii="Arial" w:hAnsi="Arial" w:cs="Arial"/>
                <w:b/>
                <w:sz w:val="21"/>
                <w:szCs w:val="21"/>
              </w:rPr>
            </w:pPr>
            <w:r w:rsidRPr="007C1766">
              <w:rPr>
                <w:rFonts w:ascii="Arial" w:hAnsi="Arial" w:cs="Arial"/>
                <w:b/>
                <w:sz w:val="21"/>
                <w:szCs w:val="21"/>
              </w:rPr>
              <w:t>Total Costos de Inversión</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right"/>
              <w:rPr>
                <w:rFonts w:ascii="Arial" w:hAnsi="Arial" w:cs="Arial"/>
                <w:b/>
                <w:sz w:val="21"/>
                <w:szCs w:val="21"/>
              </w:rPr>
            </w:pPr>
            <w:r w:rsidRPr="007C1766">
              <w:rPr>
                <w:rFonts w:ascii="Arial" w:hAnsi="Arial" w:cs="Arial"/>
                <w:b/>
                <w:sz w:val="21"/>
                <w:szCs w:val="21"/>
              </w:rPr>
              <w:t>(*)</w:t>
            </w:r>
          </w:p>
        </w:tc>
      </w:tr>
      <w:tr w:rsidR="007C1766" w:rsidRPr="007C1766" w:rsidTr="00DA5CF5">
        <w:trPr>
          <w:jc w:val="center"/>
        </w:trPr>
        <w:tc>
          <w:tcPr>
            <w:tcW w:w="9475" w:type="dxa"/>
            <w:gridSpan w:val="5"/>
            <w:shd w:val="clear" w:color="auto" w:fill="DBE5F1" w:themeFill="accent1" w:themeFillTint="33"/>
          </w:tcPr>
          <w:p w:rsidR="007C1766" w:rsidRPr="007C1766" w:rsidRDefault="007C1766" w:rsidP="00186590">
            <w:pPr>
              <w:tabs>
                <w:tab w:val="left" w:pos="0"/>
                <w:tab w:val="left" w:pos="567"/>
                <w:tab w:val="left" w:pos="1276"/>
                <w:tab w:val="left" w:pos="2268"/>
              </w:tabs>
              <w:spacing w:line="257" w:lineRule="auto"/>
              <w:jc w:val="right"/>
              <w:rPr>
                <w:rFonts w:ascii="Arial" w:hAnsi="Arial" w:cs="Arial"/>
                <w:b/>
                <w:sz w:val="21"/>
                <w:szCs w:val="21"/>
              </w:rPr>
            </w:pPr>
          </w:p>
        </w:tc>
      </w:tr>
      <w:tr w:rsidR="007C1766" w:rsidRPr="007C1766" w:rsidTr="00DA5CF5">
        <w:trPr>
          <w:jc w:val="center"/>
        </w:trPr>
        <w:tc>
          <w:tcPr>
            <w:tcW w:w="9475" w:type="dxa"/>
            <w:gridSpan w:val="5"/>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sz w:val="21"/>
                <w:szCs w:val="21"/>
              </w:rPr>
            </w:pPr>
            <w:r w:rsidRPr="007C1766">
              <w:rPr>
                <w:rFonts w:ascii="Arial" w:hAnsi="Arial" w:cs="Arial"/>
                <w:b/>
                <w:i/>
                <w:sz w:val="21"/>
                <w:szCs w:val="21"/>
              </w:rPr>
              <w:t>Costos de Operación y Mantenimiento</w:t>
            </w:r>
          </w:p>
        </w:tc>
      </w:tr>
      <w:tr w:rsidR="007C1766" w:rsidRPr="007C1766" w:rsidTr="00DA5CF5">
        <w:trPr>
          <w:jc w:val="center"/>
        </w:trPr>
        <w:tc>
          <w:tcPr>
            <w:tcW w:w="2896" w:type="dxa"/>
            <w:vAlign w:val="center"/>
          </w:tcPr>
          <w:p w:rsidR="007C1766" w:rsidRPr="007C1766" w:rsidRDefault="007C1766" w:rsidP="00186590">
            <w:pPr>
              <w:tabs>
                <w:tab w:val="left" w:pos="0"/>
                <w:tab w:val="left" w:pos="567"/>
                <w:tab w:val="left" w:pos="1276"/>
                <w:tab w:val="left" w:pos="2268"/>
              </w:tabs>
              <w:spacing w:before="120" w:after="120" w:line="257" w:lineRule="auto"/>
              <w:rPr>
                <w:rFonts w:ascii="Arial" w:hAnsi="Arial" w:cs="Arial"/>
                <w:b/>
                <w:sz w:val="21"/>
                <w:szCs w:val="21"/>
              </w:rPr>
            </w:pPr>
            <w:r w:rsidRPr="007C1766">
              <w:rPr>
                <w:rFonts w:ascii="Arial" w:hAnsi="Arial" w:cs="Arial"/>
                <w:b/>
                <w:sz w:val="21"/>
                <w:szCs w:val="21"/>
              </w:rPr>
              <w:t>Total Costos de OyM</w:t>
            </w:r>
          </w:p>
        </w:tc>
        <w:tc>
          <w:tcPr>
            <w:tcW w:w="1644" w:type="dxa"/>
            <w:shd w:val="clear" w:color="auto" w:fill="auto"/>
            <w:vAlign w:val="center"/>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1645" w:type="dxa"/>
          </w:tcPr>
          <w:p w:rsidR="007C1766" w:rsidRPr="007C1766" w:rsidRDefault="007C1766" w:rsidP="00186590">
            <w:pPr>
              <w:tabs>
                <w:tab w:val="left" w:pos="0"/>
                <w:tab w:val="left" w:pos="567"/>
                <w:tab w:val="left" w:pos="1276"/>
                <w:tab w:val="left" w:pos="2268"/>
              </w:tabs>
              <w:spacing w:before="120" w:after="120" w:line="257" w:lineRule="auto"/>
              <w:jc w:val="center"/>
              <w:rPr>
                <w:rFonts w:ascii="Arial" w:hAnsi="Arial" w:cs="Arial"/>
                <w:b/>
                <w:sz w:val="21"/>
                <w:szCs w:val="21"/>
              </w:rPr>
            </w:pPr>
          </w:p>
        </w:tc>
        <w:tc>
          <w:tcPr>
            <w:tcW w:w="1645" w:type="dxa"/>
            <w:vAlign w:val="center"/>
          </w:tcPr>
          <w:p w:rsidR="007C1766" w:rsidRPr="007C1766" w:rsidRDefault="007C1766" w:rsidP="00186590">
            <w:pPr>
              <w:tabs>
                <w:tab w:val="left" w:pos="0"/>
                <w:tab w:val="left" w:pos="567"/>
                <w:tab w:val="left" w:pos="1276"/>
                <w:tab w:val="left" w:pos="2268"/>
              </w:tabs>
              <w:spacing w:before="120" w:after="120" w:line="257" w:lineRule="auto"/>
              <w:jc w:val="right"/>
              <w:rPr>
                <w:rFonts w:ascii="Arial" w:hAnsi="Arial" w:cs="Arial"/>
                <w:b/>
                <w:sz w:val="21"/>
                <w:szCs w:val="21"/>
              </w:rPr>
            </w:pPr>
            <w:r w:rsidRPr="007C1766">
              <w:rPr>
                <w:rFonts w:ascii="Arial" w:hAnsi="Arial" w:cs="Arial"/>
                <w:b/>
                <w:sz w:val="21"/>
                <w:szCs w:val="21"/>
              </w:rPr>
              <w:t>(**)</w:t>
            </w:r>
          </w:p>
        </w:tc>
      </w:tr>
    </w:tbl>
    <w:p w:rsidR="005A4AFE" w:rsidRPr="00994FB3" w:rsidRDefault="005A4AFE" w:rsidP="00186590">
      <w:pPr>
        <w:spacing w:line="257" w:lineRule="auto"/>
        <w:rPr>
          <w:rFonts w:ascii="Arial" w:hAnsi="Arial" w:cs="Arial"/>
          <w:b/>
          <w:sz w:val="18"/>
          <w:szCs w:val="18"/>
        </w:rPr>
      </w:pPr>
    </w:p>
    <w:p w:rsidR="00C03B1C" w:rsidRPr="00D74F99" w:rsidRDefault="00C03B1C" w:rsidP="00186590">
      <w:pPr>
        <w:tabs>
          <w:tab w:val="left" w:pos="426"/>
        </w:tabs>
        <w:spacing w:before="120" w:line="257" w:lineRule="auto"/>
        <w:ind w:left="426" w:right="141" w:hanging="426"/>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4-A, deberá ser igual al Costo de Inversión de </w:t>
      </w:r>
      <w:r w:rsidR="0006301F">
        <w:rPr>
          <w:rFonts w:ascii="Arial" w:hAnsi="Arial" w:cs="Arial"/>
          <w:sz w:val="16"/>
          <w:szCs w:val="16"/>
        </w:rPr>
        <w:t>la L</w:t>
      </w:r>
      <w:r w:rsidR="002B47D1">
        <w:rPr>
          <w:rFonts w:ascii="Arial" w:hAnsi="Arial" w:cs="Arial"/>
          <w:sz w:val="16"/>
          <w:szCs w:val="16"/>
        </w:rPr>
        <w:t xml:space="preserve">ínea Eléctrica, expresado a la fecha de </w:t>
      </w:r>
      <w:r w:rsidR="00D3134A">
        <w:rPr>
          <w:rFonts w:ascii="Arial" w:hAnsi="Arial" w:cs="Arial"/>
          <w:sz w:val="16"/>
          <w:szCs w:val="16"/>
        </w:rPr>
        <w:t>Presentación de la Oferta</w:t>
      </w:r>
      <w:r w:rsidR="00A07943">
        <w:rPr>
          <w:rFonts w:ascii="Arial" w:hAnsi="Arial" w:cs="Arial"/>
          <w:sz w:val="16"/>
          <w:szCs w:val="16"/>
        </w:rPr>
        <w:t xml:space="preserve"> </w:t>
      </w:r>
      <w:r w:rsidRPr="00D74F99">
        <w:rPr>
          <w:rFonts w:ascii="Arial" w:hAnsi="Arial" w:cs="Arial"/>
          <w:sz w:val="16"/>
          <w:szCs w:val="16"/>
        </w:rPr>
        <w:t>consignado en el Formulario 4.</w:t>
      </w:r>
    </w:p>
    <w:p w:rsidR="00C03B1C" w:rsidRPr="00D74F99" w:rsidRDefault="00C03B1C" w:rsidP="00186590">
      <w:pPr>
        <w:tabs>
          <w:tab w:val="left" w:pos="426"/>
        </w:tabs>
        <w:spacing w:before="120" w:line="257" w:lineRule="auto"/>
        <w:ind w:left="426" w:right="141" w:hanging="426"/>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4-A, deberá ser igual al Costo de Operación y Mantenimiento </w:t>
      </w:r>
      <w:r w:rsidR="002B47D1">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 xml:space="preserve">la </w:t>
      </w:r>
      <w:r w:rsidR="002B47D1">
        <w:rPr>
          <w:rFonts w:ascii="Arial" w:hAnsi="Arial" w:cs="Arial"/>
          <w:sz w:val="16"/>
          <w:szCs w:val="16"/>
        </w:rPr>
        <w:t xml:space="preserve">Línea Eléctrica, expresado a la fecha de </w:t>
      </w:r>
      <w:r w:rsidR="00D3134A">
        <w:rPr>
          <w:rFonts w:ascii="Arial" w:hAnsi="Arial" w:cs="Arial"/>
          <w:sz w:val="16"/>
          <w:szCs w:val="16"/>
        </w:rPr>
        <w:t>Presentación de la Oferta</w:t>
      </w:r>
      <w:r w:rsidRPr="00D74F99">
        <w:rPr>
          <w:rFonts w:ascii="Arial" w:hAnsi="Arial" w:cs="Arial"/>
          <w:sz w:val="16"/>
          <w:szCs w:val="16"/>
        </w:rPr>
        <w:t xml:space="preserve"> consignado en el Formulario 4.</w:t>
      </w:r>
    </w:p>
    <w:p w:rsidR="00D51C25" w:rsidRPr="00D74F99" w:rsidRDefault="00D51C25" w:rsidP="00186590">
      <w:pPr>
        <w:tabs>
          <w:tab w:val="left" w:pos="700"/>
        </w:tabs>
        <w:spacing w:before="240" w:line="257" w:lineRule="auto"/>
        <w:ind w:left="704" w:right="386" w:hanging="301"/>
        <w:jc w:val="center"/>
        <w:rPr>
          <w:rFonts w:ascii="Arial" w:hAnsi="Arial" w:cs="Arial"/>
          <w:b/>
          <w:sz w:val="26"/>
          <w:szCs w:val="26"/>
          <w:u w:val="single"/>
        </w:rPr>
      </w:pPr>
      <w:r w:rsidRPr="00D74F99">
        <w:rPr>
          <w:rFonts w:ascii="Arial" w:hAnsi="Arial" w:cs="Arial"/>
          <w:sz w:val="22"/>
          <w:szCs w:val="22"/>
        </w:rPr>
        <w:br w:type="page"/>
      </w:r>
      <w:bookmarkStart w:id="129" w:name="_Hlt93500632"/>
      <w:bookmarkStart w:id="130" w:name="_Hlt93819085"/>
      <w:bookmarkStart w:id="131" w:name="_Hlt100662442"/>
      <w:bookmarkStart w:id="132" w:name="_Toc480191132"/>
      <w:bookmarkStart w:id="133" w:name="_Toc480191351"/>
      <w:bookmarkEnd w:id="129"/>
      <w:bookmarkEnd w:id="130"/>
      <w:bookmarkEnd w:id="131"/>
      <w:bookmarkEnd w:id="132"/>
      <w:bookmarkEnd w:id="133"/>
      <w:r w:rsidR="00D5329D">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186590">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D51C25" w:rsidRPr="00D74F99" w:rsidRDefault="00D51C25" w:rsidP="00186590">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de [</w:t>
      </w:r>
      <w:r w:rsidR="00987E22">
        <w:rPr>
          <w:rFonts w:ascii="Arial" w:hAnsi="Arial" w:cs="Arial"/>
        </w:rPr>
        <w:t xml:space="preserve">     </w:t>
      </w:r>
      <w:r w:rsidRPr="00D74F99">
        <w:rPr>
          <w:rFonts w:ascii="Arial" w:hAnsi="Arial" w:cs="Arial"/>
        </w:rPr>
        <w:t>] de 20</w:t>
      </w:r>
      <w:r w:rsidR="007206AD">
        <w:rPr>
          <w:rFonts w:ascii="Arial" w:hAnsi="Arial" w:cs="Arial"/>
        </w:rPr>
        <w:t>1</w:t>
      </w:r>
      <w:r w:rsidR="006438F5">
        <w:rPr>
          <w:rFonts w:ascii="Arial" w:hAnsi="Arial" w:cs="Arial"/>
        </w:rPr>
        <w:t>3</w:t>
      </w:r>
    </w:p>
    <w:p w:rsidR="00D51C25" w:rsidRPr="00D74F99" w:rsidRDefault="00D51C25" w:rsidP="00186590">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186590">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186590">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186590">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DB5CF9" w:rsidRPr="002154C2" w:rsidRDefault="00DB5CF9" w:rsidP="00DB5CF9">
      <w:pPr>
        <w:pStyle w:val="Textoindependiente"/>
        <w:spacing w:before="240" w:line="257"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D51C25" w:rsidRPr="00D74F99" w:rsidRDefault="00D51C25" w:rsidP="00186590">
      <w:pPr>
        <w:tabs>
          <w:tab w:val="left" w:pos="0"/>
          <w:tab w:val="left" w:pos="1276"/>
          <w:tab w:val="left" w:pos="2268"/>
          <w:tab w:val="left" w:pos="8505"/>
        </w:tabs>
        <w:spacing w:before="360" w:line="257"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CC26CA">
        <w:rPr>
          <w:rFonts w:ascii="Arial" w:hAnsi="Arial" w:cs="Arial"/>
        </w:rPr>
        <w:t xml:space="preserve">dos </w:t>
      </w:r>
      <w:r w:rsidR="006A554B">
        <w:rPr>
          <w:rFonts w:ascii="Arial" w:hAnsi="Arial" w:cs="Arial"/>
        </w:rPr>
        <w:t>mill</w:t>
      </w:r>
      <w:r w:rsidR="00CC26CA">
        <w:rPr>
          <w:rFonts w:ascii="Arial" w:hAnsi="Arial" w:cs="Arial"/>
        </w:rPr>
        <w:t>ones</w:t>
      </w:r>
      <w:r w:rsidR="006A554B">
        <w:rPr>
          <w:rFonts w:ascii="Arial" w:hAnsi="Arial" w:cs="Arial"/>
        </w:rPr>
        <w:t xml:space="preserve"> de</w:t>
      </w:r>
      <w:r w:rsidRPr="00D74F99">
        <w:rPr>
          <w:rFonts w:ascii="Arial" w:hAnsi="Arial" w:cs="Arial"/>
        </w:rPr>
        <w:t xml:space="preserve"> Dólares </w:t>
      </w:r>
      <w:r w:rsidR="00FE7DD9" w:rsidRPr="00D74F99">
        <w:rPr>
          <w:rFonts w:ascii="Arial" w:hAnsi="Arial" w:cs="Arial"/>
        </w:rPr>
        <w:t>de los Estados Unidos de América</w:t>
      </w:r>
      <w:r w:rsidR="00D004CA">
        <w:rPr>
          <w:rFonts w:ascii="Arial" w:hAnsi="Arial" w:cs="Arial"/>
        </w:rPr>
        <w:t xml:space="preserve"> </w:t>
      </w:r>
      <w:r w:rsidRPr="00D74F99">
        <w:rPr>
          <w:rFonts w:ascii="Arial" w:hAnsi="Arial" w:cs="Arial"/>
        </w:rPr>
        <w:t xml:space="preserve">(US$ </w:t>
      </w:r>
      <w:r w:rsidR="00CC26CA">
        <w:rPr>
          <w:rFonts w:ascii="Arial" w:hAnsi="Arial" w:cs="Arial"/>
        </w:rPr>
        <w:t>2</w:t>
      </w:r>
      <w:r w:rsidR="006A554B">
        <w:rPr>
          <w:rFonts w:ascii="Arial" w:hAnsi="Arial" w:cs="Arial"/>
        </w:rPr>
        <w:t>’0</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186590">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186590">
      <w:pPr>
        <w:tabs>
          <w:tab w:val="left" w:pos="0"/>
          <w:tab w:val="left" w:pos="567"/>
          <w:tab w:val="left" w:pos="1276"/>
          <w:tab w:val="left" w:pos="2268"/>
        </w:tabs>
        <w:spacing w:before="240" w:after="360" w:line="257" w:lineRule="auto"/>
        <w:ind w:left="567" w:hanging="567"/>
        <w:jc w:val="both"/>
        <w:rPr>
          <w:rFonts w:ascii="Arial" w:hAnsi="Arial" w:cs="Arial"/>
          <w:lang w:val="es-PE"/>
        </w:rPr>
      </w:pPr>
      <w:r w:rsidRPr="00D74F99">
        <w:rPr>
          <w:rFonts w:ascii="Arial" w:hAnsi="Arial" w:cs="Arial"/>
          <w:lang w:val="es-PE"/>
        </w:rPr>
        <w:t>Atentamente,</w:t>
      </w:r>
    </w:p>
    <w:p w:rsidR="00D51C25" w:rsidRPr="00D74F99" w:rsidRDefault="0069788F" w:rsidP="00186590">
      <w:pPr>
        <w:tabs>
          <w:tab w:val="left" w:pos="0"/>
          <w:tab w:val="left" w:pos="567"/>
          <w:tab w:val="left" w:pos="1276"/>
          <w:tab w:val="left" w:pos="2268"/>
        </w:tabs>
        <w:spacing w:before="240" w:after="240" w:line="257" w:lineRule="auto"/>
        <w:ind w:left="567" w:hanging="567"/>
        <w:jc w:val="center"/>
        <w:rPr>
          <w:rFonts w:ascii="Arial" w:hAnsi="Arial" w:cs="Arial"/>
          <w:b/>
          <w:sz w:val="26"/>
          <w:szCs w:val="26"/>
          <w:u w:val="single"/>
        </w:rPr>
      </w:pPr>
      <w:r>
        <w:rPr>
          <w:rFonts w:ascii="Arial" w:hAnsi="Arial" w:cs="Arial"/>
          <w:lang w:val="es-PE"/>
        </w:rPr>
        <w:br w:type="page"/>
      </w:r>
      <w:r w:rsidR="00D51C25" w:rsidRPr="00D74F99">
        <w:rPr>
          <w:rFonts w:ascii="Arial" w:hAnsi="Arial" w:cs="Arial"/>
          <w:b/>
          <w:sz w:val="26"/>
          <w:szCs w:val="26"/>
          <w:u w:val="single"/>
        </w:rPr>
        <w:lastRenderedPageBreak/>
        <w:t>Anexo 1</w:t>
      </w:r>
    </w:p>
    <w:p w:rsidR="00D51C25" w:rsidRDefault="00D51C25" w:rsidP="00186590">
      <w:pPr>
        <w:tabs>
          <w:tab w:val="left" w:pos="0"/>
          <w:tab w:val="left" w:pos="567"/>
          <w:tab w:val="left" w:pos="1276"/>
          <w:tab w:val="left" w:pos="2268"/>
        </w:tabs>
        <w:spacing w:before="120" w:after="120" w:line="257"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9300" w:type="dxa"/>
        <w:jc w:val="center"/>
        <w:tblInd w:w="-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31"/>
        <w:gridCol w:w="3969"/>
      </w:tblGrid>
      <w:tr w:rsidR="0020510C" w:rsidRPr="00F1256E" w:rsidTr="00DB5CF9">
        <w:trPr>
          <w:trHeight w:val="275"/>
          <w:jc w:val="center"/>
        </w:trPr>
        <w:tc>
          <w:tcPr>
            <w:tcW w:w="5331" w:type="dxa"/>
            <w:shd w:val="clear" w:color="auto" w:fill="E5DFEC" w:themeFill="accent4" w:themeFillTint="33"/>
            <w:vAlign w:val="center"/>
          </w:tcPr>
          <w:p w:rsidR="0020510C" w:rsidRPr="00DB5CF9" w:rsidRDefault="0020510C" w:rsidP="00186590">
            <w:pPr>
              <w:spacing w:before="40" w:after="40" w:line="257" w:lineRule="auto"/>
              <w:jc w:val="center"/>
              <w:rPr>
                <w:rFonts w:ascii="Arial" w:hAnsi="Arial" w:cs="Arial"/>
                <w:b/>
                <w:sz w:val="18"/>
                <w:szCs w:val="18"/>
              </w:rPr>
            </w:pPr>
            <w:r w:rsidRPr="00DB5CF9">
              <w:rPr>
                <w:rFonts w:ascii="Arial" w:hAnsi="Arial" w:cs="Arial"/>
                <w:b/>
                <w:sz w:val="18"/>
                <w:szCs w:val="18"/>
              </w:rPr>
              <w:t>ACTIVIDAD</w:t>
            </w:r>
          </w:p>
        </w:tc>
        <w:tc>
          <w:tcPr>
            <w:tcW w:w="3969" w:type="dxa"/>
            <w:shd w:val="clear" w:color="auto" w:fill="E5DFEC" w:themeFill="accent4" w:themeFillTint="33"/>
            <w:vAlign w:val="center"/>
          </w:tcPr>
          <w:p w:rsidR="0020510C" w:rsidRPr="00DB5CF9" w:rsidRDefault="0020510C" w:rsidP="00186590">
            <w:pPr>
              <w:spacing w:before="40" w:after="40" w:line="257" w:lineRule="auto"/>
              <w:jc w:val="center"/>
              <w:rPr>
                <w:rFonts w:ascii="Arial" w:hAnsi="Arial" w:cs="Arial"/>
                <w:b/>
                <w:sz w:val="18"/>
                <w:szCs w:val="18"/>
              </w:rPr>
            </w:pPr>
            <w:r w:rsidRPr="00DB5CF9">
              <w:rPr>
                <w:rFonts w:ascii="Arial" w:hAnsi="Arial" w:cs="Arial"/>
                <w:b/>
                <w:sz w:val="18"/>
                <w:szCs w:val="18"/>
              </w:rPr>
              <w:t>FECHAS</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sz w:val="18"/>
                <w:szCs w:val="18"/>
              </w:rPr>
            </w:pPr>
            <w:r w:rsidRPr="00DB5CF9">
              <w:rPr>
                <w:rFonts w:ascii="Arial" w:hAnsi="Arial" w:cs="Arial"/>
                <w:b/>
                <w:sz w:val="18"/>
                <w:szCs w:val="18"/>
              </w:rPr>
              <w:t>1.</w:t>
            </w:r>
            <w:r w:rsidRPr="00DB5CF9">
              <w:rPr>
                <w:rFonts w:ascii="Arial" w:hAnsi="Arial" w:cs="Arial"/>
                <w:b/>
                <w:sz w:val="18"/>
                <w:szCs w:val="18"/>
              </w:rPr>
              <w:tab/>
              <w:t>Convocatoria y publicación de Bases</w:t>
            </w:r>
          </w:p>
        </w:tc>
        <w:tc>
          <w:tcPr>
            <w:tcW w:w="3969" w:type="dxa"/>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Mar. 26/07/11</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b/>
                <w:sz w:val="18"/>
                <w:szCs w:val="18"/>
              </w:rPr>
            </w:pPr>
            <w:r w:rsidRPr="00DB5CF9">
              <w:rPr>
                <w:rFonts w:ascii="Arial" w:hAnsi="Arial" w:cs="Arial"/>
                <w:b/>
                <w:sz w:val="18"/>
                <w:szCs w:val="18"/>
              </w:rPr>
              <w:t>2.</w:t>
            </w:r>
            <w:r w:rsidRPr="00DB5CF9">
              <w:rPr>
                <w:rFonts w:ascii="Arial" w:hAnsi="Arial" w:cs="Arial"/>
                <w:b/>
                <w:sz w:val="18"/>
                <w:szCs w:val="18"/>
              </w:rPr>
              <w:tab/>
              <w:t>Bases</w:t>
            </w:r>
          </w:p>
        </w:tc>
        <w:tc>
          <w:tcPr>
            <w:tcW w:w="3969" w:type="dxa"/>
          </w:tcPr>
          <w:p w:rsidR="0020510C" w:rsidRPr="00DB5CF9" w:rsidRDefault="0020510C" w:rsidP="00186590">
            <w:pPr>
              <w:spacing w:before="40" w:after="40" w:line="257" w:lineRule="auto"/>
              <w:jc w:val="center"/>
              <w:rPr>
                <w:rFonts w:ascii="Arial" w:hAnsi="Arial" w:cs="Arial"/>
                <w:b/>
                <w:i/>
                <w:sz w:val="18"/>
                <w:szCs w:val="18"/>
              </w:rPr>
            </w:pP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2.1.</w:t>
            </w:r>
            <w:r w:rsidRPr="00DB5CF9">
              <w:rPr>
                <w:rFonts w:ascii="Arial" w:hAnsi="Arial" w:cs="Arial"/>
                <w:i/>
                <w:sz w:val="18"/>
                <w:szCs w:val="18"/>
              </w:rPr>
              <w:tab/>
              <w:t>Pago del Derecho de Participación</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06/09/13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2.2.</w:t>
            </w:r>
            <w:r w:rsidRPr="00DB5CF9">
              <w:rPr>
                <w:rFonts w:ascii="Arial" w:hAnsi="Arial" w:cs="Arial"/>
                <w:sz w:val="18"/>
                <w:szCs w:val="18"/>
              </w:rPr>
              <w:tab/>
              <w:t>Consultas a las Bases</w:t>
            </w:r>
          </w:p>
        </w:tc>
        <w:tc>
          <w:tcPr>
            <w:tcW w:w="3969" w:type="dxa"/>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Hasta Vie. 01/03/13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2.3.</w:t>
            </w:r>
            <w:r w:rsidRPr="00DB5CF9">
              <w:rPr>
                <w:rFonts w:ascii="Arial" w:hAnsi="Arial" w:cs="Arial"/>
                <w:sz w:val="18"/>
                <w:szCs w:val="18"/>
              </w:rPr>
              <w:tab/>
              <w:t>Absolución a consultas a las Bases</w:t>
            </w:r>
          </w:p>
        </w:tc>
        <w:tc>
          <w:tcPr>
            <w:tcW w:w="3969" w:type="dxa"/>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Hasta Vie. 15/03/13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2.4.</w:t>
            </w:r>
            <w:r w:rsidRPr="00DB5CF9">
              <w:rPr>
                <w:rFonts w:ascii="Arial" w:hAnsi="Arial" w:cs="Arial"/>
                <w:i/>
                <w:sz w:val="18"/>
                <w:szCs w:val="18"/>
              </w:rPr>
              <w:tab/>
              <w:t>Publicación Bases Actualizadas</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Vie. 03/05/13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2.5.</w:t>
            </w:r>
            <w:r w:rsidRPr="00DB5CF9">
              <w:rPr>
                <w:rFonts w:ascii="Arial" w:hAnsi="Arial" w:cs="Arial"/>
                <w:i/>
                <w:sz w:val="18"/>
                <w:szCs w:val="18"/>
              </w:rPr>
              <w:tab/>
              <w:t>Consultas a las Bases Actualizadas</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02/08/13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2.6.</w:t>
            </w:r>
            <w:r w:rsidRPr="00DB5CF9">
              <w:rPr>
                <w:rFonts w:ascii="Arial" w:hAnsi="Arial" w:cs="Arial"/>
                <w:i/>
                <w:sz w:val="18"/>
                <w:szCs w:val="18"/>
              </w:rPr>
              <w:tab/>
              <w:t>Absolución de consultas a las Bases Actualizadas</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23/08/13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2.7.</w:t>
            </w:r>
            <w:r w:rsidRPr="00DB5CF9">
              <w:rPr>
                <w:rFonts w:ascii="Arial" w:hAnsi="Arial" w:cs="Arial"/>
                <w:i/>
                <w:sz w:val="18"/>
                <w:szCs w:val="18"/>
              </w:rPr>
              <w:tab/>
              <w:t>Publicación de las Bases Consolidadas</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Vie. 11/10/13</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b/>
                <w:sz w:val="18"/>
                <w:szCs w:val="18"/>
              </w:rPr>
            </w:pPr>
            <w:r w:rsidRPr="00DB5CF9">
              <w:rPr>
                <w:rFonts w:ascii="Arial" w:hAnsi="Arial" w:cs="Arial"/>
                <w:b/>
                <w:sz w:val="18"/>
                <w:szCs w:val="18"/>
              </w:rPr>
              <w:t>3.</w:t>
            </w:r>
            <w:r w:rsidRPr="00DB5CF9">
              <w:rPr>
                <w:rFonts w:ascii="Arial" w:hAnsi="Arial" w:cs="Arial"/>
                <w:b/>
                <w:sz w:val="18"/>
                <w:szCs w:val="18"/>
              </w:rPr>
              <w:tab/>
              <w:t>Contrato</w:t>
            </w:r>
          </w:p>
        </w:tc>
        <w:tc>
          <w:tcPr>
            <w:tcW w:w="3969" w:type="dxa"/>
          </w:tcPr>
          <w:p w:rsidR="0020510C" w:rsidRPr="00DB5CF9" w:rsidRDefault="0020510C" w:rsidP="00186590">
            <w:pPr>
              <w:spacing w:before="40" w:after="40" w:line="257" w:lineRule="auto"/>
              <w:jc w:val="center"/>
              <w:rPr>
                <w:rFonts w:ascii="Arial" w:hAnsi="Arial" w:cs="Arial"/>
                <w:b/>
                <w:i/>
                <w:sz w:val="18"/>
                <w:szCs w:val="18"/>
              </w:rPr>
            </w:pP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3.1.</w:t>
            </w:r>
            <w:r w:rsidRPr="00DB5CF9">
              <w:rPr>
                <w:rFonts w:ascii="Arial" w:hAnsi="Arial" w:cs="Arial"/>
                <w:sz w:val="18"/>
                <w:szCs w:val="18"/>
              </w:rPr>
              <w:tab/>
              <w:t>Primera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Mié. 07/09/11</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3.2.</w:t>
            </w:r>
            <w:r w:rsidRPr="00DB5CF9">
              <w:rPr>
                <w:rFonts w:ascii="Arial" w:hAnsi="Arial" w:cs="Arial"/>
                <w:sz w:val="18"/>
                <w:szCs w:val="18"/>
              </w:rPr>
              <w:tab/>
              <w:t>Sugerencias a la Primera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Hasta Mié. 05/10/11</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3.3.</w:t>
            </w:r>
            <w:r w:rsidRPr="00DB5CF9">
              <w:rPr>
                <w:rFonts w:ascii="Arial" w:hAnsi="Arial" w:cs="Arial"/>
                <w:sz w:val="18"/>
                <w:szCs w:val="18"/>
              </w:rPr>
              <w:tab/>
              <w:t>Segunda versión del Contrato (Incluye Anexo 1)</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Vie. 20/04/12</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3.4.</w:t>
            </w:r>
            <w:r w:rsidRPr="00DB5CF9">
              <w:rPr>
                <w:rFonts w:ascii="Arial" w:hAnsi="Arial" w:cs="Arial"/>
                <w:sz w:val="18"/>
                <w:szCs w:val="18"/>
              </w:rPr>
              <w:tab/>
              <w:t>Sugerencias a la segunda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Hasta Mar. 15/05/12</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3.5.</w:t>
            </w:r>
            <w:r w:rsidRPr="00DB5CF9">
              <w:rPr>
                <w:rFonts w:ascii="Arial" w:hAnsi="Arial" w:cs="Arial"/>
                <w:sz w:val="18"/>
                <w:szCs w:val="18"/>
              </w:rPr>
              <w:tab/>
              <w:t>Tercera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Mié. 29/08/12</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3.6.</w:t>
            </w:r>
            <w:r w:rsidRPr="00DB5CF9">
              <w:rPr>
                <w:rFonts w:ascii="Arial" w:hAnsi="Arial" w:cs="Arial"/>
                <w:sz w:val="18"/>
                <w:szCs w:val="18"/>
              </w:rPr>
              <w:tab/>
              <w:t>Sugerencias a la tercera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Hasta Vie. 14/09/12</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3.7.</w:t>
            </w:r>
            <w:r w:rsidRPr="00DB5CF9">
              <w:rPr>
                <w:rFonts w:ascii="Arial" w:hAnsi="Arial" w:cs="Arial"/>
                <w:sz w:val="18"/>
                <w:szCs w:val="18"/>
              </w:rPr>
              <w:tab/>
              <w:t>Cuarta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Vie. 25/01/13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3.8.</w:t>
            </w:r>
            <w:r w:rsidRPr="00DB5CF9">
              <w:rPr>
                <w:rFonts w:ascii="Arial" w:hAnsi="Arial" w:cs="Arial"/>
                <w:sz w:val="18"/>
                <w:szCs w:val="18"/>
              </w:rPr>
              <w:tab/>
              <w:t>Sugerencias a la cuarta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Hasta Vie. 08/02/13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3.9.</w:t>
            </w:r>
            <w:r w:rsidRPr="00DB5CF9">
              <w:rPr>
                <w:rFonts w:ascii="Arial" w:hAnsi="Arial" w:cs="Arial"/>
                <w:i/>
                <w:sz w:val="18"/>
                <w:szCs w:val="18"/>
              </w:rPr>
              <w:tab/>
              <w:t>Quinta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Vie. 07/06/13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3.10.</w:t>
            </w:r>
            <w:r w:rsidRPr="00DB5CF9">
              <w:rPr>
                <w:rFonts w:ascii="Arial" w:hAnsi="Arial" w:cs="Arial"/>
                <w:i/>
                <w:sz w:val="18"/>
                <w:szCs w:val="18"/>
              </w:rPr>
              <w:tab/>
              <w:t>Sugerencias a la Quinta versión del Contrato</w:t>
            </w:r>
          </w:p>
        </w:tc>
        <w:tc>
          <w:tcPr>
            <w:tcW w:w="3969" w:type="dxa"/>
            <w:vAlign w:val="center"/>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19/07/13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3.11.</w:t>
            </w:r>
            <w:r w:rsidRPr="00DB5CF9">
              <w:rPr>
                <w:rFonts w:ascii="Arial" w:hAnsi="Arial" w:cs="Arial"/>
                <w:i/>
                <w:sz w:val="18"/>
                <w:szCs w:val="18"/>
              </w:rPr>
              <w:tab/>
              <w:t>Entrega de la versión final del Contrato</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Mar. 15/10/13</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b/>
                <w:i/>
                <w:sz w:val="18"/>
                <w:szCs w:val="18"/>
              </w:rPr>
            </w:pPr>
            <w:r w:rsidRPr="00DB5CF9">
              <w:rPr>
                <w:rFonts w:ascii="Arial" w:hAnsi="Arial" w:cs="Arial"/>
                <w:b/>
                <w:i/>
                <w:sz w:val="18"/>
                <w:szCs w:val="18"/>
              </w:rPr>
              <w:t>4.</w:t>
            </w:r>
            <w:r w:rsidRPr="00DB5CF9">
              <w:rPr>
                <w:rFonts w:ascii="Arial" w:hAnsi="Arial" w:cs="Arial"/>
                <w:b/>
                <w:i/>
                <w:sz w:val="18"/>
                <w:szCs w:val="18"/>
              </w:rPr>
              <w:tab/>
              <w:t>Calificación</w:t>
            </w:r>
          </w:p>
        </w:tc>
        <w:tc>
          <w:tcPr>
            <w:tcW w:w="3969" w:type="dxa"/>
          </w:tcPr>
          <w:p w:rsidR="0020510C" w:rsidRPr="00DB5CF9" w:rsidRDefault="0020510C" w:rsidP="00186590">
            <w:pPr>
              <w:spacing w:before="40" w:after="40" w:line="257" w:lineRule="auto"/>
              <w:jc w:val="center"/>
              <w:rPr>
                <w:rFonts w:ascii="Arial" w:hAnsi="Arial" w:cs="Arial"/>
                <w:b/>
                <w:sz w:val="18"/>
                <w:szCs w:val="18"/>
              </w:rPr>
            </w:pP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4.1.</w:t>
            </w:r>
            <w:r w:rsidRPr="00DB5CF9">
              <w:rPr>
                <w:rFonts w:ascii="Arial" w:hAnsi="Arial" w:cs="Arial"/>
                <w:i/>
                <w:sz w:val="18"/>
                <w:szCs w:val="18"/>
              </w:rPr>
              <w:tab/>
              <w:t>Presentación de solicitud de Calificación</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06/09/13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4.2.</w:t>
            </w:r>
            <w:r w:rsidRPr="00DB5CF9">
              <w:rPr>
                <w:rFonts w:ascii="Arial" w:hAnsi="Arial" w:cs="Arial"/>
                <w:i/>
                <w:sz w:val="18"/>
                <w:szCs w:val="18"/>
              </w:rPr>
              <w:tab/>
              <w:t>Subsanación de observaciones</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13/09/13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4.3.</w:t>
            </w:r>
            <w:r w:rsidRPr="00DB5CF9">
              <w:rPr>
                <w:rFonts w:ascii="Arial" w:hAnsi="Arial" w:cs="Arial"/>
                <w:i/>
                <w:sz w:val="18"/>
                <w:szCs w:val="18"/>
              </w:rPr>
              <w:tab/>
              <w:t>Anuncio de Calificación</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Vie. 27/09/13</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i/>
                <w:sz w:val="18"/>
                <w:szCs w:val="18"/>
              </w:rPr>
            </w:pPr>
            <w:r w:rsidRPr="00DB5CF9">
              <w:rPr>
                <w:rFonts w:ascii="Arial" w:hAnsi="Arial" w:cs="Arial"/>
                <w:i/>
                <w:sz w:val="18"/>
                <w:szCs w:val="18"/>
              </w:rPr>
              <w:t>4.4.</w:t>
            </w:r>
            <w:r w:rsidRPr="00DB5CF9">
              <w:rPr>
                <w:rFonts w:ascii="Arial" w:hAnsi="Arial" w:cs="Arial"/>
                <w:i/>
                <w:sz w:val="18"/>
                <w:szCs w:val="18"/>
              </w:rPr>
              <w:tab/>
              <w:t>Formación o modificación de Consorcios</w:t>
            </w:r>
          </w:p>
        </w:tc>
        <w:tc>
          <w:tcPr>
            <w:tcW w:w="3969" w:type="dxa"/>
          </w:tcPr>
          <w:p w:rsidR="0020510C" w:rsidRPr="00DB5CF9" w:rsidRDefault="0020510C" w:rsidP="00186590">
            <w:pPr>
              <w:spacing w:before="40" w:after="40" w:line="257" w:lineRule="auto"/>
              <w:jc w:val="center"/>
              <w:rPr>
                <w:rFonts w:ascii="Arial" w:hAnsi="Arial" w:cs="Arial"/>
                <w:i/>
                <w:sz w:val="18"/>
                <w:szCs w:val="18"/>
              </w:rPr>
            </w:pPr>
            <w:r w:rsidRPr="00DB5CF9">
              <w:rPr>
                <w:rFonts w:ascii="Arial" w:hAnsi="Arial" w:cs="Arial"/>
                <w:i/>
                <w:sz w:val="18"/>
                <w:szCs w:val="18"/>
              </w:rPr>
              <w:t>Hasta Vie. 04/10/13</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b/>
                <w:sz w:val="18"/>
                <w:szCs w:val="18"/>
              </w:rPr>
            </w:pPr>
            <w:r w:rsidRPr="00DB5CF9">
              <w:rPr>
                <w:rFonts w:ascii="Arial" w:hAnsi="Arial" w:cs="Arial"/>
                <w:b/>
                <w:sz w:val="18"/>
                <w:szCs w:val="18"/>
              </w:rPr>
              <w:t>5.</w:t>
            </w:r>
            <w:r w:rsidRPr="00DB5CF9">
              <w:rPr>
                <w:rFonts w:ascii="Arial" w:hAnsi="Arial" w:cs="Arial"/>
                <w:b/>
                <w:sz w:val="18"/>
                <w:szCs w:val="18"/>
              </w:rPr>
              <w:tab/>
              <w:t>Presentación de Ofertas y Buena Pro</w:t>
            </w:r>
          </w:p>
        </w:tc>
        <w:tc>
          <w:tcPr>
            <w:tcW w:w="3969" w:type="dxa"/>
          </w:tcPr>
          <w:p w:rsidR="0020510C" w:rsidRPr="00DB5CF9" w:rsidRDefault="0020510C" w:rsidP="00186590">
            <w:pPr>
              <w:spacing w:before="40" w:after="40" w:line="257" w:lineRule="auto"/>
              <w:jc w:val="center"/>
              <w:rPr>
                <w:rFonts w:ascii="Arial" w:hAnsi="Arial" w:cs="Arial"/>
                <w:b/>
                <w:sz w:val="18"/>
                <w:szCs w:val="18"/>
              </w:rPr>
            </w:pP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5.1.</w:t>
            </w:r>
            <w:r w:rsidRPr="00DB5CF9">
              <w:rPr>
                <w:rFonts w:ascii="Arial" w:hAnsi="Arial" w:cs="Arial"/>
                <w:sz w:val="18"/>
                <w:szCs w:val="18"/>
              </w:rPr>
              <w:tab/>
              <w:t>Presentación de Ofertas y Buena Pro (*)</w:t>
            </w:r>
          </w:p>
        </w:tc>
        <w:tc>
          <w:tcPr>
            <w:tcW w:w="3969" w:type="dxa"/>
          </w:tcPr>
          <w:p w:rsidR="0020510C" w:rsidRPr="00DB5CF9" w:rsidRDefault="0020510C" w:rsidP="00186590">
            <w:pPr>
              <w:spacing w:before="40" w:after="40" w:line="257" w:lineRule="auto"/>
              <w:ind w:left="-50" w:right="-90"/>
              <w:jc w:val="center"/>
              <w:rPr>
                <w:rFonts w:ascii="Arial" w:hAnsi="Arial" w:cs="Arial"/>
                <w:sz w:val="18"/>
                <w:szCs w:val="18"/>
              </w:rPr>
            </w:pPr>
            <w:r w:rsidRPr="00DB5CF9">
              <w:rPr>
                <w:rFonts w:ascii="Arial" w:hAnsi="Arial" w:cs="Arial"/>
                <w:sz w:val="18"/>
                <w:szCs w:val="18"/>
              </w:rPr>
              <w:t>A los 30 días calendario de la entrega de la versión final del Contrato **</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5.2.</w:t>
            </w:r>
            <w:r w:rsidRPr="00DB5CF9">
              <w:rPr>
                <w:rFonts w:ascii="Arial" w:hAnsi="Arial" w:cs="Arial"/>
                <w:sz w:val="18"/>
                <w:szCs w:val="18"/>
              </w:rPr>
              <w:tab/>
              <w:t>Subsanación de Observaciones al sobre 1</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A los 03 Días de la Presentación de sobres 1 y 2</w:t>
            </w:r>
          </w:p>
        </w:tc>
      </w:tr>
      <w:tr w:rsidR="0020510C" w:rsidRPr="00F1256E" w:rsidTr="00660357">
        <w:trPr>
          <w:trHeight w:val="20"/>
          <w:jc w:val="center"/>
        </w:trPr>
        <w:tc>
          <w:tcPr>
            <w:tcW w:w="5331" w:type="dxa"/>
            <w:vAlign w:val="center"/>
          </w:tcPr>
          <w:p w:rsidR="0020510C" w:rsidRPr="00DB5CF9" w:rsidRDefault="0020510C" w:rsidP="00186590">
            <w:pPr>
              <w:tabs>
                <w:tab w:val="left" w:pos="851"/>
              </w:tabs>
              <w:spacing w:before="40" w:after="40" w:line="257" w:lineRule="auto"/>
              <w:ind w:left="851" w:hanging="454"/>
              <w:rPr>
                <w:rFonts w:ascii="Arial" w:hAnsi="Arial" w:cs="Arial"/>
                <w:sz w:val="18"/>
                <w:szCs w:val="18"/>
              </w:rPr>
            </w:pPr>
            <w:r w:rsidRPr="00DB5CF9">
              <w:rPr>
                <w:rFonts w:ascii="Arial" w:hAnsi="Arial" w:cs="Arial"/>
                <w:sz w:val="18"/>
                <w:szCs w:val="18"/>
              </w:rPr>
              <w:t>5.3.</w:t>
            </w:r>
            <w:r w:rsidRPr="00DB5CF9">
              <w:rPr>
                <w:rFonts w:ascii="Arial" w:hAnsi="Arial" w:cs="Arial"/>
                <w:sz w:val="18"/>
                <w:szCs w:val="18"/>
              </w:rPr>
              <w:tab/>
              <w:t>Apertura del sobre 2 y Buena Pro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A los 03 Días de la Presentación de sobres 1 y 2</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b/>
                <w:sz w:val="18"/>
                <w:szCs w:val="18"/>
              </w:rPr>
            </w:pPr>
            <w:r w:rsidRPr="00DB5CF9">
              <w:rPr>
                <w:rFonts w:ascii="Arial" w:hAnsi="Arial" w:cs="Arial"/>
                <w:b/>
                <w:sz w:val="18"/>
                <w:szCs w:val="18"/>
              </w:rPr>
              <w:t>6.</w:t>
            </w:r>
            <w:r w:rsidRPr="00DB5CF9">
              <w:rPr>
                <w:rFonts w:ascii="Arial" w:hAnsi="Arial" w:cs="Arial"/>
                <w:b/>
                <w:sz w:val="18"/>
                <w:szCs w:val="18"/>
              </w:rPr>
              <w:tab/>
              <w:t>Cierre del Concurso</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Dentro de los 60 días calendario de adjudicada la Buena Pro</w:t>
            </w:r>
          </w:p>
        </w:tc>
      </w:tr>
      <w:tr w:rsidR="0020510C" w:rsidRPr="00F1256E" w:rsidTr="00660357">
        <w:trPr>
          <w:trHeight w:val="20"/>
          <w:jc w:val="center"/>
        </w:trPr>
        <w:tc>
          <w:tcPr>
            <w:tcW w:w="5331" w:type="dxa"/>
            <w:vAlign w:val="center"/>
          </w:tcPr>
          <w:p w:rsidR="0020510C" w:rsidRPr="00DB5CF9" w:rsidRDefault="0020510C" w:rsidP="00186590">
            <w:pPr>
              <w:spacing w:before="40" w:after="40" w:line="257" w:lineRule="auto"/>
              <w:ind w:left="397" w:hanging="397"/>
              <w:rPr>
                <w:rFonts w:ascii="Arial" w:hAnsi="Arial" w:cs="Arial"/>
                <w:b/>
                <w:sz w:val="18"/>
                <w:szCs w:val="18"/>
              </w:rPr>
            </w:pPr>
            <w:r w:rsidRPr="00DB5CF9">
              <w:rPr>
                <w:rFonts w:ascii="Arial" w:hAnsi="Arial" w:cs="Arial"/>
                <w:b/>
                <w:sz w:val="18"/>
                <w:szCs w:val="18"/>
              </w:rPr>
              <w:t>7.</w:t>
            </w:r>
            <w:r w:rsidRPr="00DB5CF9">
              <w:rPr>
                <w:rFonts w:ascii="Arial" w:hAnsi="Arial" w:cs="Arial"/>
                <w:b/>
                <w:sz w:val="18"/>
                <w:szCs w:val="18"/>
              </w:rPr>
              <w:tab/>
              <w:t>Vencimiento de las Ofertas</w:t>
            </w:r>
          </w:p>
        </w:tc>
        <w:tc>
          <w:tcPr>
            <w:tcW w:w="3969" w:type="dxa"/>
            <w:vAlign w:val="center"/>
          </w:tcPr>
          <w:p w:rsidR="0020510C" w:rsidRPr="00DB5CF9" w:rsidRDefault="0020510C" w:rsidP="00186590">
            <w:pPr>
              <w:spacing w:before="40" w:after="40" w:line="257" w:lineRule="auto"/>
              <w:jc w:val="center"/>
              <w:rPr>
                <w:rFonts w:ascii="Arial" w:hAnsi="Arial" w:cs="Arial"/>
                <w:sz w:val="18"/>
                <w:szCs w:val="18"/>
              </w:rPr>
            </w:pPr>
            <w:r w:rsidRPr="00DB5CF9">
              <w:rPr>
                <w:rFonts w:ascii="Arial" w:hAnsi="Arial" w:cs="Arial"/>
                <w:sz w:val="18"/>
                <w:szCs w:val="18"/>
              </w:rPr>
              <w:t>A los 120 días calendario de adjudicada la Buena Pro</w:t>
            </w:r>
          </w:p>
        </w:tc>
      </w:tr>
    </w:tbl>
    <w:p w:rsidR="00D51C25" w:rsidRPr="00D74F99" w:rsidRDefault="00D51C25" w:rsidP="00186590">
      <w:pPr>
        <w:pStyle w:val="TDC1"/>
      </w:pPr>
      <w:r w:rsidRPr="00D74F99">
        <w:t>(*)</w:t>
      </w:r>
      <w:r w:rsidRPr="00D74F99">
        <w:tab/>
        <w:t xml:space="preserve">En caso algún documento del sobre 1 tuviera que ser subsanado, se procederá con </w:t>
      </w:r>
      <w:r w:rsidR="00F50A15" w:rsidRPr="00D74F99">
        <w:t>5</w:t>
      </w:r>
      <w:r w:rsidRPr="00D74F99">
        <w:t xml:space="preserve">.2 y </w:t>
      </w:r>
      <w:r w:rsidR="00F50A15" w:rsidRPr="00D74F99">
        <w:t>5</w:t>
      </w:r>
      <w:r w:rsidRPr="00D74F99">
        <w:t>.3.</w:t>
      </w:r>
    </w:p>
    <w:p w:rsidR="0018029F" w:rsidRPr="00D74F99" w:rsidRDefault="00D51C25" w:rsidP="00186590">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186590">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E34DA7" w:rsidRDefault="00AC3C55" w:rsidP="00186590">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Adjudicación de la Buena Pro</w:t>
      </w:r>
      <w:r w:rsidRPr="00E34DA7">
        <w:rPr>
          <w:rFonts w:ascii="Arial" w:hAnsi="Arial" w:cs="Arial"/>
        </w:rPr>
        <w:t>:</w:t>
      </w:r>
    </w:p>
    <w:p w:rsidR="00AC3C55" w:rsidRPr="00E34DA7" w:rsidRDefault="00AC3C55" w:rsidP="00186590">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E34DA7" w:rsidRDefault="00AC3C55" w:rsidP="00186590">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E34DA7" w:rsidRDefault="00AC3C55" w:rsidP="00186590">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186590">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Pr>
          <w:rFonts w:ascii="Arial" w:hAnsi="Arial" w:cs="Arial"/>
        </w:rPr>
        <w:t>el</w:t>
      </w:r>
      <w:r w:rsidR="008C204A" w:rsidRPr="00E34DA7">
        <w:rPr>
          <w:rFonts w:ascii="Arial" w:hAnsi="Arial" w:cs="Arial"/>
        </w:rPr>
        <w:t xml:space="preserve"> </w:t>
      </w:r>
      <w:r w:rsidRPr="00E34DA7">
        <w:rPr>
          <w:rFonts w:ascii="Arial" w:hAnsi="Arial" w:cs="Arial"/>
        </w:rPr>
        <w:t>Contrato o las Leyes Aplicables.</w:t>
      </w:r>
    </w:p>
    <w:p w:rsidR="00AC3C55" w:rsidRPr="00E34DA7" w:rsidRDefault="00AC3C55" w:rsidP="00186590">
      <w:pPr>
        <w:numPr>
          <w:ilvl w:val="2"/>
          <w:numId w:val="7"/>
        </w:numPr>
        <w:tabs>
          <w:tab w:val="clear" w:pos="1494"/>
          <w:tab w:val="left" w:pos="567"/>
        </w:tabs>
        <w:spacing w:before="120" w:line="257" w:lineRule="auto"/>
        <w:ind w:left="567" w:hanging="567"/>
        <w:jc w:val="both"/>
        <w:rPr>
          <w:rFonts w:ascii="Arial" w:hAnsi="Arial" w:cs="Arial"/>
          <w:u w:val="single"/>
        </w:rPr>
      </w:pPr>
      <w:r w:rsidRPr="00E34DA7">
        <w:rPr>
          <w:rFonts w:ascii="Arial" w:hAnsi="Arial" w:cs="Arial"/>
          <w:u w:val="single"/>
        </w:rPr>
        <w:t xml:space="preserve">Base </w:t>
      </w:r>
      <w:r w:rsidR="00F67C2D">
        <w:rPr>
          <w:rFonts w:ascii="Arial" w:hAnsi="Arial" w:cs="Arial"/>
          <w:u w:val="single"/>
        </w:rPr>
        <w:t>T</w:t>
      </w:r>
      <w:r w:rsidRPr="00E34DA7">
        <w:rPr>
          <w:rFonts w:ascii="Arial" w:hAnsi="Arial" w:cs="Arial"/>
          <w:u w:val="single"/>
        </w:rPr>
        <w:t>arifaria:</w:t>
      </w:r>
    </w:p>
    <w:p w:rsidR="00AC3C55" w:rsidRPr="00E34DA7" w:rsidRDefault="00AC3C55" w:rsidP="00186590">
      <w:pPr>
        <w:tabs>
          <w:tab w:val="left" w:pos="567"/>
        </w:tabs>
        <w:spacing w:before="120" w:line="257" w:lineRule="auto"/>
        <w:ind w:left="567"/>
        <w:jc w:val="both"/>
        <w:rPr>
          <w:rFonts w:ascii="Arial" w:hAnsi="Arial" w:cs="Arial"/>
        </w:rPr>
      </w:pPr>
      <w:r w:rsidRPr="00E34DA7">
        <w:rPr>
          <w:rFonts w:ascii="Arial" w:hAnsi="Arial" w:cs="Arial"/>
        </w:rPr>
        <w:t>Tiene el significado establecido en la Ley N° 28832 o la que haga sus veces.</w:t>
      </w:r>
    </w:p>
    <w:p w:rsidR="00AC3C55" w:rsidRPr="00E34DA7" w:rsidRDefault="00AC3C55" w:rsidP="00186590">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Bases</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186590">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Bienes de la Concesión:</w:t>
      </w:r>
    </w:p>
    <w:p w:rsidR="00AC3C55" w:rsidRPr="00E34DA7" w:rsidRDefault="00AC3C55" w:rsidP="00186590">
      <w:pPr>
        <w:spacing w:before="80" w:line="257" w:lineRule="auto"/>
        <w:ind w:left="567"/>
        <w:jc w:val="both"/>
        <w:rPr>
          <w:rFonts w:ascii="Arial" w:hAnsi="Arial" w:cs="Arial"/>
        </w:rPr>
      </w:pPr>
      <w:r w:rsidRPr="00E34DA7">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E34DA7" w:rsidDel="00CA3358">
        <w:rPr>
          <w:rFonts w:ascii="Arial" w:hAnsi="Arial" w:cs="Arial"/>
        </w:rPr>
        <w:t>la Línea Eléctrica</w:t>
      </w:r>
      <w:r w:rsidRPr="00E34DA7">
        <w:rPr>
          <w:rFonts w:ascii="Arial" w:hAnsi="Arial" w:cs="Arial"/>
        </w:rPr>
        <w:t>, bajo los términos de</w:t>
      </w:r>
      <w:r w:rsidR="000C5BF1">
        <w:rPr>
          <w:rFonts w:ascii="Arial" w:hAnsi="Arial" w:cs="Arial"/>
        </w:rPr>
        <w:t>l</w:t>
      </w:r>
      <w:r w:rsidRPr="00E34DA7">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Bienes de la Sociedad Concesionaria</w:t>
      </w:r>
      <w:r w:rsidRPr="00E34DA7">
        <w:rPr>
          <w:rFonts w:ascii="Arial" w:hAnsi="Arial" w:cs="Arial"/>
        </w:rPr>
        <w:t>:</w:t>
      </w:r>
    </w:p>
    <w:p w:rsidR="00AC3C55" w:rsidRPr="00E34DA7" w:rsidRDefault="00AC3C55" w:rsidP="00186590">
      <w:pPr>
        <w:tabs>
          <w:tab w:val="left" w:pos="567"/>
        </w:tabs>
        <w:spacing w:before="80" w:line="257" w:lineRule="auto"/>
        <w:ind w:left="567"/>
        <w:jc w:val="both"/>
        <w:rPr>
          <w:rFonts w:ascii="Arial" w:hAnsi="Arial" w:cs="Arial"/>
        </w:rPr>
      </w:pPr>
      <w:r w:rsidRPr="00E34DA7">
        <w:rPr>
          <w:rFonts w:ascii="Arial" w:hAnsi="Arial" w:cs="Arial"/>
        </w:rPr>
        <w:t>Son todos los bienes de propiedad de la Sociedad Concesionaria que no califican como Bienes de la Concesión y son de su libre disposición.</w:t>
      </w:r>
    </w:p>
    <w:p w:rsidR="00AC3C55" w:rsidRPr="00E34DA7" w:rsidRDefault="00AC3C55" w:rsidP="00186590">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Calificación:</w:t>
      </w:r>
    </w:p>
    <w:p w:rsidR="00AC3C55"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Cierre:</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 xml:space="preserve">Es el acto en que el Concedente y la Sociedad Concesionaria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9303DF" w:rsidRDefault="009303DF" w:rsidP="00186590">
      <w:pPr>
        <w:spacing w:line="257" w:lineRule="auto"/>
        <w:rPr>
          <w:rFonts w:ascii="Arial" w:hAnsi="Arial" w:cs="Arial"/>
          <w:u w:val="single"/>
        </w:rPr>
      </w:pPr>
      <w:r>
        <w:rPr>
          <w:rFonts w:ascii="Arial" w:hAnsi="Arial" w:cs="Arial"/>
          <w:u w:val="single"/>
        </w:rPr>
        <w:br w:type="page"/>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Circulares</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E34DA7" w:rsidRDefault="00AC3C55" w:rsidP="00186590">
      <w:pPr>
        <w:numPr>
          <w:ilvl w:val="0"/>
          <w:numId w:val="18"/>
        </w:numPr>
        <w:tabs>
          <w:tab w:val="clear" w:pos="720"/>
          <w:tab w:val="num" w:pos="567"/>
        </w:tabs>
        <w:spacing w:before="120" w:line="257" w:lineRule="auto"/>
        <w:ind w:left="567" w:hanging="567"/>
        <w:jc w:val="both"/>
        <w:rPr>
          <w:rFonts w:ascii="Arial" w:hAnsi="Arial" w:cs="Arial"/>
        </w:rPr>
      </w:pPr>
      <w:r w:rsidRPr="00E34DA7">
        <w:rPr>
          <w:rFonts w:ascii="Arial" w:hAnsi="Arial" w:cs="Arial"/>
          <w:u w:val="single"/>
        </w:rPr>
        <w:t>COES</w:t>
      </w:r>
      <w:r w:rsidRPr="00E34DA7">
        <w:rPr>
          <w:rFonts w:ascii="Arial" w:hAnsi="Arial" w:cs="Arial"/>
        </w:rPr>
        <w:t>:</w:t>
      </w:r>
    </w:p>
    <w:p w:rsidR="00AC3C55" w:rsidRPr="00E34DA7" w:rsidRDefault="00AC3C55" w:rsidP="00186590">
      <w:pPr>
        <w:spacing w:before="80" w:line="257" w:lineRule="auto"/>
        <w:ind w:left="567"/>
        <w:jc w:val="both"/>
        <w:rPr>
          <w:rFonts w:ascii="Arial" w:hAnsi="Arial" w:cs="Arial"/>
        </w:rPr>
      </w:pPr>
      <w:r w:rsidRPr="00E34DA7">
        <w:rPr>
          <w:rFonts w:ascii="Arial" w:hAnsi="Arial" w:cs="Arial"/>
        </w:rPr>
        <w:t>Es el Comité de Operación Económica del Sistema Eléctrico Interconectado Nacional.</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Comité de PROINVERSIÓN en Proyectos de Telecomunicaciones, Energía e Hidrocarburos - PRO CONECTIVIDAD, constituido por Resolución Suprema N° 036-2009-EF, encargado de la ejecución y desarrollo del presente Concurso.</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Concedente</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63703B">
        <w:rPr>
          <w:rFonts w:ascii="Arial" w:hAnsi="Arial" w:cs="Arial"/>
        </w:rPr>
        <w:t>cada</w:t>
      </w:r>
      <w:r w:rsidRPr="00E34DA7" w:rsidDel="00CA3358">
        <w:rPr>
          <w:rFonts w:ascii="Arial" w:hAnsi="Arial" w:cs="Arial"/>
        </w:rPr>
        <w:t xml:space="preserve"> Línea Eléctrica</w:t>
      </w:r>
      <w:r w:rsidRPr="00E34DA7">
        <w:rPr>
          <w:rFonts w:ascii="Arial" w:hAnsi="Arial" w:cs="Arial"/>
        </w:rPr>
        <w:t>, y de la explotación de los Bienes de la Concesión,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186590">
      <w:pPr>
        <w:spacing w:before="60" w:line="257"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Consorcio que ha cumplido los requisitos de Calificación.</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Contrato</w:t>
      </w:r>
      <w:r w:rsidRPr="00E34DA7">
        <w:rPr>
          <w:rFonts w:ascii="Arial" w:hAnsi="Arial" w:cs="Arial"/>
        </w:rPr>
        <w:t>:</w:t>
      </w:r>
    </w:p>
    <w:p w:rsidR="00AC3C55" w:rsidRPr="00E34DA7" w:rsidRDefault="00244FB9" w:rsidP="00186590">
      <w:pPr>
        <w:tabs>
          <w:tab w:val="left" w:pos="567"/>
        </w:tabs>
        <w:spacing w:before="60" w:line="257"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SGT 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sidR="00AC3C55" w:rsidRPr="00E34DA7" w:rsidDel="000019DE">
        <w:rPr>
          <w:rFonts w:ascii="Arial" w:hAnsi="Arial" w:cs="Arial"/>
        </w:rPr>
        <w:t>Línea Eléctrica</w:t>
      </w:r>
      <w:r w:rsidR="00AC3C55" w:rsidRPr="00E34DA7">
        <w:rPr>
          <w:rFonts w:ascii="Arial" w:hAnsi="Arial" w:cs="Arial"/>
        </w:rPr>
        <w:t xml:space="preserve"> (Anexo 7 de las Bases).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Contrato de Seguridades y Garantías:</w:t>
      </w:r>
    </w:p>
    <w:p w:rsidR="00AC3C55" w:rsidRDefault="00AC3C55" w:rsidP="00186590">
      <w:pPr>
        <w:tabs>
          <w:tab w:val="left" w:pos="567"/>
        </w:tabs>
        <w:spacing w:before="60" w:line="257"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Pr>
          <w:rFonts w:ascii="Arial" w:hAnsi="Arial" w:cs="Arial"/>
        </w:rPr>
        <w:t>el</w:t>
      </w:r>
      <w:r w:rsidR="0053789F" w:rsidRPr="00E34DA7">
        <w:rPr>
          <w:rFonts w:ascii="Arial" w:hAnsi="Arial" w:cs="Arial"/>
        </w:rPr>
        <w:t xml:space="preserve"> </w:t>
      </w:r>
      <w:r w:rsidRPr="00E34DA7">
        <w:rPr>
          <w:rFonts w:ascii="Arial" w:hAnsi="Arial" w:cs="Arial"/>
        </w:rPr>
        <w:t>Contrato.</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bCs/>
          <w:iCs/>
        </w:rPr>
      </w:pPr>
      <w:r w:rsidRPr="00E34DA7">
        <w:rPr>
          <w:rFonts w:ascii="Arial" w:hAnsi="Arial" w:cs="Arial"/>
          <w:bCs/>
          <w:iCs/>
          <w:u w:val="single"/>
        </w:rPr>
        <w:t>Control Efectivo</w:t>
      </w:r>
      <w:r w:rsidRPr="00E34DA7">
        <w:rPr>
          <w:rFonts w:ascii="Arial" w:hAnsi="Arial" w:cs="Arial"/>
          <w:bCs/>
          <w:iCs/>
        </w:rPr>
        <w:t>:</w:t>
      </w:r>
    </w:p>
    <w:p w:rsidR="00AC3C55" w:rsidRPr="00E34DA7" w:rsidRDefault="00AC3C55" w:rsidP="00186590">
      <w:pPr>
        <w:spacing w:before="60" w:line="257"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DB5CF9" w:rsidRDefault="00DB5CF9">
      <w:pPr>
        <w:rPr>
          <w:rFonts w:ascii="Arial" w:hAnsi="Arial" w:cs="Arial"/>
          <w:bCs/>
          <w:iCs/>
        </w:rPr>
      </w:pPr>
      <w:r>
        <w:rPr>
          <w:rFonts w:ascii="Arial" w:hAnsi="Arial" w:cs="Arial"/>
          <w:bCs/>
          <w:iCs/>
        </w:rPr>
        <w:br w:type="page"/>
      </w:r>
    </w:p>
    <w:p w:rsidR="00AC3C55" w:rsidRPr="00E34DA7" w:rsidRDefault="00AC3C55" w:rsidP="00186590">
      <w:pPr>
        <w:tabs>
          <w:tab w:val="left" w:pos="964"/>
        </w:tabs>
        <w:spacing w:before="60" w:line="257" w:lineRule="auto"/>
        <w:ind w:left="964" w:hanging="397"/>
        <w:jc w:val="both"/>
        <w:rPr>
          <w:rFonts w:ascii="Arial" w:hAnsi="Arial" w:cs="Arial"/>
          <w:bCs/>
          <w:iCs/>
        </w:rPr>
      </w:pPr>
      <w:r w:rsidRPr="00E34DA7">
        <w:rPr>
          <w:rFonts w:ascii="Arial" w:hAnsi="Arial" w:cs="Arial"/>
          <w:bCs/>
          <w:iCs/>
        </w:rPr>
        <w:lastRenderedPageBreak/>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186590">
      <w:pPr>
        <w:tabs>
          <w:tab w:val="left" w:pos="964"/>
        </w:tabs>
        <w:spacing w:before="60" w:line="257"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186590">
      <w:pPr>
        <w:tabs>
          <w:tab w:val="left" w:pos="964"/>
        </w:tabs>
        <w:spacing w:before="60" w:line="257"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Costo de Servicio Total</w:t>
      </w:r>
      <w:r w:rsidRPr="00E34DA7">
        <w:rPr>
          <w:rFonts w:ascii="Arial" w:hAnsi="Arial" w:cs="Arial"/>
        </w:rPr>
        <w:t>:</w:t>
      </w:r>
    </w:p>
    <w:p w:rsidR="00AC3C55" w:rsidRPr="00E34DA7" w:rsidRDefault="00AC3C55" w:rsidP="00186590">
      <w:pPr>
        <w:spacing w:before="120" w:line="257" w:lineRule="auto"/>
        <w:ind w:left="567"/>
        <w:jc w:val="both"/>
        <w:rPr>
          <w:rFonts w:ascii="Arial" w:hAnsi="Arial" w:cs="Arial"/>
        </w:rPr>
      </w:pPr>
      <w:r w:rsidRPr="00E34DA7">
        <w:rPr>
          <w:rFonts w:ascii="Arial" w:hAnsi="Arial" w:cs="Arial"/>
        </w:rPr>
        <w:t>Es la suma del costo anual de operación y mantenimiento</w:t>
      </w:r>
      <w:r>
        <w:rPr>
          <w:rFonts w:ascii="Arial" w:hAnsi="Arial" w:cs="Arial"/>
        </w:rPr>
        <w:t>,</w:t>
      </w:r>
      <w:r w:rsidRPr="00E34DA7">
        <w:rPr>
          <w:rFonts w:ascii="Arial" w:hAnsi="Arial" w:cs="Arial"/>
        </w:rPr>
        <w:t xml:space="preserve"> más la anualidad del costo de inversión calculada con la tasa del 12% y un periodo de 30 años.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Cronograma</w:t>
      </w:r>
      <w:r w:rsidRPr="00E34DA7">
        <w:rPr>
          <w:rFonts w:ascii="Arial" w:hAnsi="Arial" w:cs="Arial"/>
        </w:rPr>
        <w:t>:</w:t>
      </w:r>
    </w:p>
    <w:p w:rsidR="00AC3C55" w:rsidRPr="00E34DA7" w:rsidRDefault="00AC3C55" w:rsidP="00186590">
      <w:pPr>
        <w:spacing w:before="60" w:line="257"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 xml:space="preserve">Derecho de </w:t>
      </w:r>
      <w:r w:rsidR="00392F91">
        <w:rPr>
          <w:rFonts w:ascii="Arial" w:hAnsi="Arial" w:cs="Arial"/>
          <w:u w:val="single"/>
        </w:rPr>
        <w:t>P</w:t>
      </w:r>
      <w:r w:rsidRPr="00E34DA7">
        <w:rPr>
          <w:rFonts w:ascii="Arial" w:hAnsi="Arial" w:cs="Arial"/>
          <w:u w:val="single"/>
        </w:rPr>
        <w:t>articipación</w:t>
      </w:r>
      <w:r w:rsidRPr="00E34DA7">
        <w:rPr>
          <w:rFonts w:ascii="Arial" w:hAnsi="Arial" w:cs="Arial"/>
        </w:rPr>
        <w:t>:</w:t>
      </w:r>
    </w:p>
    <w:p w:rsidR="00AC3C55" w:rsidRPr="00E34DA7" w:rsidRDefault="00AC3C55" w:rsidP="00186590">
      <w:pPr>
        <w:spacing w:before="60" w:line="257"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Días</w:t>
      </w:r>
      <w:r w:rsidRPr="00E34DA7">
        <w:rPr>
          <w:rFonts w:ascii="Arial" w:hAnsi="Arial" w:cs="Arial"/>
        </w:rPr>
        <w:t>:</w:t>
      </w:r>
    </w:p>
    <w:p w:rsidR="00AC3C55" w:rsidRPr="00E34DA7" w:rsidRDefault="00AC3C55" w:rsidP="00186590">
      <w:pPr>
        <w:spacing w:before="60" w:line="257"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Dólar o US$</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 Afiliada</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 Bancaria:</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bCs/>
          <w:iCs/>
        </w:rPr>
      </w:pPr>
      <w:r w:rsidRPr="00E34DA7">
        <w:rPr>
          <w:rFonts w:ascii="Arial" w:hAnsi="Arial" w:cs="Arial"/>
          <w:bCs/>
          <w:iCs/>
          <w:u w:val="single"/>
        </w:rPr>
        <w:t>Empresa Matriz</w:t>
      </w:r>
      <w:r w:rsidRPr="00E34DA7">
        <w:rPr>
          <w:rFonts w:ascii="Arial" w:hAnsi="Arial" w:cs="Arial"/>
          <w:bCs/>
          <w:iCs/>
        </w:rPr>
        <w:t>:</w:t>
      </w:r>
    </w:p>
    <w:p w:rsidR="00AC3C55" w:rsidRPr="00E34DA7" w:rsidRDefault="00AC3C55" w:rsidP="00186590">
      <w:pPr>
        <w:tabs>
          <w:tab w:val="left" w:pos="567"/>
        </w:tabs>
        <w:spacing w:before="60" w:line="257"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 Subsidiaria</w:t>
      </w:r>
      <w:r w:rsidRPr="00E34DA7">
        <w:rPr>
          <w:rFonts w:ascii="Arial" w:hAnsi="Arial" w:cs="Arial"/>
        </w:rPr>
        <w:t>:</w:t>
      </w:r>
    </w:p>
    <w:p w:rsidR="00AC3C55" w:rsidRDefault="00AC3C55" w:rsidP="00186590">
      <w:pPr>
        <w:tabs>
          <w:tab w:val="left" w:pos="567"/>
        </w:tabs>
        <w:spacing w:before="60" w:line="257"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Empresas Vinculadas:</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DB5CF9" w:rsidRDefault="00DB5CF9">
      <w:pPr>
        <w:rPr>
          <w:rFonts w:ascii="Arial" w:hAnsi="Arial" w:cs="Arial"/>
          <w:u w:val="single"/>
        </w:rPr>
      </w:pPr>
      <w:r>
        <w:rPr>
          <w:rFonts w:ascii="Arial" w:hAnsi="Arial" w:cs="Arial"/>
          <w:u w:val="single"/>
        </w:rPr>
        <w:br w:type="page"/>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lastRenderedPageBreak/>
        <w:t>Estado:</w:t>
      </w:r>
    </w:p>
    <w:p w:rsidR="00AC3C55"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Estado de la República del Perú.</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Garantía</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392F91" w:rsidRPr="00E34DA7">
        <w:rPr>
          <w:rFonts w:ascii="Arial" w:hAnsi="Arial" w:cs="Arial"/>
        </w:rPr>
        <w:t xml:space="preserve"> </w:t>
      </w:r>
      <w:r w:rsidRPr="00E34DA7">
        <w:rPr>
          <w:rFonts w:ascii="Arial" w:hAnsi="Arial" w:cs="Arial"/>
        </w:rPr>
        <w:t>Contrato. Si la Empresa Bancaria es extranjera, la fianza deberá estar confirmada por una Empresa Bancaria local.</w:t>
      </w:r>
    </w:p>
    <w:p w:rsidR="00150375" w:rsidRPr="00E34DA7" w:rsidRDefault="0015037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150375" w:rsidRPr="00E34DA7" w:rsidRDefault="00150375" w:rsidP="00186590">
      <w:pPr>
        <w:tabs>
          <w:tab w:val="left" w:pos="567"/>
        </w:tabs>
        <w:spacing w:before="60" w:line="257"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Ley de Concesiones o LCE:</w:t>
      </w:r>
    </w:p>
    <w:p w:rsidR="00AC3C55" w:rsidRPr="00E34DA7" w:rsidRDefault="00AC3C55" w:rsidP="00186590">
      <w:pPr>
        <w:tabs>
          <w:tab w:val="left" w:pos="567"/>
        </w:tabs>
        <w:spacing w:before="120" w:line="257" w:lineRule="auto"/>
        <w:ind w:left="567"/>
        <w:jc w:val="both"/>
        <w:rPr>
          <w:rFonts w:ascii="Arial" w:hAnsi="Arial" w:cs="Arial"/>
        </w:rPr>
      </w:pPr>
      <w:r w:rsidRPr="00E34DA7">
        <w:rPr>
          <w:rFonts w:ascii="Arial" w:hAnsi="Arial" w:cs="Arial"/>
        </w:rPr>
        <w:t>Es el Decreto Ley N° 25844, Ley de Concesiones Eléctricas y sus normas complementarias y modificatorias.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Leyes Aplicables</w:t>
      </w:r>
      <w:r w:rsidRPr="00E34DA7">
        <w:rPr>
          <w:rFonts w:ascii="Arial" w:hAnsi="Arial" w:cs="Arial"/>
        </w:rPr>
        <w:t>:</w:t>
      </w:r>
    </w:p>
    <w:p w:rsidR="00AC3C55" w:rsidRPr="00E34DA7" w:rsidRDefault="00AC3C55" w:rsidP="00186590">
      <w:pPr>
        <w:tabs>
          <w:tab w:val="left" w:pos="-3000"/>
        </w:tabs>
        <w:spacing w:before="60" w:line="257"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E34DA7" w:rsidRDefault="00AC3C55" w:rsidP="00186590">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sidDel="000019DE">
        <w:rPr>
          <w:rFonts w:ascii="Arial" w:hAnsi="Arial" w:cs="Arial"/>
          <w:u w:val="single"/>
        </w:rPr>
        <w:t>Línea Eléctrica</w:t>
      </w:r>
      <w:r w:rsidR="00555641">
        <w:rPr>
          <w:rFonts w:ascii="Arial" w:hAnsi="Arial" w:cs="Arial"/>
          <w:u w:val="single"/>
        </w:rPr>
        <w:t xml:space="preserve"> o LT</w:t>
      </w:r>
      <w:r w:rsidRPr="00E34DA7">
        <w:rPr>
          <w:rFonts w:ascii="Arial" w:hAnsi="Arial" w:cs="Arial"/>
        </w:rPr>
        <w:t>:</w:t>
      </w:r>
    </w:p>
    <w:p w:rsidR="00AC3C55" w:rsidRPr="00E34DA7" w:rsidRDefault="007079C6" w:rsidP="00186590">
      <w:pPr>
        <w:tabs>
          <w:tab w:val="num" w:pos="-2500"/>
          <w:tab w:val="left" w:pos="567"/>
        </w:tabs>
        <w:spacing w:before="60" w:line="257" w:lineRule="auto"/>
        <w:ind w:left="567"/>
        <w:jc w:val="both"/>
        <w:rPr>
          <w:rFonts w:ascii="Arial" w:hAnsi="Arial" w:cs="Arial"/>
        </w:rPr>
      </w:pPr>
      <w:r>
        <w:rPr>
          <w:rFonts w:ascii="Arial" w:hAnsi="Arial" w:cs="Arial"/>
        </w:rPr>
        <w:t xml:space="preserve">Es la LT </w:t>
      </w:r>
      <w:r w:rsidR="00287C7C">
        <w:rPr>
          <w:rFonts w:ascii="Arial" w:hAnsi="Arial" w:cs="Arial"/>
        </w:rPr>
        <w:t>220</w:t>
      </w:r>
      <w:r>
        <w:rPr>
          <w:rFonts w:ascii="Arial" w:hAnsi="Arial" w:cs="Arial"/>
        </w:rPr>
        <w:t xml:space="preserve"> kV</w:t>
      </w:r>
      <w:r w:rsidR="002C20FA">
        <w:rPr>
          <w:rFonts w:ascii="Arial" w:hAnsi="Arial" w:cs="Arial"/>
        </w:rPr>
        <w:t xml:space="preserve"> </w:t>
      </w:r>
      <w:r w:rsidR="00CF2BBD">
        <w:rPr>
          <w:rFonts w:ascii="Arial" w:hAnsi="Arial" w:cs="Arial"/>
        </w:rPr>
        <w:t>Moyobamba-Iquitos y Subestaciones Asociadas</w:t>
      </w:r>
      <w:r>
        <w:rPr>
          <w:rFonts w:ascii="Arial" w:hAnsi="Arial" w:cs="Arial"/>
        </w:rPr>
        <w:t>,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B15265">
        <w:rPr>
          <w:rFonts w:ascii="Arial" w:hAnsi="Arial" w:cs="Arial"/>
        </w:rPr>
        <w:t>l</w:t>
      </w:r>
      <w:r w:rsidR="00274A6B">
        <w:rPr>
          <w:rFonts w:ascii="Arial" w:hAnsi="Arial" w:cs="Arial"/>
        </w:rPr>
        <w:t xml:space="preserve"> </w:t>
      </w:r>
      <w:r w:rsidR="00AC3C55" w:rsidRPr="00E34DA7">
        <w:rPr>
          <w:rFonts w:ascii="Arial" w:hAnsi="Arial" w:cs="Arial"/>
        </w:rPr>
        <w:t>Contrato.</w:t>
      </w:r>
    </w:p>
    <w:p w:rsidR="00AC3C55" w:rsidRPr="00E34DA7" w:rsidRDefault="00AC3C55" w:rsidP="00186590">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Oferta</w:t>
      </w:r>
      <w:r w:rsidRPr="00E34DA7">
        <w:rPr>
          <w:rFonts w:ascii="Arial" w:hAnsi="Arial" w:cs="Arial"/>
        </w:rPr>
        <w:t>:</w:t>
      </w:r>
    </w:p>
    <w:p w:rsidR="00AC3C55" w:rsidRPr="00E34DA7" w:rsidRDefault="00AC3C55" w:rsidP="00186590">
      <w:pPr>
        <w:tabs>
          <w:tab w:val="num" w:pos="-2500"/>
          <w:tab w:val="left" w:pos="567"/>
        </w:tabs>
        <w:spacing w:before="60" w:line="257"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E34DA7" w:rsidRDefault="00AC3C55" w:rsidP="00186590">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Operador</w:t>
      </w:r>
      <w:r w:rsidRPr="00E34DA7">
        <w:rPr>
          <w:rFonts w:ascii="Arial" w:hAnsi="Arial" w:cs="Arial"/>
        </w:rPr>
        <w:t>:</w:t>
      </w:r>
    </w:p>
    <w:p w:rsidR="00AC3C55" w:rsidRPr="00E34DA7" w:rsidRDefault="00AC3C55" w:rsidP="00186590">
      <w:pPr>
        <w:tabs>
          <w:tab w:val="num" w:pos="-2500"/>
          <w:tab w:val="left" w:pos="567"/>
        </w:tabs>
        <w:spacing w:before="60" w:line="257"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E34DA7" w:rsidRDefault="00AC3C55" w:rsidP="00186590">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Operador Calificado</w:t>
      </w:r>
      <w:r w:rsidRPr="00E34DA7">
        <w:rPr>
          <w:rFonts w:ascii="Arial" w:hAnsi="Arial" w:cs="Arial"/>
        </w:rPr>
        <w:t>:</w:t>
      </w:r>
    </w:p>
    <w:p w:rsidR="00AC3C55" w:rsidRPr="00E34DA7" w:rsidRDefault="00AC3C55" w:rsidP="00186590">
      <w:pPr>
        <w:tabs>
          <w:tab w:val="num" w:pos="-2500"/>
          <w:tab w:val="left" w:pos="567"/>
        </w:tabs>
        <w:spacing w:before="60" w:line="257" w:lineRule="auto"/>
        <w:ind w:left="567"/>
        <w:jc w:val="both"/>
        <w:rPr>
          <w:rFonts w:ascii="Arial" w:hAnsi="Arial" w:cs="Arial"/>
        </w:rPr>
      </w:pPr>
      <w:r w:rsidRPr="00E34DA7">
        <w:rPr>
          <w:rFonts w:ascii="Arial" w:hAnsi="Arial" w:cs="Arial"/>
        </w:rPr>
        <w:t>Es el Operador que ha sido declarado como tal por la Comisión, en razón de haber probado que cumple con los requisitos técnicos de Calificación.</w:t>
      </w:r>
    </w:p>
    <w:p w:rsidR="00AC3C55" w:rsidRPr="00E34DA7" w:rsidRDefault="00AC3C55" w:rsidP="00186590">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OSINERGMIN</w:t>
      </w:r>
      <w:r w:rsidRPr="00E34DA7">
        <w:rPr>
          <w:rFonts w:ascii="Arial" w:hAnsi="Arial" w:cs="Arial"/>
        </w:rPr>
        <w:t>:</w:t>
      </w:r>
    </w:p>
    <w:p w:rsidR="00AC3C55" w:rsidRPr="00E34DA7" w:rsidRDefault="00AC3C55" w:rsidP="00186590">
      <w:pPr>
        <w:tabs>
          <w:tab w:val="num" w:pos="-2500"/>
          <w:tab w:val="left" w:pos="567"/>
        </w:tabs>
        <w:spacing w:before="60" w:line="257" w:lineRule="auto"/>
        <w:ind w:left="567"/>
        <w:jc w:val="both"/>
        <w:rPr>
          <w:rFonts w:ascii="Arial" w:hAnsi="Arial" w:cs="Arial"/>
        </w:rPr>
      </w:pPr>
      <w:r w:rsidRPr="00E34DA7">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Participación Mínima</w:t>
      </w:r>
      <w:r w:rsidRPr="00E34DA7">
        <w:rPr>
          <w:rFonts w:ascii="Arial" w:hAnsi="Arial" w:cs="Arial"/>
        </w:rPr>
        <w:t>:</w:t>
      </w:r>
    </w:p>
    <w:p w:rsidR="00AC3C55"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Patrimonio Neto</w:t>
      </w:r>
      <w:r w:rsidRPr="00E34DA7">
        <w:rPr>
          <w:rFonts w:ascii="Arial" w:hAnsi="Arial" w:cs="Arial"/>
        </w:rPr>
        <w:t>:</w:t>
      </w:r>
    </w:p>
    <w:p w:rsidR="00AC3C55"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Persona</w:t>
      </w:r>
      <w:r w:rsidRPr="00E34DA7">
        <w:rPr>
          <w:rFonts w:ascii="Arial" w:hAnsi="Arial" w:cs="Arial"/>
        </w:rPr>
        <w:t>:</w:t>
      </w:r>
    </w:p>
    <w:p w:rsidR="00DB5CF9" w:rsidRDefault="00AC3C55" w:rsidP="00DB5CF9">
      <w:pPr>
        <w:tabs>
          <w:tab w:val="left" w:pos="567"/>
        </w:tabs>
        <w:spacing w:before="60" w:line="257" w:lineRule="auto"/>
        <w:ind w:left="567"/>
        <w:jc w:val="both"/>
        <w:rPr>
          <w:rFonts w:ascii="Arial" w:hAnsi="Arial" w:cs="Arial"/>
          <w:u w:val="single"/>
        </w:rPr>
      </w:pPr>
      <w:r w:rsidRPr="00E34DA7">
        <w:rPr>
          <w:rFonts w:ascii="Arial" w:hAnsi="Arial" w:cs="Arial"/>
        </w:rPr>
        <w:t>Es cualquier persona jurídica, nacional o extranjera, que puede realizar actos jurídicos y asumir obligaciones en el Perú.</w:t>
      </w:r>
      <w:r w:rsidR="00DB5CF9">
        <w:rPr>
          <w:rFonts w:ascii="Arial" w:hAnsi="Arial" w:cs="Arial"/>
          <w:u w:val="single"/>
        </w:rPr>
        <w:br w:type="page"/>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Postor</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Puesta en Operación Comercial o “POC”:</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la fecha a partir de la cual la Sociedad Concesionaria comienza a prestar el Servicio y está autorizada a cobrar la Base Tarifaria.</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Reglamento</w:t>
      </w:r>
      <w:r w:rsidRPr="00E34DA7">
        <w:rPr>
          <w:rFonts w:ascii="Arial" w:hAnsi="Arial" w:cs="Arial"/>
        </w:rPr>
        <w:t>:</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SEIN:</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Es el Sistema Eléctrico Interconectado Nacional.</w:t>
      </w:r>
    </w:p>
    <w:p w:rsidR="00AC3C55" w:rsidRPr="00E34DA7" w:rsidRDefault="00AC3C55" w:rsidP="00186590">
      <w:pPr>
        <w:numPr>
          <w:ilvl w:val="0"/>
          <w:numId w:val="18"/>
        </w:numPr>
        <w:tabs>
          <w:tab w:val="clear" w:pos="720"/>
          <w:tab w:val="num" w:pos="567"/>
        </w:tabs>
        <w:spacing w:before="120" w:line="257" w:lineRule="auto"/>
        <w:ind w:left="567" w:hanging="567"/>
        <w:jc w:val="both"/>
        <w:rPr>
          <w:rFonts w:ascii="Arial" w:hAnsi="Arial" w:cs="Arial"/>
        </w:rPr>
      </w:pPr>
      <w:r w:rsidRPr="00E34DA7">
        <w:rPr>
          <w:rFonts w:ascii="Arial" w:hAnsi="Arial" w:cs="Arial"/>
          <w:u w:val="single"/>
        </w:rPr>
        <w:t>Servicio</w:t>
      </w:r>
      <w:r w:rsidRPr="00E34DA7">
        <w:rPr>
          <w:rFonts w:ascii="Arial" w:hAnsi="Arial" w:cs="Arial"/>
        </w:rPr>
        <w:t xml:space="preserve">: </w:t>
      </w:r>
    </w:p>
    <w:p w:rsidR="00AC3C55" w:rsidRPr="00E34DA7" w:rsidRDefault="00AC3C55" w:rsidP="00186590">
      <w:pPr>
        <w:tabs>
          <w:tab w:val="left" w:pos="567"/>
        </w:tabs>
        <w:spacing w:before="80" w:line="257" w:lineRule="auto"/>
        <w:ind w:left="567"/>
        <w:jc w:val="both"/>
        <w:rPr>
          <w:rFonts w:ascii="Arial" w:hAnsi="Arial" w:cs="Arial"/>
        </w:rPr>
      </w:pPr>
      <w:r w:rsidRPr="00E34DA7">
        <w:rPr>
          <w:rFonts w:ascii="Arial" w:hAnsi="Arial" w:cs="Arial"/>
        </w:rPr>
        <w:t xml:space="preserve">Es el servicio público de transmisión de energía eléctrica a ser prestado por la Sociedad Concesionaria a través de la </w:t>
      </w:r>
      <w:r w:rsidRPr="00E34DA7" w:rsidDel="000019DE">
        <w:rPr>
          <w:rFonts w:ascii="Arial" w:hAnsi="Arial" w:cs="Arial"/>
        </w:rPr>
        <w:t>Línea Eléctrica</w:t>
      </w:r>
      <w:r w:rsidRPr="00E34DA7">
        <w:rPr>
          <w:rFonts w:ascii="Arial" w:hAnsi="Arial" w:cs="Arial"/>
        </w:rPr>
        <w:t xml:space="preserve"> bajo los términos de</w:t>
      </w:r>
      <w:r w:rsidR="003655A2">
        <w:rPr>
          <w:rFonts w:ascii="Arial" w:hAnsi="Arial" w:cs="Arial"/>
        </w:rPr>
        <w:t>l</w:t>
      </w:r>
      <w:r w:rsidRPr="00E34DA7">
        <w:rPr>
          <w:rFonts w:ascii="Arial" w:hAnsi="Arial" w:cs="Arial"/>
        </w:rPr>
        <w:t xml:space="preserve"> Contrato y las Leyes Aplicables.</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Sociedad Concesionaria</w:t>
      </w:r>
      <w:r w:rsidRPr="00E34DA7">
        <w:rPr>
          <w:rFonts w:ascii="Arial" w:hAnsi="Arial" w:cs="Arial"/>
        </w:rPr>
        <w:t>:</w:t>
      </w:r>
    </w:p>
    <w:p w:rsidR="00AC3C55" w:rsidRPr="00E34DA7" w:rsidRDefault="00AC3C55" w:rsidP="00186590">
      <w:pPr>
        <w:tabs>
          <w:tab w:val="left" w:pos="567"/>
        </w:tabs>
        <w:spacing w:before="80" w:line="257"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3655A2">
        <w:rPr>
          <w:rFonts w:ascii="Arial" w:hAnsi="Arial" w:cs="Arial"/>
        </w:rPr>
        <w:t xml:space="preserve">el </w:t>
      </w:r>
      <w:r w:rsidRPr="00E34DA7">
        <w:rPr>
          <w:rFonts w:ascii="Arial" w:hAnsi="Arial" w:cs="Arial"/>
        </w:rPr>
        <w:t>Contrato con el Concedente.</w:t>
      </w:r>
    </w:p>
    <w:p w:rsidR="00AC3C55" w:rsidRPr="00E34DA7" w:rsidRDefault="00AC3C55" w:rsidP="00186590">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TUO:</w:t>
      </w:r>
    </w:p>
    <w:p w:rsidR="00AC3C55" w:rsidRPr="00E34DA7" w:rsidRDefault="00AC3C55" w:rsidP="00186590">
      <w:pPr>
        <w:tabs>
          <w:tab w:val="left" w:pos="567"/>
        </w:tabs>
        <w:spacing w:before="60" w:line="257" w:lineRule="auto"/>
        <w:ind w:left="567"/>
        <w:jc w:val="both"/>
        <w:rPr>
          <w:rFonts w:ascii="Arial" w:hAnsi="Arial" w:cs="Arial"/>
        </w:rPr>
      </w:pPr>
      <w:r w:rsidRPr="00E34DA7">
        <w:rPr>
          <w:rFonts w:ascii="Arial" w:hAnsi="Arial" w:cs="Arial"/>
        </w:rPr>
        <w:t>Norma aprobada por Decreto Supremo N° 059-96-PCM y sus normas complementarias y modificatorias.</w:t>
      </w:r>
    </w:p>
    <w:p w:rsidR="0018029F" w:rsidRPr="00D74F99" w:rsidRDefault="0018029F" w:rsidP="00186590">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186590">
      <w:pPr>
        <w:pStyle w:val="Textoindependiente2"/>
        <w:tabs>
          <w:tab w:val="clear" w:pos="1276"/>
          <w:tab w:val="clear" w:pos="2268"/>
        </w:tabs>
        <w:spacing w:before="360" w:after="360" w:line="257"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18029F" w:rsidP="00DB5CF9">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DB5CF9">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203E96" w:rsidRDefault="00252A37" w:rsidP="00DB5CF9">
      <w:pPr>
        <w:numPr>
          <w:ilvl w:val="1"/>
          <w:numId w:val="19"/>
        </w:numPr>
        <w:spacing w:before="200" w:line="257"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Patrimonio Neto mínimo de </w:t>
      </w:r>
      <w:r w:rsidR="00F41F67">
        <w:rPr>
          <w:rFonts w:ascii="Arial" w:hAnsi="Arial" w:cs="Arial"/>
        </w:rPr>
        <w:t>ciento veinte</w:t>
      </w:r>
      <w:r w:rsidR="00F41F67" w:rsidRPr="00203E96">
        <w:rPr>
          <w:rFonts w:ascii="Arial" w:hAnsi="Arial" w:cs="Arial"/>
        </w:rPr>
        <w:t xml:space="preserve"> </w:t>
      </w:r>
      <w:r w:rsidR="0018029F" w:rsidRPr="00203E96">
        <w:rPr>
          <w:rFonts w:ascii="Arial" w:hAnsi="Arial" w:cs="Arial"/>
        </w:rPr>
        <w:t xml:space="preserve">millones de Dólares (US$ </w:t>
      </w:r>
      <w:r w:rsidR="00F41F67">
        <w:rPr>
          <w:rFonts w:ascii="Arial" w:hAnsi="Arial" w:cs="Arial"/>
        </w:rPr>
        <w:t>12</w:t>
      </w:r>
      <w:r w:rsidR="00F41F67" w:rsidRPr="00203E96">
        <w:rPr>
          <w:rFonts w:ascii="Arial" w:hAnsi="Arial" w:cs="Arial"/>
        </w:rPr>
        <w:t>0’000</w:t>
      </w:r>
      <w:r w:rsidR="00536BBB" w:rsidRPr="00203E96">
        <w:rPr>
          <w:rFonts w:ascii="Arial" w:hAnsi="Arial" w:cs="Arial"/>
        </w:rPr>
        <w:t>.</w:t>
      </w:r>
      <w:r w:rsidR="0018029F" w:rsidRPr="00203E96">
        <w:rPr>
          <w:rFonts w:ascii="Arial" w:hAnsi="Arial" w:cs="Arial"/>
        </w:rPr>
        <w:t>000) y</w:t>
      </w:r>
      <w:r w:rsidR="00DA722C" w:rsidRPr="00203E96">
        <w:rPr>
          <w:rFonts w:ascii="Arial" w:hAnsi="Arial" w:cs="Arial"/>
        </w:rPr>
        <w:t>,</w:t>
      </w:r>
    </w:p>
    <w:p w:rsidR="0018029F" w:rsidRPr="00203E96" w:rsidRDefault="00252A37" w:rsidP="00DB5CF9">
      <w:pPr>
        <w:numPr>
          <w:ilvl w:val="1"/>
          <w:numId w:val="19"/>
        </w:numPr>
        <w:tabs>
          <w:tab w:val="clear" w:pos="1137"/>
          <w:tab w:val="left" w:pos="1134"/>
        </w:tabs>
        <w:spacing w:before="60" w:line="257"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w:t>
      </w:r>
      <w:r w:rsidR="00FB705E" w:rsidRPr="00203E96">
        <w:rPr>
          <w:rFonts w:ascii="Arial" w:hAnsi="Arial" w:cs="Arial"/>
        </w:rPr>
        <w:t xml:space="preserve">Total </w:t>
      </w:r>
      <w:r w:rsidR="0018029F" w:rsidRPr="00203E96">
        <w:rPr>
          <w:rFonts w:ascii="Arial" w:hAnsi="Arial" w:cs="Arial"/>
        </w:rPr>
        <w:t xml:space="preserve">de </w:t>
      </w:r>
      <w:r w:rsidR="00FB705E" w:rsidRPr="00203E96">
        <w:rPr>
          <w:rFonts w:ascii="Arial" w:hAnsi="Arial" w:cs="Arial"/>
        </w:rPr>
        <w:t xml:space="preserve">Activos </w:t>
      </w:r>
      <w:r w:rsidR="0018029F" w:rsidRPr="00203E96">
        <w:rPr>
          <w:rFonts w:ascii="Arial" w:hAnsi="Arial" w:cs="Arial"/>
        </w:rPr>
        <w:t xml:space="preserve">mínimo de </w:t>
      </w:r>
      <w:r w:rsidR="00F41F67">
        <w:rPr>
          <w:rFonts w:ascii="Arial" w:hAnsi="Arial" w:cs="Arial"/>
        </w:rPr>
        <w:t>trescientos cincuenta</w:t>
      </w:r>
      <w:r w:rsidR="00F41F67" w:rsidRPr="00203E96">
        <w:rPr>
          <w:rFonts w:ascii="Arial" w:hAnsi="Arial" w:cs="Arial"/>
        </w:rPr>
        <w:t xml:space="preserve"> </w:t>
      </w:r>
      <w:r w:rsidR="0018029F" w:rsidRPr="00203E96">
        <w:rPr>
          <w:rFonts w:ascii="Arial" w:hAnsi="Arial" w:cs="Arial"/>
        </w:rPr>
        <w:t xml:space="preserve">millones de Dólares (US$ </w:t>
      </w:r>
      <w:r w:rsidR="00F41F67">
        <w:rPr>
          <w:rFonts w:ascii="Arial" w:hAnsi="Arial" w:cs="Arial"/>
        </w:rPr>
        <w:t>35</w:t>
      </w:r>
      <w:r w:rsidR="00F41F67" w:rsidRPr="00203E96">
        <w:rPr>
          <w:rFonts w:ascii="Arial" w:hAnsi="Arial" w:cs="Arial"/>
        </w:rPr>
        <w:t>0’000</w:t>
      </w:r>
      <w:r w:rsidR="00536BBB" w:rsidRPr="00203E96">
        <w:rPr>
          <w:rFonts w:ascii="Arial" w:hAnsi="Arial" w:cs="Arial"/>
        </w:rPr>
        <w:t>.</w:t>
      </w:r>
      <w:r w:rsidR="0018029F" w:rsidRPr="00203E96">
        <w:rPr>
          <w:rFonts w:ascii="Arial" w:hAnsi="Arial" w:cs="Arial"/>
        </w:rPr>
        <w:t>000).</w:t>
      </w:r>
    </w:p>
    <w:p w:rsidR="0018029F" w:rsidRPr="00203E96" w:rsidRDefault="0018029F" w:rsidP="00DB5CF9">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DB5CF9">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sus Empresas Vinculadas, deberán demostrar que operan directamente sistemas de transmisión de electricidad que satisfacen las condiciones siguientes:</w:t>
      </w:r>
    </w:p>
    <w:p w:rsidR="0018029F" w:rsidRPr="00203E96" w:rsidRDefault="0018029F" w:rsidP="00DB5CF9">
      <w:pPr>
        <w:numPr>
          <w:ilvl w:val="1"/>
          <w:numId w:val="26"/>
        </w:numPr>
        <w:tabs>
          <w:tab w:val="clear" w:pos="927"/>
          <w:tab w:val="left" w:pos="1134"/>
        </w:tabs>
        <w:spacing w:before="200" w:line="257" w:lineRule="auto"/>
        <w:ind w:left="1134" w:hanging="567"/>
        <w:jc w:val="both"/>
        <w:rPr>
          <w:rFonts w:ascii="Arial" w:hAnsi="Arial" w:cs="Arial"/>
        </w:rPr>
      </w:pPr>
      <w:r w:rsidRPr="00203E96">
        <w:rPr>
          <w:rFonts w:ascii="Arial" w:hAnsi="Arial" w:cs="Arial"/>
        </w:rPr>
        <w:t>Longitud: No menor de</w:t>
      </w:r>
      <w:r w:rsidR="001050E7" w:rsidRPr="00203E96">
        <w:rPr>
          <w:rFonts w:ascii="Arial" w:hAnsi="Arial" w:cs="Arial"/>
        </w:rPr>
        <w:t xml:space="preserve"> </w:t>
      </w:r>
      <w:r w:rsidR="00981DE8" w:rsidRPr="00203E96">
        <w:rPr>
          <w:rFonts w:ascii="Arial" w:hAnsi="Arial" w:cs="Arial"/>
        </w:rPr>
        <w:t>quinientos</w:t>
      </w:r>
      <w:r w:rsidRPr="00203E96">
        <w:rPr>
          <w:rFonts w:ascii="Arial" w:hAnsi="Arial" w:cs="Arial"/>
        </w:rPr>
        <w:t xml:space="preserve"> kilómetros (</w:t>
      </w:r>
      <w:r w:rsidR="00981DE8" w:rsidRPr="00203E96">
        <w:rPr>
          <w:rFonts w:ascii="Arial" w:hAnsi="Arial" w:cs="Arial"/>
        </w:rPr>
        <w:t>5</w:t>
      </w:r>
      <w:r w:rsidRPr="00203E96">
        <w:rPr>
          <w:rFonts w:ascii="Arial" w:hAnsi="Arial" w:cs="Arial"/>
        </w:rPr>
        <w:t xml:space="preserve">00 </w:t>
      </w:r>
      <w:proofErr w:type="spellStart"/>
      <w:r w:rsidRPr="00203E96">
        <w:rPr>
          <w:rFonts w:ascii="Arial" w:hAnsi="Arial" w:cs="Arial"/>
        </w:rPr>
        <w:t>Kms</w:t>
      </w:r>
      <w:proofErr w:type="spellEnd"/>
      <w:r w:rsidRPr="00203E96">
        <w:rPr>
          <w:rFonts w:ascii="Arial" w:hAnsi="Arial" w:cs="Arial"/>
        </w:rPr>
        <w:t>.) en tensiones mayores o iguales a 220 kV; y,</w:t>
      </w:r>
    </w:p>
    <w:p w:rsidR="0018029F" w:rsidRPr="00203E96" w:rsidRDefault="0018029F" w:rsidP="00DB5CF9">
      <w:pPr>
        <w:numPr>
          <w:ilvl w:val="1"/>
          <w:numId w:val="26"/>
        </w:numPr>
        <w:tabs>
          <w:tab w:val="clear" w:pos="927"/>
          <w:tab w:val="left" w:pos="1134"/>
        </w:tabs>
        <w:spacing w:before="60" w:line="257" w:lineRule="auto"/>
        <w:ind w:left="1134" w:hanging="567"/>
        <w:jc w:val="both"/>
        <w:rPr>
          <w:rFonts w:ascii="Arial" w:hAnsi="Arial" w:cs="Arial"/>
          <w:bCs/>
          <w:iCs/>
        </w:rPr>
      </w:pPr>
      <w:r w:rsidRPr="00203E96">
        <w:rPr>
          <w:rFonts w:ascii="Arial" w:hAnsi="Arial" w:cs="Arial"/>
        </w:rPr>
        <w:t xml:space="preserve">Capacidad de transformación: No menor de </w:t>
      </w:r>
      <w:r w:rsidR="00981DE8" w:rsidRPr="00203E96">
        <w:rPr>
          <w:rFonts w:ascii="Arial" w:hAnsi="Arial" w:cs="Arial"/>
        </w:rPr>
        <w:t>2</w:t>
      </w:r>
      <w:r w:rsidRPr="00203E96">
        <w:rPr>
          <w:rFonts w:ascii="Arial" w:hAnsi="Arial" w:cs="Arial"/>
        </w:rPr>
        <w:t xml:space="preserve">50 MVA en subestaciones en tensiones </w:t>
      </w:r>
      <w:r w:rsidR="00980395">
        <w:rPr>
          <w:rFonts w:ascii="Arial" w:hAnsi="Arial" w:cs="Arial"/>
        </w:rPr>
        <w:t>m</w:t>
      </w:r>
      <w:r w:rsidRPr="00203E96">
        <w:rPr>
          <w:rFonts w:ascii="Arial" w:hAnsi="Arial" w:cs="Arial"/>
        </w:rPr>
        <w:t>ayores o iguales a 220 kV.</w:t>
      </w:r>
    </w:p>
    <w:p w:rsidR="0018029F" w:rsidRPr="00203E96" w:rsidRDefault="0018029F" w:rsidP="00DB5CF9">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DB5CF9">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DB5CF9">
      <w:pPr>
        <w:numPr>
          <w:ilvl w:val="2"/>
          <w:numId w:val="28"/>
        </w:numPr>
        <w:tabs>
          <w:tab w:val="clear" w:pos="2124"/>
          <w:tab w:val="left" w:pos="1134"/>
        </w:tabs>
        <w:spacing w:before="200" w:line="257"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DB5CF9">
      <w:pPr>
        <w:numPr>
          <w:ilvl w:val="2"/>
          <w:numId w:val="28"/>
        </w:numPr>
        <w:tabs>
          <w:tab w:val="clear" w:pos="2124"/>
          <w:tab w:val="left" w:pos="1134"/>
        </w:tabs>
        <w:spacing w:before="60" w:line="257"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DB5CF9">
      <w:pPr>
        <w:numPr>
          <w:ilvl w:val="2"/>
          <w:numId w:val="28"/>
        </w:numPr>
        <w:tabs>
          <w:tab w:val="clear" w:pos="2124"/>
          <w:tab w:val="left" w:pos="1134"/>
          <w:tab w:val="left" w:pos="1588"/>
        </w:tabs>
        <w:spacing w:before="60" w:line="257"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DB5CF9">
      <w:pPr>
        <w:spacing w:before="60" w:line="257" w:lineRule="auto"/>
        <w:ind w:left="1134"/>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186590">
      <w:pPr>
        <w:tabs>
          <w:tab w:val="left" w:pos="1588"/>
        </w:tabs>
        <w:spacing w:before="120" w:line="257"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DB5CF9" w:rsidRDefault="0089366F" w:rsidP="00DB5CF9">
      <w:pPr>
        <w:spacing w:before="60" w:line="257" w:lineRule="auto"/>
        <w:ind w:left="1134"/>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B5CF9">
        <w:rPr>
          <w:rFonts w:ascii="Arial" w:hAnsi="Arial" w:cs="Arial"/>
        </w:rPr>
        <w:br w:type="page"/>
      </w:r>
    </w:p>
    <w:p w:rsidR="0089366F" w:rsidRPr="00203E96" w:rsidRDefault="0089366F" w:rsidP="00186590">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186590">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186590">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203E96" w:rsidRDefault="0089366F" w:rsidP="00186590">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186590">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186590">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186590">
      <w:pPr>
        <w:spacing w:before="160" w:line="257"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186590">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186590">
      <w:pPr>
        <w:tabs>
          <w:tab w:val="left" w:pos="0"/>
          <w:tab w:val="left" w:pos="567"/>
          <w:tab w:val="left" w:pos="1276"/>
          <w:tab w:val="left" w:pos="2268"/>
        </w:tabs>
        <w:spacing w:before="240" w:after="360" w:line="257"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57438F" w:rsidRDefault="00640101" w:rsidP="00186590">
      <w:pPr>
        <w:numPr>
          <w:ilvl w:val="0"/>
          <w:numId w:val="27"/>
        </w:numPr>
        <w:tabs>
          <w:tab w:val="clear" w:pos="5492"/>
          <w:tab w:val="left" w:pos="567"/>
        </w:tabs>
        <w:spacing w:line="257" w:lineRule="auto"/>
        <w:ind w:left="567" w:hanging="567"/>
        <w:rPr>
          <w:rFonts w:ascii="Arial" w:hAnsi="Arial" w:cs="Arial"/>
          <w:b/>
        </w:rPr>
      </w:pPr>
      <w:r w:rsidRPr="0057438F">
        <w:rPr>
          <w:rFonts w:ascii="Arial" w:hAnsi="Arial" w:cs="Arial"/>
          <w:b/>
          <w:u w:val="single"/>
        </w:rPr>
        <w:t>Contenido de la Oferta</w:t>
      </w:r>
    </w:p>
    <w:p w:rsidR="00640101" w:rsidRPr="0057438F" w:rsidRDefault="00640101" w:rsidP="00186590">
      <w:pPr>
        <w:spacing w:before="120" w:line="257" w:lineRule="auto"/>
        <w:ind w:left="567"/>
        <w:jc w:val="both"/>
        <w:rPr>
          <w:rFonts w:ascii="Arial" w:hAnsi="Arial" w:cs="Arial"/>
        </w:rPr>
      </w:pPr>
      <w:r w:rsidRPr="0057438F">
        <w:rPr>
          <w:rFonts w:ascii="Arial" w:hAnsi="Arial" w:cs="Arial"/>
        </w:rPr>
        <w:t>Como se aprecia en el Formulario 4, el Postor deberá proponer</w:t>
      </w:r>
      <w:r w:rsidR="00D947C8">
        <w:rPr>
          <w:rFonts w:ascii="Arial" w:hAnsi="Arial" w:cs="Arial"/>
        </w:rPr>
        <w:t xml:space="preserve"> </w:t>
      </w:r>
      <w:r w:rsidR="00754194">
        <w:rPr>
          <w:rFonts w:ascii="Arial" w:hAnsi="Arial" w:cs="Arial"/>
        </w:rPr>
        <w:t xml:space="preserve">en </w:t>
      </w:r>
      <w:r w:rsidR="00E068C8">
        <w:rPr>
          <w:rFonts w:ascii="Arial" w:hAnsi="Arial" w:cs="Arial"/>
        </w:rPr>
        <w:t>su Oferta</w:t>
      </w:r>
    </w:p>
    <w:p w:rsidR="0028141C" w:rsidRPr="0057438F" w:rsidRDefault="0028141C" w:rsidP="00186590">
      <w:pPr>
        <w:numPr>
          <w:ilvl w:val="1"/>
          <w:numId w:val="29"/>
        </w:numPr>
        <w:tabs>
          <w:tab w:val="clear" w:pos="1423"/>
          <w:tab w:val="left" w:pos="1134"/>
        </w:tabs>
        <w:spacing w:before="120" w:line="257" w:lineRule="auto"/>
        <w:ind w:left="1134" w:hanging="567"/>
        <w:jc w:val="both"/>
        <w:rPr>
          <w:rFonts w:ascii="Arial" w:hAnsi="Arial" w:cs="Arial"/>
        </w:rPr>
      </w:pPr>
      <w:r w:rsidRPr="0057438F">
        <w:rPr>
          <w:rFonts w:ascii="Arial" w:hAnsi="Arial" w:cs="Arial"/>
        </w:rPr>
        <w:t>Un monto expresado en US$, denominado Costo de Inversión, que representa</w:t>
      </w:r>
      <w:r w:rsidR="003359C7">
        <w:rPr>
          <w:rFonts w:ascii="Arial" w:hAnsi="Arial" w:cs="Arial"/>
        </w:rPr>
        <w:t>,</w:t>
      </w:r>
      <w:r w:rsidRPr="0057438F">
        <w:rPr>
          <w:rFonts w:ascii="Arial" w:hAnsi="Arial" w:cs="Arial"/>
        </w:rPr>
        <w:t xml:space="preserve"> a juicio de cada Postor, el valor de la inversión, sin IGV, expresado a la fecha </w:t>
      </w:r>
      <w:r w:rsidR="009303DF">
        <w:rPr>
          <w:rFonts w:ascii="Arial" w:hAnsi="Arial" w:cs="Arial"/>
        </w:rPr>
        <w:t>de Presentación de la Oferta del Concurso de la Línea Eléctrica</w:t>
      </w:r>
      <w:r w:rsidRPr="0057438F">
        <w:rPr>
          <w:rFonts w:ascii="Arial" w:hAnsi="Arial" w:cs="Arial"/>
        </w:rPr>
        <w:t>.</w:t>
      </w:r>
    </w:p>
    <w:p w:rsidR="0028141C" w:rsidRPr="0057438F" w:rsidRDefault="0028141C" w:rsidP="00186590">
      <w:pPr>
        <w:numPr>
          <w:ilvl w:val="1"/>
          <w:numId w:val="29"/>
        </w:numPr>
        <w:tabs>
          <w:tab w:val="clear" w:pos="1423"/>
          <w:tab w:val="left" w:pos="1134"/>
        </w:tabs>
        <w:spacing w:before="120" w:line="257" w:lineRule="auto"/>
        <w:ind w:left="1134" w:hanging="567"/>
        <w:jc w:val="both"/>
        <w:rPr>
          <w:rFonts w:ascii="Arial" w:hAnsi="Arial" w:cs="Arial"/>
        </w:rPr>
      </w:pPr>
      <w:r w:rsidRPr="0057438F">
        <w:rPr>
          <w:rFonts w:ascii="Arial" w:hAnsi="Arial" w:cs="Arial"/>
        </w:rPr>
        <w:t>Un monto expresado en US$, denominado Costo de OYM</w:t>
      </w:r>
      <w:r w:rsidR="004D5AE6">
        <w:rPr>
          <w:rFonts w:ascii="Arial" w:hAnsi="Arial" w:cs="Arial"/>
        </w:rPr>
        <w:t>,</w:t>
      </w:r>
      <w:r w:rsidRPr="0057438F">
        <w:rPr>
          <w:rFonts w:ascii="Arial" w:hAnsi="Arial" w:cs="Arial"/>
        </w:rPr>
        <w:t>, que representa</w:t>
      </w:r>
      <w:r w:rsidR="003359C7">
        <w:rPr>
          <w:rFonts w:ascii="Arial" w:hAnsi="Arial" w:cs="Arial"/>
        </w:rPr>
        <w:t>,</w:t>
      </w:r>
      <w:r w:rsidRPr="0057438F">
        <w:rPr>
          <w:rFonts w:ascii="Arial" w:hAnsi="Arial" w:cs="Arial"/>
        </w:rPr>
        <w:t xml:space="preserve"> a juicio de cada Postor, el valor del costo de operación y mantenimiento </w:t>
      </w:r>
      <w:r w:rsidR="000D34AA" w:rsidRPr="0057438F">
        <w:rPr>
          <w:rFonts w:ascii="Arial" w:hAnsi="Arial" w:cs="Arial"/>
        </w:rPr>
        <w:t>anual</w:t>
      </w:r>
      <w:r w:rsidRPr="0057438F">
        <w:rPr>
          <w:rFonts w:ascii="Arial" w:hAnsi="Arial" w:cs="Arial"/>
        </w:rPr>
        <w:t xml:space="preserve">, sin IGV, expresado a la fecha </w:t>
      </w:r>
      <w:r w:rsidR="009303DF">
        <w:rPr>
          <w:rFonts w:ascii="Arial" w:hAnsi="Arial" w:cs="Arial"/>
        </w:rPr>
        <w:t>de Presentación de la Oferta del Concurso de la Línea Eléctrica</w:t>
      </w:r>
      <w:r w:rsidRPr="0057438F">
        <w:rPr>
          <w:rFonts w:ascii="Arial" w:hAnsi="Arial" w:cs="Arial"/>
        </w:rPr>
        <w:t>.</w:t>
      </w:r>
    </w:p>
    <w:p w:rsidR="00640101" w:rsidRPr="0057438F" w:rsidRDefault="00640101" w:rsidP="00186590">
      <w:pPr>
        <w:numPr>
          <w:ilvl w:val="0"/>
          <w:numId w:val="27"/>
        </w:numPr>
        <w:tabs>
          <w:tab w:val="clear" w:pos="5492"/>
          <w:tab w:val="left" w:pos="567"/>
        </w:tabs>
        <w:spacing w:before="180" w:line="257" w:lineRule="auto"/>
        <w:ind w:left="567" w:hanging="567"/>
        <w:rPr>
          <w:rFonts w:ascii="Arial" w:hAnsi="Arial" w:cs="Arial"/>
          <w:b/>
        </w:rPr>
      </w:pPr>
      <w:r w:rsidRPr="0057438F">
        <w:rPr>
          <w:rFonts w:ascii="Arial" w:hAnsi="Arial" w:cs="Arial"/>
          <w:b/>
          <w:u w:val="single"/>
        </w:rPr>
        <w:t>Evaluación de las Ofertas</w:t>
      </w:r>
    </w:p>
    <w:p w:rsidR="0028141C" w:rsidRPr="0057438F" w:rsidRDefault="0028141C" w:rsidP="00186590">
      <w:pPr>
        <w:numPr>
          <w:ilvl w:val="1"/>
          <w:numId w:val="31"/>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Sólo serán aceptables las Ofertas que presenten valores para el Costo de Servicio Total, </w:t>
      </w:r>
      <w:r w:rsidR="00762FFD">
        <w:rPr>
          <w:rFonts w:ascii="Arial" w:hAnsi="Arial" w:cs="Arial"/>
        </w:rPr>
        <w:t xml:space="preserve">y para cada uno de sus dos componentes: anualidad del Costo de Inversión (aCI) y Costo </w:t>
      </w:r>
      <w:r w:rsidR="00154043">
        <w:rPr>
          <w:rFonts w:ascii="Arial" w:hAnsi="Arial" w:cs="Arial"/>
        </w:rPr>
        <w:t xml:space="preserve">anual </w:t>
      </w:r>
      <w:r w:rsidR="00762FFD">
        <w:rPr>
          <w:rFonts w:ascii="Arial" w:hAnsi="Arial" w:cs="Arial"/>
        </w:rPr>
        <w:t xml:space="preserve">de Operación y Mantenimiento (COyM), </w:t>
      </w:r>
      <w:r w:rsidRPr="0057438F">
        <w:rPr>
          <w:rFonts w:ascii="Arial" w:hAnsi="Arial" w:cs="Arial"/>
        </w:rPr>
        <w:t>que sean iguales o menores a</w:t>
      </w:r>
      <w:r w:rsidR="00762FFD">
        <w:rPr>
          <w:rFonts w:ascii="Arial" w:hAnsi="Arial" w:cs="Arial"/>
        </w:rPr>
        <w:t xml:space="preserve"> </w:t>
      </w:r>
      <w:r w:rsidRPr="0057438F">
        <w:rPr>
          <w:rFonts w:ascii="Arial" w:hAnsi="Arial" w:cs="Arial"/>
        </w:rPr>
        <w:t>l</w:t>
      </w:r>
      <w:r w:rsidR="00762FFD">
        <w:rPr>
          <w:rFonts w:ascii="Arial" w:hAnsi="Arial" w:cs="Arial"/>
        </w:rPr>
        <w:t>os</w:t>
      </w:r>
      <w:r w:rsidRPr="0057438F">
        <w:rPr>
          <w:rFonts w:ascii="Arial" w:hAnsi="Arial" w:cs="Arial"/>
        </w:rPr>
        <w:t xml:space="preserve"> valor</w:t>
      </w:r>
      <w:r w:rsidR="00762FFD">
        <w:rPr>
          <w:rFonts w:ascii="Arial" w:hAnsi="Arial" w:cs="Arial"/>
        </w:rPr>
        <w:t>es</w:t>
      </w:r>
      <w:r w:rsidRPr="0057438F">
        <w:rPr>
          <w:rFonts w:ascii="Arial" w:hAnsi="Arial" w:cs="Arial"/>
        </w:rPr>
        <w:t xml:space="preserve"> máximo</w:t>
      </w:r>
      <w:r w:rsidR="00762FFD">
        <w:rPr>
          <w:rFonts w:ascii="Arial" w:hAnsi="Arial" w:cs="Arial"/>
        </w:rPr>
        <w:t>s</w:t>
      </w:r>
      <w:r w:rsidRPr="0057438F">
        <w:rPr>
          <w:rFonts w:ascii="Arial" w:hAnsi="Arial" w:cs="Arial"/>
        </w:rPr>
        <w:t xml:space="preserve"> </w:t>
      </w:r>
      <w:r w:rsidR="00762FFD">
        <w:rPr>
          <w:rFonts w:ascii="Arial" w:hAnsi="Arial" w:cs="Arial"/>
        </w:rPr>
        <w:t xml:space="preserve">respectivos </w:t>
      </w:r>
      <w:r w:rsidRPr="0057438F">
        <w:rPr>
          <w:rFonts w:ascii="Arial" w:hAnsi="Arial" w:cs="Arial"/>
        </w:rPr>
        <w:t>que</w:t>
      </w:r>
      <w:r w:rsidR="00A1138E">
        <w:rPr>
          <w:rFonts w:ascii="Arial" w:hAnsi="Arial" w:cs="Arial"/>
        </w:rPr>
        <w:t xml:space="preserve"> </w:t>
      </w:r>
      <w:r w:rsidRPr="0057438F">
        <w:rPr>
          <w:rFonts w:ascii="Arial" w:hAnsi="Arial" w:cs="Arial"/>
        </w:rPr>
        <w:t>previamente fij</w:t>
      </w:r>
      <w:r w:rsidR="00154043">
        <w:rPr>
          <w:rFonts w:ascii="Arial" w:hAnsi="Arial" w:cs="Arial"/>
        </w:rPr>
        <w:t>ó</w:t>
      </w:r>
      <w:r w:rsidRPr="0057438F">
        <w:rPr>
          <w:rFonts w:ascii="Arial" w:hAnsi="Arial" w:cs="Arial"/>
        </w:rPr>
        <w:t xml:space="preserve"> el Comité mediante Circular.</w:t>
      </w:r>
    </w:p>
    <w:p w:rsidR="0028141C" w:rsidRPr="0057438F" w:rsidRDefault="0028141C" w:rsidP="00186590">
      <w:pPr>
        <w:numPr>
          <w:ilvl w:val="1"/>
          <w:numId w:val="31"/>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El Costo de Servicio Total </w:t>
      </w:r>
      <w:r w:rsidR="000E65AE">
        <w:rPr>
          <w:rFonts w:ascii="Arial" w:hAnsi="Arial" w:cs="Arial"/>
        </w:rPr>
        <w:t>será</w:t>
      </w:r>
      <w:r w:rsidR="000E65AE" w:rsidRPr="0057438F">
        <w:rPr>
          <w:rFonts w:ascii="Arial" w:hAnsi="Arial" w:cs="Arial"/>
        </w:rPr>
        <w:t xml:space="preserve"> </w:t>
      </w:r>
      <w:r w:rsidRPr="0057438F">
        <w:rPr>
          <w:rFonts w:ascii="Arial" w:hAnsi="Arial" w:cs="Arial"/>
        </w:rPr>
        <w:t xml:space="preserve">igual a la suma del Costo </w:t>
      </w:r>
      <w:r w:rsidR="00154043">
        <w:rPr>
          <w:rFonts w:ascii="Arial" w:hAnsi="Arial" w:cs="Arial"/>
        </w:rPr>
        <w:t xml:space="preserve">anual </w:t>
      </w:r>
      <w:r w:rsidRPr="0057438F">
        <w:rPr>
          <w:rFonts w:ascii="Arial" w:hAnsi="Arial" w:cs="Arial"/>
        </w:rPr>
        <w:t>de OyM (COYM) más la anualidad del Costo de Inversión (aCI)</w:t>
      </w:r>
      <w:r w:rsidR="008652C5" w:rsidRPr="008652C5">
        <w:rPr>
          <w:rFonts w:ascii="Arial" w:hAnsi="Arial" w:cs="Arial"/>
        </w:rPr>
        <w:t xml:space="preserve"> </w:t>
      </w:r>
      <w:r w:rsidRPr="0057438F">
        <w:rPr>
          <w:rFonts w:ascii="Arial" w:hAnsi="Arial" w:cs="Arial"/>
        </w:rPr>
        <w:t>calculada con la tasa de 12% y un periodo de 30 años</w:t>
      </w:r>
      <w:r w:rsidR="000E65AE">
        <w:rPr>
          <w:rFonts w:ascii="Arial" w:hAnsi="Arial" w:cs="Arial"/>
        </w:rPr>
        <w:t>.</w:t>
      </w:r>
    </w:p>
    <w:p w:rsidR="0028141C" w:rsidRPr="0057438F" w:rsidRDefault="0028141C" w:rsidP="00186590">
      <w:pPr>
        <w:tabs>
          <w:tab w:val="left" w:pos="800"/>
        </w:tabs>
        <w:spacing w:before="120" w:after="120" w:line="257" w:lineRule="auto"/>
        <w:ind w:left="442"/>
        <w:jc w:val="center"/>
        <w:rPr>
          <w:rFonts w:ascii="Arial" w:hAnsi="Arial" w:cs="Arial"/>
        </w:rPr>
      </w:pPr>
      <w:r w:rsidRPr="0057438F">
        <w:rPr>
          <w:rFonts w:ascii="Arial" w:hAnsi="Arial" w:cs="Arial"/>
        </w:rPr>
        <w:t>Costo de Servicio Total = aCI + COYM</w:t>
      </w:r>
    </w:p>
    <w:p w:rsidR="0028141C" w:rsidRPr="0057438F" w:rsidRDefault="0028141C" w:rsidP="00186590">
      <w:pPr>
        <w:numPr>
          <w:ilvl w:val="1"/>
          <w:numId w:val="30"/>
        </w:numPr>
        <w:tabs>
          <w:tab w:val="clear" w:pos="1002"/>
          <w:tab w:val="left" w:pos="1134"/>
        </w:tabs>
        <w:spacing w:before="120" w:line="257" w:lineRule="auto"/>
        <w:ind w:left="1134" w:hanging="567"/>
        <w:jc w:val="both"/>
        <w:rPr>
          <w:rFonts w:ascii="Arial" w:hAnsi="Arial" w:cs="Arial"/>
        </w:rPr>
      </w:pPr>
      <w:r w:rsidRPr="0057438F">
        <w:rPr>
          <w:rFonts w:ascii="Arial" w:hAnsi="Arial" w:cs="Arial"/>
        </w:rPr>
        <w:t xml:space="preserve">La Buena Pro será obtenida por el Postor que oferte </w:t>
      </w:r>
      <w:r w:rsidR="003252DA">
        <w:rPr>
          <w:rFonts w:ascii="Arial" w:hAnsi="Arial" w:cs="Arial"/>
        </w:rPr>
        <w:t>e</w:t>
      </w:r>
      <w:r w:rsidR="008652C5">
        <w:rPr>
          <w:rFonts w:ascii="Arial" w:hAnsi="Arial" w:cs="Arial"/>
        </w:rPr>
        <w:t>l</w:t>
      </w:r>
      <w:r w:rsidR="008652C5" w:rsidRPr="0057438F">
        <w:rPr>
          <w:rFonts w:ascii="Arial" w:hAnsi="Arial" w:cs="Arial"/>
        </w:rPr>
        <w:t xml:space="preserve"> </w:t>
      </w:r>
      <w:r w:rsidRPr="0057438F" w:rsidDel="00CA3358">
        <w:rPr>
          <w:rFonts w:ascii="Arial" w:hAnsi="Arial" w:cs="Arial"/>
        </w:rPr>
        <w:t xml:space="preserve">menor </w:t>
      </w:r>
      <w:r w:rsidRPr="0057438F">
        <w:rPr>
          <w:rFonts w:ascii="Arial" w:hAnsi="Arial" w:cs="Arial"/>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57438F" w:rsidRDefault="0028141C" w:rsidP="00186590">
      <w:pPr>
        <w:numPr>
          <w:ilvl w:val="0"/>
          <w:numId w:val="33"/>
        </w:numPr>
        <w:tabs>
          <w:tab w:val="clear" w:pos="3474"/>
          <w:tab w:val="left" w:pos="567"/>
        </w:tabs>
        <w:spacing w:before="180" w:line="257" w:lineRule="auto"/>
        <w:ind w:left="567" w:hanging="567"/>
        <w:rPr>
          <w:rFonts w:ascii="Arial" w:hAnsi="Arial" w:cs="Arial"/>
          <w:b/>
        </w:rPr>
      </w:pPr>
      <w:r w:rsidRPr="0057438F">
        <w:rPr>
          <w:rFonts w:ascii="Arial" w:hAnsi="Arial" w:cs="Arial"/>
          <w:b/>
          <w:u w:val="single"/>
        </w:rPr>
        <w:t>Disposiciones para el caso en que se produzca un empate de las Ofertas</w:t>
      </w:r>
    </w:p>
    <w:p w:rsidR="0028141C" w:rsidRPr="0057438F" w:rsidRDefault="0028141C" w:rsidP="00186590">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De producirse un empate entre dos o más Postores, el Comité procederá a solicitar a aquellos la presentación de una nueva Oferta </w:t>
      </w:r>
      <w:r w:rsidR="007372A1">
        <w:rPr>
          <w:rFonts w:ascii="Arial" w:hAnsi="Arial" w:cs="Arial"/>
        </w:rPr>
        <w:t xml:space="preserve">que consistirá </w:t>
      </w:r>
      <w:r w:rsidRPr="0057438F">
        <w:rPr>
          <w:rFonts w:ascii="Arial" w:hAnsi="Arial" w:cs="Arial"/>
        </w:rPr>
        <w:t xml:space="preserve">en </w:t>
      </w:r>
      <w:r w:rsidR="007372A1">
        <w:rPr>
          <w:rFonts w:ascii="Arial" w:hAnsi="Arial" w:cs="Arial"/>
        </w:rPr>
        <w:t>un nuevo</w:t>
      </w:r>
      <w:r w:rsidRPr="0057438F">
        <w:rPr>
          <w:rFonts w:ascii="Arial" w:hAnsi="Arial" w:cs="Arial"/>
        </w:rPr>
        <w:t xml:space="preserve"> Formulario 4</w:t>
      </w:r>
      <w:r w:rsidR="009C6EB2">
        <w:rPr>
          <w:rFonts w:ascii="Arial" w:hAnsi="Arial" w:cs="Arial"/>
        </w:rPr>
        <w:t xml:space="preserve"> </w:t>
      </w:r>
      <w:r w:rsidRPr="0057438F">
        <w:rPr>
          <w:rFonts w:ascii="Arial" w:hAnsi="Arial" w:cs="Arial"/>
        </w:rPr>
        <w:t>en su respectivo sobre, la cual deberá entregarse en el plazo que el Comité señale.</w:t>
      </w:r>
    </w:p>
    <w:p w:rsidR="0028141C" w:rsidRPr="0057438F" w:rsidRDefault="0028141C" w:rsidP="00186590">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La nueva Oferta estará sujeta a los mismos términos y condiciones señalados para la Oferta original, y </w:t>
      </w:r>
      <w:r w:rsidR="00554002">
        <w:rPr>
          <w:rFonts w:ascii="Arial" w:hAnsi="Arial" w:cs="Arial"/>
        </w:rPr>
        <w:t xml:space="preserve">no </w:t>
      </w:r>
      <w:r w:rsidRPr="0057438F">
        <w:rPr>
          <w:rFonts w:ascii="Arial" w:hAnsi="Arial" w:cs="Arial"/>
        </w:rPr>
        <w:t xml:space="preserve">deberá ser </w:t>
      </w:r>
      <w:r w:rsidR="00554002">
        <w:rPr>
          <w:rFonts w:ascii="Arial" w:hAnsi="Arial" w:cs="Arial"/>
        </w:rPr>
        <w:t>mayor</w:t>
      </w:r>
      <w:r w:rsidRPr="0057438F">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57438F" w:rsidRDefault="0028141C" w:rsidP="00186590">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De no presentarse una nueva Oferta, la Oferta original se mantendrá vigente para todos los efectos del Concurso.</w:t>
      </w:r>
    </w:p>
    <w:p w:rsidR="0028141C" w:rsidRPr="0057438F" w:rsidRDefault="0028141C" w:rsidP="00186590">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Pr>
          <w:rFonts w:ascii="Arial" w:hAnsi="Arial" w:cs="Arial"/>
        </w:rPr>
        <w:t xml:space="preserve">Postor </w:t>
      </w:r>
      <w:r w:rsidRPr="0057438F">
        <w:rPr>
          <w:rFonts w:ascii="Arial" w:hAnsi="Arial" w:cs="Arial"/>
        </w:rPr>
        <w:t>que resulte ganador del sorteo será igual a su mejor Oferta.</w:t>
      </w:r>
    </w:p>
    <w:p w:rsidR="0018029F" w:rsidRPr="00D74F99" w:rsidRDefault="00D51C25" w:rsidP="00186590">
      <w:pPr>
        <w:tabs>
          <w:tab w:val="left" w:pos="0"/>
        </w:tabs>
        <w:spacing w:before="240" w:line="257"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186590">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203E96" w:rsidRDefault="001963F4" w:rsidP="00186590">
      <w:pPr>
        <w:numPr>
          <w:ilvl w:val="2"/>
          <w:numId w:val="17"/>
        </w:numPr>
        <w:tabs>
          <w:tab w:val="clear" w:pos="1260"/>
          <w:tab w:val="left" w:pos="567"/>
        </w:tabs>
        <w:spacing w:before="80" w:line="257" w:lineRule="auto"/>
        <w:ind w:left="567" w:hanging="567"/>
        <w:jc w:val="both"/>
        <w:rPr>
          <w:rFonts w:ascii="Arial" w:hAnsi="Arial" w:cs="Arial"/>
        </w:rPr>
      </w:pPr>
      <w:r w:rsidRPr="00203E96">
        <w:rPr>
          <w:rFonts w:ascii="Arial" w:hAnsi="Arial" w:cs="Arial"/>
        </w:rPr>
        <w:t>El Adjudicatario debe designar ante el Comité, la persona jurídica que tendrá la condición de Sociedad Concesionaria</w:t>
      </w:r>
      <w:r w:rsidR="00313371" w:rsidRPr="00AF6BD8">
        <w:rPr>
          <w:rFonts w:ascii="Arial" w:hAnsi="Arial" w:cs="Arial"/>
        </w:rPr>
        <w:t xml:space="preserve">, </w:t>
      </w:r>
      <w:r w:rsidR="00313371">
        <w:rPr>
          <w:rFonts w:ascii="Arial" w:hAnsi="Arial" w:cs="Arial"/>
        </w:rPr>
        <w:t>enviando una comunicación escrita a más tardar treinta (30) días calendario anteriores a la fecha fijada para el Cierre</w:t>
      </w:r>
      <w:r w:rsidRPr="00203E96">
        <w:rPr>
          <w:rFonts w:ascii="Arial" w:hAnsi="Arial" w:cs="Arial"/>
        </w:rPr>
        <w:t>.</w:t>
      </w:r>
    </w:p>
    <w:p w:rsidR="0018029F" w:rsidRPr="00203E96" w:rsidRDefault="0018029F" w:rsidP="00186590">
      <w:pPr>
        <w:numPr>
          <w:ilvl w:val="2"/>
          <w:numId w:val="17"/>
        </w:numPr>
        <w:tabs>
          <w:tab w:val="clear" w:pos="1260"/>
          <w:tab w:val="num" w:pos="567"/>
        </w:tabs>
        <w:spacing w:before="80" w:line="257" w:lineRule="auto"/>
        <w:ind w:left="567" w:hanging="567"/>
        <w:jc w:val="both"/>
        <w:rPr>
          <w:rFonts w:ascii="Arial" w:hAnsi="Arial" w:cs="Arial"/>
        </w:rPr>
      </w:pPr>
      <w:r w:rsidRPr="00203E96">
        <w:rPr>
          <w:rFonts w:ascii="Arial" w:hAnsi="Arial" w:cs="Arial"/>
        </w:rPr>
        <w:t>La Sociedad Concesionaria acreditará ante el Comité que:</w:t>
      </w:r>
    </w:p>
    <w:p w:rsidR="0018029F" w:rsidRPr="00203E96" w:rsidRDefault="0018029F" w:rsidP="00186590">
      <w:pPr>
        <w:numPr>
          <w:ilvl w:val="1"/>
          <w:numId w:val="39"/>
        </w:numPr>
        <w:tabs>
          <w:tab w:val="clear" w:pos="1440"/>
        </w:tabs>
        <w:spacing w:before="120" w:line="257" w:lineRule="auto"/>
        <w:ind w:left="896" w:hanging="357"/>
        <w:jc w:val="both"/>
        <w:rPr>
          <w:rFonts w:ascii="Arial" w:hAnsi="Arial" w:cs="Arial"/>
          <w:sz w:val="19"/>
          <w:szCs w:val="19"/>
        </w:rPr>
      </w:pPr>
      <w:r w:rsidRPr="00203E96">
        <w:rPr>
          <w:rFonts w:ascii="Arial" w:hAnsi="Arial" w:cs="Arial"/>
          <w:sz w:val="19"/>
          <w:szCs w:val="19"/>
        </w:rPr>
        <w:t>El objeto social de la sociedad incluye el desarrollo de actividades de transmisión eléctrica.</w:t>
      </w:r>
    </w:p>
    <w:p w:rsidR="00AF2FB5" w:rsidRPr="00203E96" w:rsidRDefault="0018029F" w:rsidP="00186590">
      <w:pPr>
        <w:numPr>
          <w:ilvl w:val="1"/>
          <w:numId w:val="39"/>
        </w:numPr>
        <w:tabs>
          <w:tab w:val="clear" w:pos="1440"/>
        </w:tabs>
        <w:spacing w:before="120" w:line="257" w:lineRule="auto"/>
        <w:ind w:left="896" w:hanging="357"/>
        <w:jc w:val="both"/>
        <w:rPr>
          <w:rFonts w:ascii="Arial" w:hAnsi="Arial" w:cs="Arial"/>
          <w:sz w:val="19"/>
          <w:szCs w:val="19"/>
        </w:rPr>
      </w:pPr>
      <w:r w:rsidRPr="00203E96">
        <w:rPr>
          <w:rFonts w:ascii="Arial" w:hAnsi="Arial" w:cs="Arial"/>
          <w:sz w:val="19"/>
          <w:szCs w:val="19"/>
        </w:rPr>
        <w:t>El Operador Calificado es titular por lo menos de la Participación Mínima. Ésta deberá ser mantenida por el Operador Calificado durante el plazo de 10 años, contado a partir del Cierre.</w:t>
      </w:r>
    </w:p>
    <w:p w:rsidR="00B8387C" w:rsidRPr="00203E96" w:rsidRDefault="00B8387C" w:rsidP="00186590">
      <w:pPr>
        <w:numPr>
          <w:ilvl w:val="1"/>
          <w:numId w:val="39"/>
        </w:numPr>
        <w:tabs>
          <w:tab w:val="clear" w:pos="1440"/>
        </w:tabs>
        <w:spacing w:before="120" w:line="257" w:lineRule="auto"/>
        <w:ind w:left="896" w:hanging="357"/>
        <w:jc w:val="both"/>
        <w:rPr>
          <w:rFonts w:ascii="Arial" w:hAnsi="Arial" w:cs="Arial"/>
          <w:sz w:val="19"/>
          <w:szCs w:val="19"/>
        </w:rPr>
      </w:pPr>
      <w:r w:rsidRPr="00203E96">
        <w:rPr>
          <w:rFonts w:ascii="Arial" w:hAnsi="Arial" w:cs="Arial"/>
          <w:sz w:val="19"/>
          <w:szCs w:val="19"/>
        </w:rPr>
        <w:t>El capital suscrito y pagado de la sociedad es como mínimo de cinco millones de Dólares (US$ 5’000,000)</w:t>
      </w:r>
      <w:r w:rsidR="00355A5A" w:rsidRPr="00203E96">
        <w:rPr>
          <w:rFonts w:ascii="Arial" w:hAnsi="Arial" w:cs="Arial"/>
          <w:sz w:val="19"/>
          <w:szCs w:val="19"/>
        </w:rPr>
        <w:t xml:space="preserve"> o su equivalente en Nuevos Soles</w:t>
      </w:r>
      <w:r w:rsidRPr="00203E96">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203E96" w:rsidRDefault="0018029F" w:rsidP="00186590">
      <w:pPr>
        <w:numPr>
          <w:ilvl w:val="1"/>
          <w:numId w:val="39"/>
        </w:numPr>
        <w:tabs>
          <w:tab w:val="clear" w:pos="1440"/>
        </w:tabs>
        <w:spacing w:before="120" w:line="257" w:lineRule="auto"/>
        <w:ind w:left="896" w:hanging="357"/>
        <w:jc w:val="both"/>
        <w:rPr>
          <w:rFonts w:ascii="Arial" w:hAnsi="Arial" w:cs="Arial"/>
          <w:sz w:val="19"/>
          <w:szCs w:val="19"/>
        </w:rPr>
      </w:pPr>
      <w:r w:rsidRPr="00203E96">
        <w:rPr>
          <w:rFonts w:ascii="Arial" w:hAnsi="Arial" w:cs="Arial"/>
          <w:sz w:val="19"/>
          <w:szCs w:val="19"/>
        </w:rPr>
        <w:t xml:space="preserve">En el pacto social o en un acuerdo posterior a la constitución social, los fundadores </w:t>
      </w:r>
      <w:r w:rsidR="00154043">
        <w:rPr>
          <w:rFonts w:ascii="Arial" w:hAnsi="Arial" w:cs="Arial"/>
          <w:sz w:val="19"/>
          <w:szCs w:val="19"/>
        </w:rPr>
        <w:t xml:space="preserve">en el primer caso, </w:t>
      </w:r>
      <w:r w:rsidRPr="00203E96">
        <w:rPr>
          <w:rFonts w:ascii="Arial" w:hAnsi="Arial" w:cs="Arial"/>
          <w:sz w:val="19"/>
          <w:szCs w:val="19"/>
        </w:rPr>
        <w:t xml:space="preserve">o la junta general de accionistas, </w:t>
      </w:r>
      <w:r w:rsidR="00154043">
        <w:rPr>
          <w:rFonts w:ascii="Arial" w:hAnsi="Arial" w:cs="Arial"/>
          <w:sz w:val="19"/>
          <w:szCs w:val="19"/>
        </w:rPr>
        <w:t>o el directorio en el segundo caso</w:t>
      </w:r>
      <w:r w:rsidRPr="00203E96">
        <w:rPr>
          <w:rFonts w:ascii="Arial" w:hAnsi="Arial" w:cs="Arial"/>
          <w:sz w:val="19"/>
          <w:szCs w:val="19"/>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Pr>
          <w:rFonts w:ascii="Arial" w:hAnsi="Arial" w:cs="Arial"/>
          <w:sz w:val="19"/>
          <w:szCs w:val="19"/>
        </w:rPr>
        <w:t>e</w:t>
      </w:r>
      <w:r w:rsidR="00274A6B">
        <w:rPr>
          <w:rFonts w:ascii="Arial" w:hAnsi="Arial" w:cs="Arial"/>
          <w:sz w:val="19"/>
          <w:szCs w:val="19"/>
        </w:rPr>
        <w:t>l</w:t>
      </w:r>
      <w:r w:rsidRPr="00203E96">
        <w:rPr>
          <w:rFonts w:ascii="Arial" w:hAnsi="Arial" w:cs="Arial"/>
          <w:sz w:val="19"/>
          <w:szCs w:val="19"/>
        </w:rPr>
        <w:t xml:space="preserve"> Contrato.</w:t>
      </w:r>
    </w:p>
    <w:p w:rsidR="00B8387C" w:rsidRPr="00203E96" w:rsidRDefault="00B8387C" w:rsidP="00186590">
      <w:pPr>
        <w:numPr>
          <w:ilvl w:val="1"/>
          <w:numId w:val="39"/>
        </w:numPr>
        <w:tabs>
          <w:tab w:val="clear" w:pos="1440"/>
        </w:tabs>
        <w:spacing w:before="120" w:line="257" w:lineRule="auto"/>
        <w:ind w:left="896" w:hanging="357"/>
        <w:jc w:val="both"/>
        <w:rPr>
          <w:rFonts w:ascii="Arial" w:hAnsi="Arial" w:cs="Arial"/>
          <w:sz w:val="19"/>
          <w:szCs w:val="19"/>
        </w:rPr>
      </w:pPr>
      <w:r w:rsidRPr="00203E96">
        <w:rPr>
          <w:rFonts w:ascii="Arial" w:hAnsi="Arial" w:cs="Arial"/>
          <w:sz w:val="19"/>
          <w:szCs w:val="19"/>
        </w:rPr>
        <w:t>Los Representantes Legales de la Sociedad Concesionaria y del Operador Calificado, tienen poderes inscritos y suficientes</w:t>
      </w:r>
      <w:r w:rsidR="001050E7" w:rsidRPr="00203E96">
        <w:rPr>
          <w:rFonts w:ascii="Arial" w:hAnsi="Arial" w:cs="Arial"/>
          <w:sz w:val="19"/>
          <w:szCs w:val="19"/>
        </w:rPr>
        <w:t xml:space="preserve"> </w:t>
      </w:r>
      <w:r w:rsidRPr="00203E96">
        <w:rPr>
          <w:rFonts w:ascii="Arial" w:hAnsi="Arial" w:cs="Arial"/>
          <w:sz w:val="19"/>
          <w:szCs w:val="19"/>
        </w:rPr>
        <w:t xml:space="preserve">para suscribir </w:t>
      </w:r>
      <w:r w:rsidR="00236965">
        <w:rPr>
          <w:rFonts w:ascii="Arial" w:hAnsi="Arial" w:cs="Arial"/>
          <w:sz w:val="19"/>
          <w:szCs w:val="19"/>
        </w:rPr>
        <w:t>el</w:t>
      </w:r>
      <w:r w:rsidR="00274A6B" w:rsidRPr="00203E96">
        <w:rPr>
          <w:rFonts w:ascii="Arial" w:hAnsi="Arial" w:cs="Arial"/>
          <w:sz w:val="19"/>
          <w:szCs w:val="19"/>
        </w:rPr>
        <w:t xml:space="preserve"> </w:t>
      </w:r>
      <w:r w:rsidRPr="00203E96">
        <w:rPr>
          <w:rFonts w:ascii="Arial" w:hAnsi="Arial" w:cs="Arial"/>
          <w:sz w:val="19"/>
          <w:szCs w:val="19"/>
        </w:rPr>
        <w:t>Contrato.</w:t>
      </w:r>
    </w:p>
    <w:p w:rsidR="000646DD" w:rsidRPr="00203E96" w:rsidRDefault="000646DD" w:rsidP="00186590">
      <w:pPr>
        <w:numPr>
          <w:ilvl w:val="1"/>
          <w:numId w:val="39"/>
        </w:numPr>
        <w:tabs>
          <w:tab w:val="clear" w:pos="1440"/>
        </w:tabs>
        <w:spacing w:before="120" w:line="257" w:lineRule="auto"/>
        <w:ind w:left="896" w:hanging="357"/>
        <w:jc w:val="both"/>
        <w:rPr>
          <w:rFonts w:ascii="Arial" w:hAnsi="Arial" w:cs="Arial"/>
          <w:sz w:val="19"/>
          <w:szCs w:val="19"/>
        </w:rPr>
      </w:pPr>
      <w:r w:rsidRPr="00203E96">
        <w:rPr>
          <w:rFonts w:ascii="Arial" w:hAnsi="Arial" w:cs="Arial"/>
          <w:sz w:val="19"/>
          <w:szCs w:val="19"/>
        </w:rPr>
        <w:t xml:space="preserve">El Adjudicatario, el Operador Calificado y los miembros del Consorcio no se encuentran inhabilitados para contratar con el Estado según el Organismo Supervisor de las Contrataciones del Estado-OSCE. Para ello, bastará </w:t>
      </w:r>
      <w:r w:rsidR="00096DB5">
        <w:rPr>
          <w:rFonts w:ascii="Arial" w:hAnsi="Arial" w:cs="Arial"/>
          <w:sz w:val="19"/>
          <w:szCs w:val="19"/>
        </w:rPr>
        <w:t xml:space="preserve">la presentación de la “Constancia Informativa” de </w:t>
      </w:r>
      <w:r w:rsidRPr="00203E96">
        <w:rPr>
          <w:rFonts w:ascii="Arial" w:hAnsi="Arial" w:cs="Arial"/>
          <w:sz w:val="19"/>
          <w:szCs w:val="19"/>
        </w:rPr>
        <w:t xml:space="preserve">no </w:t>
      </w:r>
      <w:r w:rsidR="00096DB5">
        <w:rPr>
          <w:rFonts w:ascii="Arial" w:hAnsi="Arial" w:cs="Arial"/>
          <w:sz w:val="19"/>
          <w:szCs w:val="19"/>
        </w:rPr>
        <w:t>estar</w:t>
      </w:r>
      <w:r w:rsidRPr="00203E96">
        <w:rPr>
          <w:rFonts w:ascii="Arial" w:hAnsi="Arial" w:cs="Arial"/>
          <w:sz w:val="19"/>
          <w:szCs w:val="19"/>
        </w:rPr>
        <w:t xml:space="preserve"> inhabilitados para contratar con el Estado</w:t>
      </w:r>
      <w:r w:rsidR="00096DB5">
        <w:rPr>
          <w:rFonts w:ascii="Arial" w:hAnsi="Arial" w:cs="Arial"/>
          <w:sz w:val="19"/>
          <w:szCs w:val="19"/>
        </w:rPr>
        <w:t xml:space="preserve"> de la República del Perú</w:t>
      </w:r>
      <w:r w:rsidR="00194F6B">
        <w:rPr>
          <w:rFonts w:ascii="Arial" w:hAnsi="Arial" w:cs="Arial"/>
          <w:sz w:val="19"/>
          <w:szCs w:val="19"/>
        </w:rPr>
        <w:t xml:space="preserve"> o</w:t>
      </w:r>
      <w:r w:rsidR="000C769B">
        <w:rPr>
          <w:rFonts w:ascii="Arial" w:hAnsi="Arial" w:cs="Arial"/>
          <w:sz w:val="19"/>
          <w:szCs w:val="19"/>
        </w:rPr>
        <w:t>,</w:t>
      </w:r>
      <w:r w:rsidR="00194F6B">
        <w:rPr>
          <w:rFonts w:ascii="Arial" w:hAnsi="Arial" w:cs="Arial"/>
          <w:sz w:val="19"/>
          <w:szCs w:val="19"/>
        </w:rPr>
        <w:t xml:space="preserve"> que las referidas personas no figuren en el listado “capítulo de inhabilitados para contratar con el Estado”, que provee el portal electrónico del Registro Nacional de Proveedores (www.rnp.gob.pe).</w:t>
      </w:r>
      <w:r w:rsidRPr="00203E96">
        <w:rPr>
          <w:rFonts w:ascii="Arial" w:hAnsi="Arial" w:cs="Arial"/>
          <w:sz w:val="19"/>
          <w:szCs w:val="19"/>
        </w:rPr>
        <w:t xml:space="preserve"> Lo propio hará la Sociedad Concesionaria, en caso ésta </w:t>
      </w:r>
      <w:proofErr w:type="spellStart"/>
      <w:r w:rsidRPr="00203E96">
        <w:rPr>
          <w:rFonts w:ascii="Arial" w:hAnsi="Arial" w:cs="Arial"/>
          <w:sz w:val="19"/>
          <w:szCs w:val="19"/>
        </w:rPr>
        <w:t>preexista</w:t>
      </w:r>
      <w:proofErr w:type="spellEnd"/>
      <w:r w:rsidRPr="00203E96">
        <w:rPr>
          <w:rFonts w:ascii="Arial" w:hAnsi="Arial" w:cs="Arial"/>
          <w:sz w:val="19"/>
          <w:szCs w:val="19"/>
        </w:rPr>
        <w:t xml:space="preserve"> al Concurso.</w:t>
      </w:r>
    </w:p>
    <w:p w:rsidR="00781EE6" w:rsidRPr="00414D9B" w:rsidRDefault="00781EE6" w:rsidP="00186590">
      <w:pPr>
        <w:numPr>
          <w:ilvl w:val="0"/>
          <w:numId w:val="21"/>
        </w:numPr>
        <w:tabs>
          <w:tab w:val="clear" w:pos="720"/>
          <w:tab w:val="num" w:pos="567"/>
        </w:tabs>
        <w:spacing w:before="80" w:line="257" w:lineRule="auto"/>
        <w:ind w:left="567" w:hanging="567"/>
        <w:jc w:val="both"/>
        <w:rPr>
          <w:rFonts w:ascii="Arial" w:hAnsi="Arial" w:cs="Arial"/>
          <w:sz w:val="19"/>
          <w:szCs w:val="19"/>
        </w:rPr>
      </w:pPr>
      <w:r w:rsidRPr="00414D9B">
        <w:rPr>
          <w:rFonts w:ascii="Arial" w:hAnsi="Arial" w:cs="Arial"/>
          <w:sz w:val="19"/>
          <w:szCs w:val="19"/>
        </w:rPr>
        <w:t xml:space="preserve">El Adjudicatario o la Sociedad Concesionaria, deberá entregar la Garantía </w:t>
      </w:r>
      <w:r w:rsidR="00150375">
        <w:rPr>
          <w:rFonts w:ascii="Arial" w:hAnsi="Arial" w:cs="Arial"/>
          <w:sz w:val="19"/>
          <w:szCs w:val="19"/>
        </w:rPr>
        <w:t xml:space="preserve">de Fiel Cumplimiento </w:t>
      </w:r>
      <w:r w:rsidRPr="00414D9B">
        <w:rPr>
          <w:rFonts w:ascii="Arial" w:hAnsi="Arial" w:cs="Arial"/>
          <w:sz w:val="19"/>
          <w:szCs w:val="19"/>
        </w:rPr>
        <w:t xml:space="preserve">emitida por una de las Empresas Bancarias señaladas en el Anexo 6 de las Bases, de acuerdo al formato del Anexo </w:t>
      </w:r>
      <w:r w:rsidR="00A04F33" w:rsidRPr="00414D9B">
        <w:rPr>
          <w:rFonts w:ascii="Arial" w:hAnsi="Arial" w:cs="Arial"/>
          <w:sz w:val="19"/>
          <w:szCs w:val="19"/>
        </w:rPr>
        <w:t xml:space="preserve">4 </w:t>
      </w:r>
      <w:r w:rsidRPr="00414D9B">
        <w:rPr>
          <w:rFonts w:ascii="Arial" w:hAnsi="Arial" w:cs="Arial"/>
          <w:sz w:val="19"/>
          <w:szCs w:val="19"/>
        </w:rPr>
        <w:t>de</w:t>
      </w:r>
      <w:r w:rsidR="00150375">
        <w:rPr>
          <w:rFonts w:ascii="Arial" w:hAnsi="Arial" w:cs="Arial"/>
          <w:sz w:val="19"/>
          <w:szCs w:val="19"/>
        </w:rPr>
        <w:t>l</w:t>
      </w:r>
      <w:r w:rsidRPr="00414D9B">
        <w:rPr>
          <w:rFonts w:ascii="Arial" w:hAnsi="Arial" w:cs="Arial"/>
          <w:sz w:val="19"/>
          <w:szCs w:val="19"/>
        </w:rPr>
        <w:t xml:space="preserve"> Contrato.</w:t>
      </w:r>
      <w:r w:rsidR="00194F6B" w:rsidRPr="00194F6B">
        <w:rPr>
          <w:rFonts w:ascii="Arial" w:hAnsi="Arial" w:cs="Arial"/>
          <w:sz w:val="19"/>
          <w:szCs w:val="19"/>
        </w:rPr>
        <w:t xml:space="preserve"> </w:t>
      </w:r>
      <w:r w:rsidR="00194F6B">
        <w:rPr>
          <w:rFonts w:ascii="Arial" w:hAnsi="Arial" w:cs="Arial"/>
          <w:sz w:val="19"/>
          <w:szCs w:val="19"/>
        </w:rPr>
        <w:t>E</w:t>
      </w:r>
      <w:r w:rsidR="00194F6B" w:rsidRPr="00414D9B">
        <w:rPr>
          <w:rFonts w:ascii="Arial" w:hAnsi="Arial" w:cs="Arial"/>
          <w:sz w:val="19"/>
          <w:szCs w:val="19"/>
        </w:rPr>
        <w:t>l Comité devolverá al Adjudicatario la Garantía de Validez, Vigencia y Seriedad de la Oferta, que fuera entregada durante el Concurso en el sobre N° 1.</w:t>
      </w:r>
    </w:p>
    <w:p w:rsidR="000624E5" w:rsidRPr="00414D9B" w:rsidRDefault="000624E5" w:rsidP="00186590">
      <w:pPr>
        <w:numPr>
          <w:ilvl w:val="0"/>
          <w:numId w:val="21"/>
        </w:numPr>
        <w:tabs>
          <w:tab w:val="clear" w:pos="720"/>
          <w:tab w:val="num" w:pos="567"/>
        </w:tabs>
        <w:spacing w:before="120" w:line="257" w:lineRule="auto"/>
        <w:ind w:left="567" w:hanging="567"/>
        <w:jc w:val="both"/>
        <w:rPr>
          <w:rFonts w:ascii="Arial" w:hAnsi="Arial" w:cs="Arial"/>
          <w:sz w:val="19"/>
          <w:szCs w:val="19"/>
        </w:rPr>
      </w:pPr>
      <w:r w:rsidRPr="00414D9B">
        <w:rPr>
          <w:rFonts w:ascii="Arial" w:hAnsi="Arial" w:cs="Arial"/>
          <w:sz w:val="19"/>
          <w:szCs w:val="19"/>
        </w:rPr>
        <w:t xml:space="preserve">El Adjudicatario o la Sociedad Concesionaria, pagará a PROINVERSIÓN, por concepto de gastos del proceso y recursos del FONCEPRI, el importe de </w:t>
      </w:r>
      <w:r w:rsidR="008652C5">
        <w:rPr>
          <w:rFonts w:ascii="Arial" w:hAnsi="Arial" w:cs="Arial"/>
          <w:sz w:val="19"/>
          <w:szCs w:val="19"/>
        </w:rPr>
        <w:t xml:space="preserve">un millón </w:t>
      </w:r>
      <w:r w:rsidR="00E97FAD">
        <w:rPr>
          <w:rFonts w:ascii="Arial" w:hAnsi="Arial" w:cs="Arial"/>
          <w:sz w:val="19"/>
          <w:szCs w:val="19"/>
        </w:rPr>
        <w:t xml:space="preserve">quinientos mil </w:t>
      </w:r>
      <w:r w:rsidRPr="00414D9B">
        <w:rPr>
          <w:rFonts w:ascii="Arial" w:hAnsi="Arial" w:cs="Arial"/>
          <w:sz w:val="19"/>
          <w:szCs w:val="19"/>
        </w:rPr>
        <w:t>Dólares</w:t>
      </w:r>
      <w:r w:rsidR="00414D9B">
        <w:rPr>
          <w:rFonts w:ascii="Arial" w:hAnsi="Arial" w:cs="Arial"/>
          <w:sz w:val="19"/>
          <w:szCs w:val="19"/>
        </w:rPr>
        <w:t xml:space="preserve"> </w:t>
      </w:r>
      <w:r w:rsidRPr="00414D9B">
        <w:rPr>
          <w:rFonts w:ascii="Arial" w:hAnsi="Arial" w:cs="Arial"/>
          <w:sz w:val="19"/>
          <w:szCs w:val="19"/>
        </w:rPr>
        <w:t xml:space="preserve">(US$ </w:t>
      </w:r>
      <w:r w:rsidR="008652C5">
        <w:rPr>
          <w:rFonts w:ascii="Arial" w:hAnsi="Arial" w:cs="Arial"/>
          <w:sz w:val="19"/>
          <w:szCs w:val="19"/>
        </w:rPr>
        <w:t>1’</w:t>
      </w:r>
      <w:r w:rsidR="00E97FAD">
        <w:rPr>
          <w:rFonts w:ascii="Arial" w:hAnsi="Arial" w:cs="Arial"/>
          <w:sz w:val="19"/>
          <w:szCs w:val="19"/>
        </w:rPr>
        <w:t>5</w:t>
      </w:r>
      <w:r w:rsidRPr="00414D9B">
        <w:rPr>
          <w:rFonts w:ascii="Arial" w:hAnsi="Arial" w:cs="Arial"/>
          <w:sz w:val="19"/>
          <w:szCs w:val="19"/>
        </w:rPr>
        <w:t>00,000.00). Para ello, deberá entregar un cheque de gerencia a nombre de PROINVERSIÓN.</w:t>
      </w:r>
    </w:p>
    <w:p w:rsidR="004C08EC" w:rsidRPr="00414D9B" w:rsidRDefault="004C08EC" w:rsidP="00186590">
      <w:pPr>
        <w:numPr>
          <w:ilvl w:val="0"/>
          <w:numId w:val="21"/>
        </w:numPr>
        <w:tabs>
          <w:tab w:val="left" w:pos="567"/>
        </w:tabs>
        <w:spacing w:before="80" w:line="257" w:lineRule="auto"/>
        <w:ind w:left="567" w:hanging="567"/>
        <w:jc w:val="both"/>
        <w:rPr>
          <w:rFonts w:ascii="Arial" w:hAnsi="Arial" w:cs="Arial"/>
          <w:sz w:val="19"/>
          <w:szCs w:val="19"/>
        </w:rPr>
      </w:pPr>
      <w:r w:rsidRPr="00414D9B">
        <w:rPr>
          <w:rFonts w:ascii="Arial" w:hAnsi="Arial" w:cs="Arial"/>
          <w:sz w:val="19"/>
          <w:szCs w:val="19"/>
        </w:rPr>
        <w:t>El Concedente entregará a la Sociedad Concesionaria</w:t>
      </w:r>
      <w:r w:rsidR="007021AD" w:rsidRPr="00414D9B">
        <w:rPr>
          <w:rFonts w:ascii="Arial" w:hAnsi="Arial" w:cs="Arial"/>
          <w:sz w:val="19"/>
          <w:szCs w:val="19"/>
        </w:rPr>
        <w:t xml:space="preserve"> </w:t>
      </w:r>
      <w:r w:rsidRPr="00414D9B">
        <w:rPr>
          <w:rFonts w:ascii="Arial" w:hAnsi="Arial" w:cs="Arial"/>
          <w:sz w:val="19"/>
          <w:szCs w:val="19"/>
        </w:rPr>
        <w:t xml:space="preserve">copia </w:t>
      </w:r>
      <w:r w:rsidR="007A567E" w:rsidRPr="00414D9B">
        <w:rPr>
          <w:rFonts w:ascii="Arial" w:hAnsi="Arial" w:cs="Arial"/>
          <w:sz w:val="19"/>
          <w:szCs w:val="19"/>
        </w:rPr>
        <w:t xml:space="preserve">autenticada </w:t>
      </w:r>
      <w:r w:rsidRPr="00414D9B">
        <w:rPr>
          <w:rFonts w:ascii="Arial" w:hAnsi="Arial" w:cs="Arial"/>
          <w:sz w:val="19"/>
          <w:szCs w:val="19"/>
        </w:rPr>
        <w:t xml:space="preserve">de la Resolución </w:t>
      </w:r>
      <w:r w:rsidR="00A95BBB" w:rsidRPr="00414D9B">
        <w:rPr>
          <w:rFonts w:ascii="Arial" w:hAnsi="Arial" w:cs="Arial"/>
          <w:sz w:val="19"/>
          <w:szCs w:val="19"/>
        </w:rPr>
        <w:t>Ministerial</w:t>
      </w:r>
      <w:r w:rsidRPr="00414D9B">
        <w:rPr>
          <w:rFonts w:ascii="Arial" w:hAnsi="Arial" w:cs="Arial"/>
          <w:sz w:val="19"/>
          <w:szCs w:val="19"/>
        </w:rPr>
        <w:t xml:space="preserve"> que </w:t>
      </w:r>
      <w:r w:rsidR="00A95BBB" w:rsidRPr="00414D9B">
        <w:rPr>
          <w:rFonts w:ascii="Arial" w:hAnsi="Arial" w:cs="Arial"/>
          <w:sz w:val="19"/>
          <w:szCs w:val="19"/>
        </w:rPr>
        <w:t xml:space="preserve">nombra al funcionario que suscribirá </w:t>
      </w:r>
      <w:r w:rsidR="00236965">
        <w:rPr>
          <w:rFonts w:ascii="Arial" w:hAnsi="Arial" w:cs="Arial"/>
          <w:sz w:val="19"/>
          <w:szCs w:val="19"/>
        </w:rPr>
        <w:t>e</w:t>
      </w:r>
      <w:r w:rsidR="00274A6B">
        <w:rPr>
          <w:rFonts w:ascii="Arial" w:hAnsi="Arial" w:cs="Arial"/>
          <w:sz w:val="19"/>
          <w:szCs w:val="19"/>
        </w:rPr>
        <w:t>l</w:t>
      </w:r>
      <w:r w:rsidR="00274A6B" w:rsidRPr="00414D9B">
        <w:rPr>
          <w:rFonts w:ascii="Arial" w:hAnsi="Arial" w:cs="Arial"/>
          <w:sz w:val="19"/>
          <w:szCs w:val="19"/>
        </w:rPr>
        <w:t xml:space="preserve"> </w:t>
      </w:r>
      <w:r w:rsidR="00A95BBB" w:rsidRPr="00414D9B">
        <w:rPr>
          <w:rFonts w:ascii="Arial" w:hAnsi="Arial" w:cs="Arial"/>
          <w:sz w:val="19"/>
          <w:szCs w:val="19"/>
        </w:rPr>
        <w:t>Contrato, salvo que dicha resolución haya sido publicada antes del Cierre</w:t>
      </w:r>
      <w:r w:rsidRPr="00414D9B">
        <w:rPr>
          <w:rFonts w:ascii="Arial" w:hAnsi="Arial" w:cs="Arial"/>
          <w:sz w:val="19"/>
          <w:szCs w:val="19"/>
        </w:rPr>
        <w:t>.</w:t>
      </w:r>
    </w:p>
    <w:p w:rsidR="001963F4" w:rsidRPr="00414D9B" w:rsidRDefault="00781EE6" w:rsidP="00186590">
      <w:pPr>
        <w:numPr>
          <w:ilvl w:val="0"/>
          <w:numId w:val="21"/>
        </w:numPr>
        <w:tabs>
          <w:tab w:val="left" w:pos="567"/>
        </w:tabs>
        <w:spacing w:before="80" w:line="257" w:lineRule="auto"/>
        <w:ind w:left="567" w:hanging="567"/>
        <w:jc w:val="both"/>
        <w:rPr>
          <w:rFonts w:ascii="Arial" w:hAnsi="Arial" w:cs="Arial"/>
          <w:sz w:val="19"/>
          <w:szCs w:val="19"/>
        </w:rPr>
      </w:pPr>
      <w:r w:rsidRPr="00414D9B">
        <w:rPr>
          <w:rFonts w:ascii="Arial" w:hAnsi="Arial" w:cs="Arial"/>
          <w:sz w:val="19"/>
          <w:szCs w:val="19"/>
        </w:rPr>
        <w:t>Cumplido lo anterior, la Sociedad Concesionaria y el Concedente suscribirán los cinco (5) ejemplares de la versión final de</w:t>
      </w:r>
      <w:r w:rsidR="00236965">
        <w:rPr>
          <w:rFonts w:ascii="Arial" w:hAnsi="Arial" w:cs="Arial"/>
          <w:sz w:val="19"/>
          <w:szCs w:val="19"/>
        </w:rPr>
        <w:t>l</w:t>
      </w:r>
      <w:r w:rsidRPr="00414D9B">
        <w:rPr>
          <w:rFonts w:ascii="Arial" w:hAnsi="Arial" w:cs="Arial"/>
          <w:sz w:val="19"/>
          <w:szCs w:val="19"/>
        </w:rPr>
        <w:t xml:space="preserve"> Contrato, que el Adjudicatario entregó incluyéndolo en el sobre N° 1; así como el Contrato de Seguridades</w:t>
      </w:r>
      <w:r w:rsidR="00E14C3A" w:rsidRPr="00414D9B">
        <w:rPr>
          <w:rFonts w:ascii="Arial" w:hAnsi="Arial" w:cs="Arial"/>
          <w:sz w:val="19"/>
          <w:szCs w:val="19"/>
        </w:rPr>
        <w:t xml:space="preserve"> y Garantías</w:t>
      </w:r>
      <w:r w:rsidRPr="00414D9B">
        <w:rPr>
          <w:rFonts w:ascii="Arial" w:hAnsi="Arial" w:cs="Arial"/>
          <w:sz w:val="19"/>
          <w:szCs w:val="19"/>
        </w:rPr>
        <w:t xml:space="preserve">. </w:t>
      </w:r>
    </w:p>
    <w:p w:rsidR="00D51C25" w:rsidRPr="00D74F99" w:rsidRDefault="001963F4" w:rsidP="00186590">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sz w:val="22"/>
          <w:szCs w:val="22"/>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186590">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D74F99">
        <w:rPr>
          <w:rFonts w:ascii="Arial" w:hAnsi="Arial" w:cs="Arial"/>
          <w:b/>
          <w:sz w:val="26"/>
          <w:szCs w:val="26"/>
        </w:rPr>
        <w:t>Empresas Bancarias</w:t>
      </w:r>
    </w:p>
    <w:p w:rsidR="00C75366" w:rsidRPr="00C75366" w:rsidRDefault="00C75366" w:rsidP="00186590">
      <w:pPr>
        <w:spacing w:before="480" w:line="257" w:lineRule="auto"/>
        <w:jc w:val="both"/>
        <w:outlineLvl w:val="0"/>
        <w:rPr>
          <w:rFonts w:ascii="Arial" w:hAnsi="Arial" w:cs="Arial"/>
          <w:b/>
          <w:bCs/>
          <w:sz w:val="21"/>
          <w:szCs w:val="21"/>
          <w:u w:val="single"/>
          <w:lang w:val="es-AR"/>
        </w:rPr>
      </w:pPr>
      <w:r w:rsidRPr="00C75366">
        <w:rPr>
          <w:rFonts w:ascii="Arial" w:hAnsi="Arial" w:cs="Arial"/>
          <w:b/>
          <w:bCs/>
          <w:sz w:val="21"/>
          <w:szCs w:val="21"/>
          <w:u w:val="single"/>
          <w:lang w:val="es-AR"/>
        </w:rPr>
        <w:t>Bancos Locales</w:t>
      </w:r>
    </w:p>
    <w:p w:rsidR="00C75366" w:rsidRPr="00C75366" w:rsidRDefault="00C75366" w:rsidP="00186590">
      <w:pPr>
        <w:shd w:val="clear" w:color="0000FF" w:fill="auto"/>
        <w:spacing w:before="120" w:line="257" w:lineRule="auto"/>
        <w:jc w:val="both"/>
        <w:rPr>
          <w:rFonts w:ascii="Arial" w:hAnsi="Arial" w:cs="Arial"/>
          <w:bCs/>
          <w:sz w:val="21"/>
          <w:szCs w:val="21"/>
          <w:lang w:val="es-PE" w:eastAsia="zh-CN"/>
        </w:rPr>
      </w:pPr>
      <w:r w:rsidRPr="00C75366">
        <w:rPr>
          <w:rFonts w:ascii="Arial" w:hAnsi="Arial" w:cs="Arial"/>
          <w:bCs/>
          <w:sz w:val="21"/>
          <w:szCs w:val="21"/>
          <w:lang w:val="es-PE" w:eastAsia="zh-CN"/>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C75366" w:rsidRPr="00C75366" w:rsidRDefault="00C75366" w:rsidP="00186590">
      <w:pPr>
        <w:shd w:val="clear" w:color="0000FF" w:fill="auto"/>
        <w:spacing w:before="120" w:line="257" w:lineRule="auto"/>
        <w:jc w:val="both"/>
        <w:rPr>
          <w:rFonts w:ascii="Arial" w:hAnsi="Arial" w:cs="Arial"/>
          <w:bCs/>
          <w:sz w:val="21"/>
          <w:szCs w:val="21"/>
          <w:lang w:val="es-PE" w:eastAsia="zh-CN"/>
        </w:rPr>
      </w:pPr>
      <w:r w:rsidRPr="00C75366">
        <w:rPr>
          <w:rFonts w:ascii="Arial" w:hAnsi="Arial" w:cs="Arial"/>
          <w:bCs/>
          <w:sz w:val="21"/>
          <w:szCs w:val="21"/>
          <w:lang w:val="es-PE" w:eastAsia="zh-CN"/>
        </w:rPr>
        <w:t>La relación de bancos o instituciones locales que poseen la calificación mínima señalada en el párrafo precedente, es la siguiente:</w:t>
      </w:r>
    </w:p>
    <w:p w:rsidR="00416C00" w:rsidRPr="00416C00" w:rsidRDefault="00416C00" w:rsidP="00186590">
      <w:pPr>
        <w:numPr>
          <w:ilvl w:val="0"/>
          <w:numId w:val="42"/>
        </w:numPr>
        <w:tabs>
          <w:tab w:val="num" w:pos="1400"/>
        </w:tabs>
        <w:spacing w:before="240" w:after="120" w:line="257" w:lineRule="auto"/>
        <w:ind w:left="1401" w:hanging="403"/>
        <w:rPr>
          <w:rFonts w:ascii="Arial" w:hAnsi="Arial" w:cs="Arial"/>
          <w:sz w:val="21"/>
          <w:szCs w:val="21"/>
          <w:lang w:val="es-PE"/>
        </w:rPr>
      </w:pPr>
      <w:r w:rsidRPr="00416C00">
        <w:rPr>
          <w:rFonts w:ascii="Arial" w:hAnsi="Arial" w:cs="Arial"/>
          <w:iCs/>
          <w:sz w:val="21"/>
          <w:szCs w:val="21"/>
          <w:lang w:val="es-PE"/>
        </w:rPr>
        <w:t>BBVA Banco Continental.</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Banco de Crédito del Perú - BCP.</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Banco Interamericano de Finanzas – BANBIF.</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n-US"/>
        </w:rPr>
        <w:t>Scotiabank Perú.</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Citibank Perú S.A.</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Interbank.</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Mi Banco.</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HSBC Bank Perú.</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Banco Santander Perú</w:t>
      </w:r>
    </w:p>
    <w:p w:rsidR="00416C00" w:rsidRPr="00416C00" w:rsidRDefault="00416C00" w:rsidP="00186590">
      <w:pPr>
        <w:numPr>
          <w:ilvl w:val="0"/>
          <w:numId w:val="42"/>
        </w:numPr>
        <w:tabs>
          <w:tab w:val="num" w:pos="1400"/>
        </w:tabs>
        <w:spacing w:after="120" w:line="257" w:lineRule="auto"/>
        <w:ind w:left="1401" w:hanging="403"/>
        <w:rPr>
          <w:rFonts w:ascii="Arial" w:hAnsi="Arial" w:cs="Arial"/>
          <w:sz w:val="21"/>
          <w:szCs w:val="21"/>
          <w:lang w:val="es-PE"/>
        </w:rPr>
      </w:pPr>
      <w:r w:rsidRPr="00416C00">
        <w:rPr>
          <w:rFonts w:ascii="Arial" w:hAnsi="Arial" w:cs="Arial"/>
          <w:iCs/>
          <w:sz w:val="21"/>
          <w:szCs w:val="21"/>
          <w:lang w:val="es-PE"/>
        </w:rPr>
        <w:t>Deutsche Bank Perú.</w:t>
      </w:r>
    </w:p>
    <w:p w:rsidR="00C75366" w:rsidRPr="00C75366" w:rsidRDefault="00C75366" w:rsidP="00186590">
      <w:pPr>
        <w:spacing w:before="480" w:line="257" w:lineRule="auto"/>
        <w:jc w:val="both"/>
        <w:outlineLvl w:val="0"/>
        <w:rPr>
          <w:rFonts w:ascii="Arial" w:hAnsi="Arial" w:cs="Arial"/>
          <w:b/>
          <w:bCs/>
          <w:sz w:val="21"/>
          <w:szCs w:val="21"/>
          <w:u w:val="single"/>
          <w:lang w:val="es-AR"/>
        </w:rPr>
      </w:pPr>
      <w:r w:rsidRPr="00C75366">
        <w:rPr>
          <w:rFonts w:ascii="Arial" w:hAnsi="Arial" w:cs="Arial"/>
          <w:b/>
          <w:bCs/>
          <w:sz w:val="21"/>
          <w:szCs w:val="21"/>
          <w:u w:val="single"/>
          <w:lang w:val="es-AR"/>
        </w:rPr>
        <w:t>Bancos Extranjeros</w:t>
      </w:r>
    </w:p>
    <w:p w:rsidR="00C75366" w:rsidRPr="00C75366" w:rsidRDefault="00C75366" w:rsidP="00186590">
      <w:pPr>
        <w:shd w:val="clear" w:color="0000FF" w:fill="auto"/>
        <w:spacing w:before="120" w:line="257" w:lineRule="auto"/>
        <w:jc w:val="both"/>
        <w:rPr>
          <w:rFonts w:ascii="Arial" w:hAnsi="Arial" w:cs="Arial"/>
          <w:bCs/>
          <w:sz w:val="21"/>
          <w:szCs w:val="21"/>
          <w:lang w:val="es-PE" w:eastAsia="zh-CN"/>
        </w:rPr>
      </w:pPr>
      <w:r w:rsidRPr="00C75366">
        <w:rPr>
          <w:rFonts w:ascii="Arial" w:hAnsi="Arial" w:cs="Arial"/>
          <w:bCs/>
          <w:sz w:val="21"/>
          <w:szCs w:val="21"/>
          <w:lang w:val="es-PE" w:eastAsia="zh-CN"/>
        </w:rPr>
        <w:t xml:space="preserve">Son los Bancos de Primera Categoría según la Circular N° </w:t>
      </w:r>
      <w:r w:rsidR="00416C00" w:rsidRPr="00A978BE">
        <w:rPr>
          <w:rFonts w:ascii="Arial" w:hAnsi="Arial" w:cs="Arial"/>
          <w:iCs/>
          <w:sz w:val="21"/>
          <w:szCs w:val="21"/>
          <w:lang w:val="es-PE"/>
        </w:rPr>
        <w:t>0</w:t>
      </w:r>
      <w:r w:rsidR="00416C00">
        <w:rPr>
          <w:rFonts w:ascii="Arial" w:hAnsi="Arial" w:cs="Arial"/>
          <w:iCs/>
          <w:sz w:val="21"/>
          <w:szCs w:val="21"/>
          <w:lang w:val="es-PE"/>
        </w:rPr>
        <w:t>07</w:t>
      </w:r>
      <w:r w:rsidR="00416C00" w:rsidRPr="00A978BE">
        <w:rPr>
          <w:rFonts w:ascii="Arial" w:hAnsi="Arial" w:cs="Arial"/>
          <w:iCs/>
          <w:sz w:val="21"/>
          <w:szCs w:val="21"/>
          <w:lang w:val="es-PE"/>
        </w:rPr>
        <w:t>-201</w:t>
      </w:r>
      <w:r w:rsidR="00416C00">
        <w:rPr>
          <w:rFonts w:ascii="Arial" w:hAnsi="Arial" w:cs="Arial"/>
          <w:iCs/>
          <w:sz w:val="21"/>
          <w:szCs w:val="21"/>
          <w:lang w:val="es-PE"/>
        </w:rPr>
        <w:t>3</w:t>
      </w:r>
      <w:r w:rsidRPr="00C75366">
        <w:rPr>
          <w:rFonts w:ascii="Arial" w:hAnsi="Arial" w:cs="Arial"/>
          <w:bCs/>
          <w:sz w:val="21"/>
          <w:szCs w:val="21"/>
          <w:lang w:val="es-PE" w:eastAsia="zh-CN"/>
        </w:rPr>
        <w:t xml:space="preserve">-BCRP, publicada en el diario oficial El Peruano el </w:t>
      </w:r>
      <w:r w:rsidR="00416C00">
        <w:rPr>
          <w:rFonts w:ascii="Arial" w:hAnsi="Arial" w:cs="Arial"/>
          <w:iCs/>
          <w:sz w:val="21"/>
          <w:szCs w:val="21"/>
          <w:lang w:val="es-PE"/>
        </w:rPr>
        <w:t>04</w:t>
      </w:r>
      <w:r w:rsidR="00416C00" w:rsidRPr="00A978BE">
        <w:rPr>
          <w:rFonts w:ascii="Arial" w:hAnsi="Arial" w:cs="Arial"/>
          <w:iCs/>
          <w:sz w:val="21"/>
          <w:szCs w:val="21"/>
          <w:lang w:val="es-PE"/>
        </w:rPr>
        <w:t xml:space="preserve"> de </w:t>
      </w:r>
      <w:r w:rsidR="00416C00">
        <w:rPr>
          <w:rFonts w:ascii="Arial" w:hAnsi="Arial" w:cs="Arial"/>
          <w:iCs/>
          <w:sz w:val="21"/>
          <w:szCs w:val="21"/>
          <w:lang w:val="es-PE"/>
        </w:rPr>
        <w:t>febrero</w:t>
      </w:r>
      <w:r w:rsidR="00416C00" w:rsidRPr="00A978BE">
        <w:rPr>
          <w:rFonts w:ascii="Arial" w:hAnsi="Arial" w:cs="Arial"/>
          <w:iCs/>
          <w:sz w:val="21"/>
          <w:szCs w:val="21"/>
          <w:lang w:val="es-PE"/>
        </w:rPr>
        <w:t xml:space="preserve"> de 201</w:t>
      </w:r>
      <w:r w:rsidR="00416C00">
        <w:rPr>
          <w:rFonts w:ascii="Arial" w:hAnsi="Arial" w:cs="Arial"/>
          <w:iCs/>
          <w:sz w:val="21"/>
          <w:szCs w:val="21"/>
          <w:lang w:val="es-PE"/>
        </w:rPr>
        <w:t>3</w:t>
      </w:r>
      <w:r w:rsidRPr="00C75366">
        <w:rPr>
          <w:rFonts w:ascii="Arial" w:hAnsi="Arial" w:cs="Arial"/>
          <w:bCs/>
          <w:sz w:val="21"/>
          <w:szCs w:val="21"/>
          <w:lang w:val="es-PE" w:eastAsia="zh-CN"/>
        </w:rPr>
        <w:t xml:space="preserve">, o la que la </w:t>
      </w:r>
      <w:proofErr w:type="spellStart"/>
      <w:r w:rsidRPr="00C75366">
        <w:rPr>
          <w:rFonts w:ascii="Arial" w:hAnsi="Arial" w:cs="Arial"/>
          <w:bCs/>
          <w:sz w:val="21"/>
          <w:szCs w:val="21"/>
          <w:lang w:val="es-PE" w:eastAsia="zh-CN"/>
        </w:rPr>
        <w:t>reemplace</w:t>
      </w:r>
      <w:proofErr w:type="spellEnd"/>
      <w:r w:rsidRPr="00C75366">
        <w:rPr>
          <w:rFonts w:ascii="Arial" w:hAnsi="Arial" w:cs="Arial"/>
          <w:bCs/>
          <w:sz w:val="21"/>
          <w:szCs w:val="21"/>
          <w:lang w:val="es-PE" w:eastAsia="zh-CN"/>
        </w:rPr>
        <w:t>. Las Garantías emitidas por estos bancos deben ser confirmadas por alguno de los bancos locales señalados en la relación anterior.</w:t>
      </w:r>
    </w:p>
    <w:p w:rsidR="00C65501" w:rsidRPr="00D74F99" w:rsidRDefault="00D51C25" w:rsidP="00186590">
      <w:pPr>
        <w:spacing w:before="240" w:line="257"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186590">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de</w:t>
      </w:r>
      <w:r w:rsidR="008A5A2B">
        <w:rPr>
          <w:rFonts w:ascii="Arial" w:hAnsi="Arial" w:cs="Arial"/>
          <w:b/>
          <w:sz w:val="26"/>
          <w:szCs w:val="26"/>
          <w:lang w:val="es-ES"/>
        </w:rPr>
        <w:t>l proyecto</w:t>
      </w:r>
    </w:p>
    <w:p w:rsidR="005477F9" w:rsidRDefault="008A5A2B" w:rsidP="00186590">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1B62BA">
        <w:rPr>
          <w:rFonts w:ascii="Arial" w:hAnsi="Arial" w:cs="Arial"/>
          <w:b/>
          <w:sz w:val="26"/>
          <w:szCs w:val="26"/>
          <w:lang w:val="es-ES"/>
        </w:rPr>
        <w:t xml:space="preserve"> </w:t>
      </w:r>
      <w:r w:rsidR="005477F9">
        <w:rPr>
          <w:rFonts w:ascii="Arial" w:hAnsi="Arial" w:cs="Arial"/>
          <w:b/>
          <w:sz w:val="26"/>
          <w:szCs w:val="26"/>
          <w:lang w:val="es-ES"/>
        </w:rPr>
        <w:t>Moyobamba-Iquitos</w:t>
      </w:r>
      <w:r w:rsidR="001B62BA">
        <w:rPr>
          <w:rFonts w:ascii="Arial" w:hAnsi="Arial" w:cs="Arial"/>
          <w:b/>
          <w:sz w:val="26"/>
          <w:szCs w:val="26"/>
          <w:lang w:val="es-ES"/>
        </w:rPr>
        <w:t xml:space="preserve"> y</w:t>
      </w:r>
    </w:p>
    <w:p w:rsidR="008F4005" w:rsidRPr="00D74F99" w:rsidRDefault="001B62BA" w:rsidP="00186590">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Subestaciones Asociadas</w:t>
      </w:r>
      <w:r w:rsidR="008A5A2B">
        <w:rPr>
          <w:rFonts w:ascii="Arial" w:hAnsi="Arial" w:cs="Arial"/>
          <w:b/>
          <w:sz w:val="26"/>
          <w:szCs w:val="26"/>
          <w:lang w:val="es-ES"/>
        </w:rPr>
        <w:t>”</w:t>
      </w:r>
    </w:p>
    <w:p w:rsidR="00555D4C" w:rsidRPr="0093702D" w:rsidRDefault="00EB305E" w:rsidP="00186590">
      <w:pPr>
        <w:pStyle w:val="Textoindependiente2"/>
        <w:tabs>
          <w:tab w:val="clear" w:pos="1276"/>
          <w:tab w:val="clear" w:pos="2268"/>
        </w:tabs>
        <w:spacing w:before="240" w:after="360" w:line="257" w:lineRule="auto"/>
        <w:jc w:val="center"/>
      </w:pPr>
      <w:r w:rsidRPr="009F1B79">
        <w:rPr>
          <w:rFonts w:ascii="Arial" w:hAnsi="Arial" w:cs="Arial"/>
          <w:b/>
        </w:rPr>
        <w:t>(</w:t>
      </w:r>
      <w:r w:rsidR="009F1B79" w:rsidRPr="009F1B79">
        <w:rPr>
          <w:rFonts w:ascii="Arial" w:hAnsi="Arial" w:cs="Arial"/>
          <w:b/>
        </w:rPr>
        <w:t>Se entregará mediante Circular, en la fech</w:t>
      </w:r>
      <w:bookmarkStart w:id="134" w:name="_GoBack"/>
      <w:bookmarkEnd w:id="134"/>
      <w:r w:rsidR="009F1B79" w:rsidRPr="009F1B79">
        <w:rPr>
          <w:rFonts w:ascii="Arial" w:hAnsi="Arial" w:cs="Arial"/>
          <w:b/>
        </w:rPr>
        <w:t>a señalada en el Cronograma</w:t>
      </w:r>
      <w:r w:rsidR="00993549" w:rsidRPr="009F1B79">
        <w:rPr>
          <w:rFonts w:ascii="Arial" w:hAnsi="Arial" w:cs="Arial"/>
          <w:b/>
        </w:rPr>
        <w:t>)</w:t>
      </w:r>
    </w:p>
    <w:sectPr w:rsidR="00555D4C" w:rsidRPr="0093702D" w:rsidSect="00186590">
      <w:headerReference w:type="default" r:id="rId10"/>
      <w:footerReference w:type="default" r:id="rId11"/>
      <w:headerReference w:type="first" r:id="rId12"/>
      <w:pgSz w:w="11907" w:h="16840" w:code="9"/>
      <w:pgMar w:top="2948" w:right="1134" w:bottom="1134" w:left="1701"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C2" w:rsidRDefault="002154C2">
      <w:r>
        <w:separator/>
      </w:r>
    </w:p>
  </w:endnote>
  <w:endnote w:type="continuationSeparator" w:id="0">
    <w:p w:rsidR="002154C2" w:rsidRDefault="0021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C2" w:rsidRPr="00F2210C" w:rsidRDefault="002154C2" w:rsidP="00D254C5">
    <w:pPr>
      <w:pStyle w:val="Piedepgina"/>
      <w:pBdr>
        <w:top w:val="single" w:sz="2" w:space="1" w:color="auto"/>
      </w:pBdr>
      <w:tabs>
        <w:tab w:val="clear" w:pos="4419"/>
        <w:tab w:val="clear" w:pos="8838"/>
        <w:tab w:val="right" w:pos="8800"/>
      </w:tabs>
      <w:jc w:val="both"/>
      <w:rPr>
        <w:b/>
        <w:bCs/>
        <w:smallCaps/>
        <w:sz w:val="4"/>
        <w:szCs w:val="4"/>
      </w:rPr>
    </w:pPr>
  </w:p>
  <w:p w:rsidR="002154C2" w:rsidRPr="00A01C53" w:rsidRDefault="002154C2" w:rsidP="00F837C4">
    <w:pPr>
      <w:pStyle w:val="Piedepgina"/>
      <w:tabs>
        <w:tab w:val="clear" w:pos="4419"/>
        <w:tab w:val="clear" w:pos="8838"/>
        <w:tab w:val="right" w:pos="9100"/>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Actualizadas </w:t>
    </w:r>
    <w:r w:rsidRPr="00A01C53">
      <w:rPr>
        <w:rFonts w:ascii="Arial" w:hAnsi="Arial" w:cs="Arial"/>
        <w:b/>
        <w:bCs/>
        <w:i/>
        <w:smallCaps/>
        <w:sz w:val="16"/>
      </w:rPr>
      <w:t>LT 220 kV Moyobamba-Iquitos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630B82">
      <w:rPr>
        <w:rStyle w:val="Nmerodepgina"/>
        <w:b/>
        <w:bCs/>
        <w:i/>
        <w:noProof/>
        <w:sz w:val="16"/>
        <w:lang w:val="fr-FR"/>
      </w:rPr>
      <w:t>34</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630B82">
      <w:rPr>
        <w:rStyle w:val="Nmerodepgina"/>
        <w:b/>
        <w:bCs/>
        <w:i/>
        <w:noProof/>
        <w:sz w:val="16"/>
      </w:rPr>
      <w:t>34</w:t>
    </w:r>
    <w:r w:rsidRPr="00A01C53">
      <w:rPr>
        <w:rStyle w:val="Nmerodepgina"/>
        <w:b/>
        <w:bCs/>
        <w:i/>
        <w:sz w:val="16"/>
      </w:rPr>
      <w:fldChar w:fldCharType="end"/>
    </w:r>
  </w:p>
  <w:p w:rsidR="002154C2" w:rsidRPr="00A01C53" w:rsidRDefault="002154C2" w:rsidP="00F837C4">
    <w:pPr>
      <w:pStyle w:val="Piedepgina"/>
      <w:tabs>
        <w:tab w:val="clear" w:pos="4419"/>
        <w:tab w:val="clear" w:pos="8838"/>
        <w:tab w:val="right" w:pos="9100"/>
      </w:tabs>
      <w:jc w:val="both"/>
      <w:rPr>
        <w:rStyle w:val="Nmerodepgina"/>
        <w:b/>
        <w:bCs/>
        <w:i/>
        <w:sz w:val="16"/>
      </w:rPr>
    </w:pPr>
    <w:r>
      <w:rPr>
        <w:rStyle w:val="Nmerodepgina"/>
        <w:b/>
        <w:bCs/>
        <w:i/>
        <w:sz w:val="16"/>
      </w:rPr>
      <w:t>02.05.13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C2" w:rsidRDefault="002154C2">
      <w:r>
        <w:separator/>
      </w:r>
    </w:p>
  </w:footnote>
  <w:footnote w:type="continuationSeparator" w:id="0">
    <w:p w:rsidR="002154C2" w:rsidRDefault="0021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C2" w:rsidRDefault="002154C2" w:rsidP="00F837C4">
    <w:pPr>
      <w:pStyle w:val="Encabezado"/>
      <w:jc w:val="center"/>
    </w:pPr>
    <w:r>
      <w:rPr>
        <w:noProof/>
        <w:lang w:val="es-PE" w:eastAsia="es-PE"/>
      </w:rPr>
      <w:drawing>
        <wp:anchor distT="0" distB="0" distL="114300" distR="114300" simplePos="0" relativeHeight="251662336" behindDoc="1" locked="0" layoutInCell="1" allowOverlap="1" wp14:anchorId="728FFAF4" wp14:editId="189B54C2">
          <wp:simplePos x="0" y="0"/>
          <wp:positionH relativeFrom="column">
            <wp:posOffset>-213995</wp:posOffset>
          </wp:positionH>
          <wp:positionV relativeFrom="paragraph">
            <wp:posOffset>-18415</wp:posOffset>
          </wp:positionV>
          <wp:extent cx="5968365" cy="971550"/>
          <wp:effectExtent l="0" t="0" r="0" b="0"/>
          <wp:wrapNone/>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C2" w:rsidRDefault="002154C2" w:rsidP="00160146">
    <w:pPr>
      <w:pStyle w:val="Encabezado"/>
      <w:jc w:val="center"/>
    </w:pPr>
    <w:r>
      <w:rPr>
        <w:noProof/>
        <w:lang w:val="es-PE" w:eastAsia="es-PE"/>
      </w:rPr>
      <mc:AlternateContent>
        <mc:Choice Requires="wps">
          <w:drawing>
            <wp:anchor distT="0" distB="0" distL="114300" distR="114300" simplePos="0" relativeHeight="251658240" behindDoc="0" locked="0" layoutInCell="1" allowOverlap="1" wp14:anchorId="1A0F6288" wp14:editId="5B43BCE4">
              <wp:simplePos x="0" y="0"/>
              <wp:positionH relativeFrom="column">
                <wp:posOffset>4206240</wp:posOffset>
              </wp:positionH>
              <wp:positionV relativeFrom="paragraph">
                <wp:posOffset>37465</wp:posOffset>
              </wp:positionV>
              <wp:extent cx="1508125" cy="314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4C2" w:rsidRPr="00186590" w:rsidRDefault="002154C2" w:rsidP="00186590">
                          <w:pPr>
                            <w:jc w:val="center"/>
                            <w:rPr>
                              <w:rFonts w:ascii="Arial" w:hAnsi="Arial"/>
                              <w:sz w:val="15"/>
                              <w:szCs w:val="15"/>
                              <w:lang w:val="es-MX"/>
                            </w:rPr>
                          </w:pPr>
                          <w:r w:rsidRPr="00186590">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2pt;margin-top:2.95pt;width:118.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WQ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" filled="f" stroked="f">
              <v:textbox>
                <w:txbxContent>
                  <w:p w:rsidR="002154C2" w:rsidRPr="00186590" w:rsidRDefault="002154C2" w:rsidP="00186590">
                    <w:pPr>
                      <w:jc w:val="center"/>
                      <w:rPr>
                        <w:rFonts w:ascii="Arial" w:hAnsi="Arial"/>
                        <w:sz w:val="15"/>
                        <w:szCs w:val="15"/>
                        <w:lang w:val="es-MX"/>
                      </w:rPr>
                    </w:pPr>
                    <w:r w:rsidRPr="00186590">
                      <w:rPr>
                        <w:rFonts w:ascii="Arial" w:hAnsi="Arial"/>
                        <w:sz w:val="15"/>
                        <w:szCs w:val="15"/>
                        <w:lang w:val="es-MX"/>
                      </w:rPr>
                      <w:t>Comité PRO CONECTIVIDAD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C2" w:rsidRDefault="002154C2" w:rsidP="00F837C4">
    <w:pPr>
      <w:pStyle w:val="Encabezado"/>
      <w:jc w:val="center"/>
    </w:pPr>
    <w:r>
      <w:rPr>
        <w:noProof/>
        <w:lang w:val="es-PE" w:eastAsia="es-PE"/>
      </w:rPr>
      <w:drawing>
        <wp:anchor distT="0" distB="0" distL="114300" distR="114300" simplePos="0" relativeHeight="251660288" behindDoc="1" locked="0" layoutInCell="1" allowOverlap="1" wp14:anchorId="50B26D97" wp14:editId="68230FDF">
          <wp:simplePos x="0" y="0"/>
          <wp:positionH relativeFrom="column">
            <wp:posOffset>-194945</wp:posOffset>
          </wp:positionH>
          <wp:positionV relativeFrom="paragraph">
            <wp:posOffset>-8890</wp:posOffset>
          </wp:positionV>
          <wp:extent cx="5968365" cy="971550"/>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C2" w:rsidRDefault="002154C2" w:rsidP="00D33152">
    <w:pPr>
      <w:pStyle w:val="Encabezado"/>
    </w:pPr>
    <w:r>
      <w:rPr>
        <w:noProof/>
        <w:lang w:val="es-PE" w:eastAsia="es-PE"/>
      </w:rPr>
      <mc:AlternateContent>
        <mc:Choice Requires="wps">
          <w:drawing>
            <wp:anchor distT="0" distB="0" distL="114300" distR="114300" simplePos="0" relativeHeight="251657216" behindDoc="0" locked="0" layoutInCell="1" allowOverlap="1" wp14:anchorId="2424CBEF" wp14:editId="32B05535">
              <wp:simplePos x="0" y="0"/>
              <wp:positionH relativeFrom="column">
                <wp:posOffset>4187190</wp:posOffset>
              </wp:positionH>
              <wp:positionV relativeFrom="paragraph">
                <wp:posOffset>132715</wp:posOffset>
              </wp:positionV>
              <wp:extent cx="1543050" cy="2952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4C2" w:rsidRPr="00186590" w:rsidRDefault="002154C2" w:rsidP="00186590">
                          <w:pPr>
                            <w:jc w:val="center"/>
                            <w:rPr>
                              <w:rFonts w:ascii="Arial" w:hAnsi="Arial"/>
                              <w:sz w:val="15"/>
                              <w:szCs w:val="15"/>
                              <w:lang w:val="es-MX"/>
                            </w:rPr>
                          </w:pPr>
                          <w:r w:rsidRPr="00186590">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9.7pt;margin-top:10.45pt;width:12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9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" filled="f" stroked="f">
              <v:textbox>
                <w:txbxContent>
                  <w:p w:rsidR="002154C2" w:rsidRPr="00186590" w:rsidRDefault="002154C2" w:rsidP="00186590">
                    <w:pPr>
                      <w:jc w:val="center"/>
                      <w:rPr>
                        <w:rFonts w:ascii="Arial" w:hAnsi="Arial"/>
                        <w:sz w:val="15"/>
                        <w:szCs w:val="15"/>
                        <w:lang w:val="es-MX"/>
                      </w:rPr>
                    </w:pPr>
                    <w:r w:rsidRPr="00186590">
                      <w:rPr>
                        <w:rFonts w:ascii="Arial" w:hAnsi="Arial"/>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
    <w:nsid w:val="327A2F40"/>
    <w:multiLevelType w:val="hybridMultilevel"/>
    <w:tmpl w:val="4FD4E7AA"/>
    <w:lvl w:ilvl="0" w:tplc="4558C2FA">
      <w:start w:val="1"/>
      <w:numFmt w:val="decimal"/>
      <w:lvlText w:val="2.%1."/>
      <w:lvlJc w:val="left"/>
      <w:pPr>
        <w:tabs>
          <w:tab w:val="num" w:pos="1440"/>
        </w:tabs>
        <w:ind w:left="1440" w:hanging="360"/>
      </w:pPr>
      <w:rPr>
        <w:rFonts w:ascii="Arial" w:hAnsi="Arial" w:hint="default"/>
        <w:b w:val="0"/>
        <w:i w:val="0"/>
        <w:sz w:val="18"/>
      </w:rPr>
    </w:lvl>
    <w:lvl w:ilvl="1" w:tplc="E95C0F78">
      <w:start w:val="1"/>
      <w:numFmt w:val="decimal"/>
      <w:lvlText w:val="2.%2."/>
      <w:lvlJc w:val="left"/>
      <w:pPr>
        <w:tabs>
          <w:tab w:val="num" w:pos="1440"/>
        </w:tabs>
        <w:ind w:left="1440" w:hanging="360"/>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48273E68"/>
    <w:multiLevelType w:val="multilevel"/>
    <w:tmpl w:val="3C2E2C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7">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3">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53B48"/>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7">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9">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0">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9"/>
  </w:num>
  <w:num w:numId="2">
    <w:abstractNumId w:val="0"/>
  </w:num>
  <w:num w:numId="3">
    <w:abstractNumId w:val="9"/>
  </w:num>
  <w:num w:numId="4">
    <w:abstractNumId w:val="40"/>
  </w:num>
  <w:num w:numId="5">
    <w:abstractNumId w:val="4"/>
  </w:num>
  <w:num w:numId="6">
    <w:abstractNumId w:val="2"/>
  </w:num>
  <w:num w:numId="7">
    <w:abstractNumId w:val="15"/>
  </w:num>
  <w:num w:numId="8">
    <w:abstractNumId w:val="17"/>
  </w:num>
  <w:num w:numId="9">
    <w:abstractNumId w:val="8"/>
  </w:num>
  <w:num w:numId="10">
    <w:abstractNumId w:val="39"/>
  </w:num>
  <w:num w:numId="11">
    <w:abstractNumId w:val="28"/>
  </w:num>
  <w:num w:numId="12">
    <w:abstractNumId w:val="18"/>
  </w:num>
  <w:num w:numId="13">
    <w:abstractNumId w:val="33"/>
  </w:num>
  <w:num w:numId="14">
    <w:abstractNumId w:val="30"/>
  </w:num>
  <w:num w:numId="15">
    <w:abstractNumId w:val="20"/>
  </w:num>
  <w:num w:numId="16">
    <w:abstractNumId w:val="14"/>
  </w:num>
  <w:num w:numId="17">
    <w:abstractNumId w:val="16"/>
  </w:num>
  <w:num w:numId="18">
    <w:abstractNumId w:val="25"/>
  </w:num>
  <w:num w:numId="19">
    <w:abstractNumId w:val="37"/>
  </w:num>
  <w:num w:numId="20">
    <w:abstractNumId w:val="5"/>
  </w:num>
  <w:num w:numId="21">
    <w:abstractNumId w:val="24"/>
  </w:num>
  <w:num w:numId="22">
    <w:abstractNumId w:val="10"/>
  </w:num>
  <w:num w:numId="23">
    <w:abstractNumId w:val="7"/>
  </w:num>
  <w:num w:numId="24">
    <w:abstractNumId w:val="36"/>
  </w:num>
  <w:num w:numId="25">
    <w:abstractNumId w:val="1"/>
  </w:num>
  <w:num w:numId="26">
    <w:abstractNumId w:val="34"/>
  </w:num>
  <w:num w:numId="27">
    <w:abstractNumId w:val="6"/>
  </w:num>
  <w:num w:numId="28">
    <w:abstractNumId w:val="21"/>
  </w:num>
  <w:num w:numId="29">
    <w:abstractNumId w:val="22"/>
  </w:num>
  <w:num w:numId="30">
    <w:abstractNumId w:val="12"/>
  </w:num>
  <w:num w:numId="31">
    <w:abstractNumId w:val="13"/>
  </w:num>
  <w:num w:numId="32">
    <w:abstractNumId w:val="31"/>
  </w:num>
  <w:num w:numId="33">
    <w:abstractNumId w:val="35"/>
  </w:num>
  <w:num w:numId="34">
    <w:abstractNumId w:val="32"/>
  </w:num>
  <w:num w:numId="35">
    <w:abstractNumId w:val="27"/>
  </w:num>
  <w:num w:numId="36">
    <w:abstractNumId w:val="19"/>
  </w:num>
  <w:num w:numId="37">
    <w:abstractNumId w:val="3"/>
  </w:num>
  <w:num w:numId="38">
    <w:abstractNumId w:val="23"/>
  </w:num>
  <w:num w:numId="39">
    <w:abstractNumId w:val="11"/>
  </w:num>
  <w:num w:numId="40">
    <w:abstractNumId w:val="26"/>
  </w:num>
  <w:num w:numId="41">
    <w:abstractNumId w:val="3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10312"/>
    <w:rsid w:val="0001120C"/>
    <w:rsid w:val="00012B88"/>
    <w:rsid w:val="00013AE7"/>
    <w:rsid w:val="00013B55"/>
    <w:rsid w:val="000165C2"/>
    <w:rsid w:val="000175A1"/>
    <w:rsid w:val="000175BC"/>
    <w:rsid w:val="00023BB3"/>
    <w:rsid w:val="00027079"/>
    <w:rsid w:val="00030076"/>
    <w:rsid w:val="00034E65"/>
    <w:rsid w:val="0003612A"/>
    <w:rsid w:val="00041925"/>
    <w:rsid w:val="000433DE"/>
    <w:rsid w:val="00043B49"/>
    <w:rsid w:val="00045C97"/>
    <w:rsid w:val="00046679"/>
    <w:rsid w:val="0004727B"/>
    <w:rsid w:val="00054C84"/>
    <w:rsid w:val="00055DE9"/>
    <w:rsid w:val="00062385"/>
    <w:rsid w:val="000624E5"/>
    <w:rsid w:val="0006301F"/>
    <w:rsid w:val="00063837"/>
    <w:rsid w:val="00064522"/>
    <w:rsid w:val="000646DD"/>
    <w:rsid w:val="00064C4E"/>
    <w:rsid w:val="00065630"/>
    <w:rsid w:val="00066F3C"/>
    <w:rsid w:val="00070142"/>
    <w:rsid w:val="00073ADA"/>
    <w:rsid w:val="00080EB1"/>
    <w:rsid w:val="00082479"/>
    <w:rsid w:val="0008704A"/>
    <w:rsid w:val="0008751C"/>
    <w:rsid w:val="0009129D"/>
    <w:rsid w:val="00094413"/>
    <w:rsid w:val="00094C6C"/>
    <w:rsid w:val="00094D14"/>
    <w:rsid w:val="0009540A"/>
    <w:rsid w:val="00095FFE"/>
    <w:rsid w:val="00096B26"/>
    <w:rsid w:val="00096DB5"/>
    <w:rsid w:val="000A1AB4"/>
    <w:rsid w:val="000A1BB6"/>
    <w:rsid w:val="000A69BA"/>
    <w:rsid w:val="000A6C36"/>
    <w:rsid w:val="000B0CAD"/>
    <w:rsid w:val="000B1416"/>
    <w:rsid w:val="000B23E8"/>
    <w:rsid w:val="000B2D8D"/>
    <w:rsid w:val="000B2E9D"/>
    <w:rsid w:val="000B38BF"/>
    <w:rsid w:val="000B61B2"/>
    <w:rsid w:val="000C07C8"/>
    <w:rsid w:val="000C0CB0"/>
    <w:rsid w:val="000C3B53"/>
    <w:rsid w:val="000C457E"/>
    <w:rsid w:val="000C5B04"/>
    <w:rsid w:val="000C5BF1"/>
    <w:rsid w:val="000C6E8A"/>
    <w:rsid w:val="000C769B"/>
    <w:rsid w:val="000D1521"/>
    <w:rsid w:val="000D34AA"/>
    <w:rsid w:val="000D475C"/>
    <w:rsid w:val="000D54BA"/>
    <w:rsid w:val="000E0B61"/>
    <w:rsid w:val="000E1E09"/>
    <w:rsid w:val="000E22CD"/>
    <w:rsid w:val="000E2F01"/>
    <w:rsid w:val="000E65AE"/>
    <w:rsid w:val="000E67AC"/>
    <w:rsid w:val="000E6FFE"/>
    <w:rsid w:val="000F12B3"/>
    <w:rsid w:val="000F17A6"/>
    <w:rsid w:val="000F65BB"/>
    <w:rsid w:val="000F6743"/>
    <w:rsid w:val="000F705A"/>
    <w:rsid w:val="000F7542"/>
    <w:rsid w:val="000F7D94"/>
    <w:rsid w:val="001000AE"/>
    <w:rsid w:val="001013CC"/>
    <w:rsid w:val="00102518"/>
    <w:rsid w:val="00102B40"/>
    <w:rsid w:val="00104AAC"/>
    <w:rsid w:val="001050E7"/>
    <w:rsid w:val="001050F5"/>
    <w:rsid w:val="00110FD5"/>
    <w:rsid w:val="00111998"/>
    <w:rsid w:val="001135CA"/>
    <w:rsid w:val="00114ADD"/>
    <w:rsid w:val="00115934"/>
    <w:rsid w:val="00124C95"/>
    <w:rsid w:val="00125C49"/>
    <w:rsid w:val="00127755"/>
    <w:rsid w:val="001279B0"/>
    <w:rsid w:val="00127BCE"/>
    <w:rsid w:val="00131213"/>
    <w:rsid w:val="00131718"/>
    <w:rsid w:val="00131954"/>
    <w:rsid w:val="001349EF"/>
    <w:rsid w:val="00135584"/>
    <w:rsid w:val="0013758E"/>
    <w:rsid w:val="0014442D"/>
    <w:rsid w:val="00146DA9"/>
    <w:rsid w:val="00150375"/>
    <w:rsid w:val="001537AD"/>
    <w:rsid w:val="00153EBF"/>
    <w:rsid w:val="00154043"/>
    <w:rsid w:val="00160146"/>
    <w:rsid w:val="001616AE"/>
    <w:rsid w:val="00162D48"/>
    <w:rsid w:val="0016601E"/>
    <w:rsid w:val="001715A8"/>
    <w:rsid w:val="001738E3"/>
    <w:rsid w:val="00173D00"/>
    <w:rsid w:val="001740E8"/>
    <w:rsid w:val="00174FD2"/>
    <w:rsid w:val="001759EE"/>
    <w:rsid w:val="001762E1"/>
    <w:rsid w:val="00177686"/>
    <w:rsid w:val="0018029F"/>
    <w:rsid w:val="00181FD7"/>
    <w:rsid w:val="001821C4"/>
    <w:rsid w:val="001826D1"/>
    <w:rsid w:val="00182894"/>
    <w:rsid w:val="00185F9F"/>
    <w:rsid w:val="00186590"/>
    <w:rsid w:val="00186A16"/>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4373"/>
    <w:rsid w:val="001A6AFD"/>
    <w:rsid w:val="001A7FCE"/>
    <w:rsid w:val="001B0D05"/>
    <w:rsid w:val="001B4656"/>
    <w:rsid w:val="001B54B2"/>
    <w:rsid w:val="001B62BA"/>
    <w:rsid w:val="001C19B8"/>
    <w:rsid w:val="001C2E77"/>
    <w:rsid w:val="001C3BC2"/>
    <w:rsid w:val="001C3D60"/>
    <w:rsid w:val="001D1004"/>
    <w:rsid w:val="001D1B2F"/>
    <w:rsid w:val="001D2416"/>
    <w:rsid w:val="001D3853"/>
    <w:rsid w:val="001D598D"/>
    <w:rsid w:val="001D5D9F"/>
    <w:rsid w:val="001D6B35"/>
    <w:rsid w:val="001D7644"/>
    <w:rsid w:val="001E09F9"/>
    <w:rsid w:val="001E1179"/>
    <w:rsid w:val="001E19FA"/>
    <w:rsid w:val="001E1BFE"/>
    <w:rsid w:val="001E3C62"/>
    <w:rsid w:val="001E487D"/>
    <w:rsid w:val="001E5914"/>
    <w:rsid w:val="001E59A0"/>
    <w:rsid w:val="001E612F"/>
    <w:rsid w:val="001E6E68"/>
    <w:rsid w:val="001E74A6"/>
    <w:rsid w:val="001F52F8"/>
    <w:rsid w:val="0020083F"/>
    <w:rsid w:val="00200CB2"/>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921"/>
    <w:rsid w:val="00230DCF"/>
    <w:rsid w:val="002313F5"/>
    <w:rsid w:val="00231D08"/>
    <w:rsid w:val="002343B9"/>
    <w:rsid w:val="00234F3E"/>
    <w:rsid w:val="00235A96"/>
    <w:rsid w:val="00236965"/>
    <w:rsid w:val="0024433E"/>
    <w:rsid w:val="00244617"/>
    <w:rsid w:val="00244E00"/>
    <w:rsid w:val="00244FB9"/>
    <w:rsid w:val="0024518D"/>
    <w:rsid w:val="002452B0"/>
    <w:rsid w:val="002472C8"/>
    <w:rsid w:val="00250F9A"/>
    <w:rsid w:val="00252203"/>
    <w:rsid w:val="00252A37"/>
    <w:rsid w:val="002534AC"/>
    <w:rsid w:val="002545CA"/>
    <w:rsid w:val="002553B3"/>
    <w:rsid w:val="0025607F"/>
    <w:rsid w:val="00256E7F"/>
    <w:rsid w:val="002623B1"/>
    <w:rsid w:val="002635AB"/>
    <w:rsid w:val="0026417E"/>
    <w:rsid w:val="002659A9"/>
    <w:rsid w:val="00265B97"/>
    <w:rsid w:val="00266F55"/>
    <w:rsid w:val="002710C9"/>
    <w:rsid w:val="00271534"/>
    <w:rsid w:val="00272D91"/>
    <w:rsid w:val="0027347E"/>
    <w:rsid w:val="00274A6B"/>
    <w:rsid w:val="00275D48"/>
    <w:rsid w:val="00276B34"/>
    <w:rsid w:val="002774B8"/>
    <w:rsid w:val="00280629"/>
    <w:rsid w:val="002807CE"/>
    <w:rsid w:val="00280B08"/>
    <w:rsid w:val="0028141C"/>
    <w:rsid w:val="0028166E"/>
    <w:rsid w:val="00283338"/>
    <w:rsid w:val="00283815"/>
    <w:rsid w:val="00286855"/>
    <w:rsid w:val="00286EC4"/>
    <w:rsid w:val="00287C7C"/>
    <w:rsid w:val="00293069"/>
    <w:rsid w:val="00294DF2"/>
    <w:rsid w:val="00295C6C"/>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C"/>
    <w:rsid w:val="002B0ECB"/>
    <w:rsid w:val="002B0F04"/>
    <w:rsid w:val="002B31B0"/>
    <w:rsid w:val="002B38AE"/>
    <w:rsid w:val="002B43E7"/>
    <w:rsid w:val="002B47D1"/>
    <w:rsid w:val="002B656E"/>
    <w:rsid w:val="002B7CD7"/>
    <w:rsid w:val="002B7DA6"/>
    <w:rsid w:val="002C20FA"/>
    <w:rsid w:val="002C21A3"/>
    <w:rsid w:val="002C39FF"/>
    <w:rsid w:val="002C57DF"/>
    <w:rsid w:val="002C5FC4"/>
    <w:rsid w:val="002C61B0"/>
    <w:rsid w:val="002C74A9"/>
    <w:rsid w:val="002D065D"/>
    <w:rsid w:val="002D161B"/>
    <w:rsid w:val="002D321E"/>
    <w:rsid w:val="002D3A1E"/>
    <w:rsid w:val="002D408A"/>
    <w:rsid w:val="002D74DD"/>
    <w:rsid w:val="002E03F2"/>
    <w:rsid w:val="002E08BB"/>
    <w:rsid w:val="002E3D45"/>
    <w:rsid w:val="002E46A4"/>
    <w:rsid w:val="002E5042"/>
    <w:rsid w:val="002E5829"/>
    <w:rsid w:val="002E61D1"/>
    <w:rsid w:val="002F1174"/>
    <w:rsid w:val="002F1AE7"/>
    <w:rsid w:val="002F2D82"/>
    <w:rsid w:val="002F2E3A"/>
    <w:rsid w:val="002F2FB9"/>
    <w:rsid w:val="002F4310"/>
    <w:rsid w:val="002F443C"/>
    <w:rsid w:val="002F4A3E"/>
    <w:rsid w:val="002F7C71"/>
    <w:rsid w:val="00304B42"/>
    <w:rsid w:val="00312828"/>
    <w:rsid w:val="00313371"/>
    <w:rsid w:val="00313529"/>
    <w:rsid w:val="00314C2C"/>
    <w:rsid w:val="00315EDC"/>
    <w:rsid w:val="00315F0C"/>
    <w:rsid w:val="00322B21"/>
    <w:rsid w:val="00325149"/>
    <w:rsid w:val="003252DA"/>
    <w:rsid w:val="003267A9"/>
    <w:rsid w:val="00326824"/>
    <w:rsid w:val="0032699A"/>
    <w:rsid w:val="00331BEE"/>
    <w:rsid w:val="00333371"/>
    <w:rsid w:val="0033364E"/>
    <w:rsid w:val="0033459B"/>
    <w:rsid w:val="0033540D"/>
    <w:rsid w:val="003359C7"/>
    <w:rsid w:val="00336B89"/>
    <w:rsid w:val="003371E2"/>
    <w:rsid w:val="00337E9B"/>
    <w:rsid w:val="00340AF2"/>
    <w:rsid w:val="00341991"/>
    <w:rsid w:val="00341AC7"/>
    <w:rsid w:val="00341E21"/>
    <w:rsid w:val="00342755"/>
    <w:rsid w:val="00342B4B"/>
    <w:rsid w:val="00345F29"/>
    <w:rsid w:val="003474CE"/>
    <w:rsid w:val="003540C6"/>
    <w:rsid w:val="003559EB"/>
    <w:rsid w:val="00355A5A"/>
    <w:rsid w:val="00356989"/>
    <w:rsid w:val="00356A70"/>
    <w:rsid w:val="003600A1"/>
    <w:rsid w:val="00360D43"/>
    <w:rsid w:val="003633E5"/>
    <w:rsid w:val="00363EE4"/>
    <w:rsid w:val="00363F53"/>
    <w:rsid w:val="00364668"/>
    <w:rsid w:val="003655A2"/>
    <w:rsid w:val="00365E1B"/>
    <w:rsid w:val="003739FA"/>
    <w:rsid w:val="00375294"/>
    <w:rsid w:val="00376756"/>
    <w:rsid w:val="00377CA0"/>
    <w:rsid w:val="00384009"/>
    <w:rsid w:val="00385111"/>
    <w:rsid w:val="00390FE6"/>
    <w:rsid w:val="00391CAC"/>
    <w:rsid w:val="003924B0"/>
    <w:rsid w:val="00392F91"/>
    <w:rsid w:val="003940A1"/>
    <w:rsid w:val="00394E72"/>
    <w:rsid w:val="00395DED"/>
    <w:rsid w:val="0039673A"/>
    <w:rsid w:val="003979A2"/>
    <w:rsid w:val="00397D51"/>
    <w:rsid w:val="003A0906"/>
    <w:rsid w:val="003A1374"/>
    <w:rsid w:val="003A1DF3"/>
    <w:rsid w:val="003A2F8A"/>
    <w:rsid w:val="003A356A"/>
    <w:rsid w:val="003A38C4"/>
    <w:rsid w:val="003A4B84"/>
    <w:rsid w:val="003A6B08"/>
    <w:rsid w:val="003A75FD"/>
    <w:rsid w:val="003A777A"/>
    <w:rsid w:val="003B1809"/>
    <w:rsid w:val="003B3323"/>
    <w:rsid w:val="003B4F9D"/>
    <w:rsid w:val="003B6608"/>
    <w:rsid w:val="003B77E3"/>
    <w:rsid w:val="003C0711"/>
    <w:rsid w:val="003C141B"/>
    <w:rsid w:val="003C1B18"/>
    <w:rsid w:val="003C2294"/>
    <w:rsid w:val="003C4963"/>
    <w:rsid w:val="003C5713"/>
    <w:rsid w:val="003C5912"/>
    <w:rsid w:val="003C729C"/>
    <w:rsid w:val="003C79E1"/>
    <w:rsid w:val="003D0A55"/>
    <w:rsid w:val="003D0A8A"/>
    <w:rsid w:val="003D0B42"/>
    <w:rsid w:val="003D1AE8"/>
    <w:rsid w:val="003D4854"/>
    <w:rsid w:val="003E084B"/>
    <w:rsid w:val="003E4CE7"/>
    <w:rsid w:val="003E52C8"/>
    <w:rsid w:val="003E74EA"/>
    <w:rsid w:val="003F0450"/>
    <w:rsid w:val="003F11BC"/>
    <w:rsid w:val="003F1B0F"/>
    <w:rsid w:val="003F2F72"/>
    <w:rsid w:val="003F4996"/>
    <w:rsid w:val="003F7702"/>
    <w:rsid w:val="003F7C6D"/>
    <w:rsid w:val="004001AC"/>
    <w:rsid w:val="0040068E"/>
    <w:rsid w:val="00400ACA"/>
    <w:rsid w:val="00403F42"/>
    <w:rsid w:val="00406108"/>
    <w:rsid w:val="00406A5C"/>
    <w:rsid w:val="00407592"/>
    <w:rsid w:val="00410B51"/>
    <w:rsid w:val="004113AF"/>
    <w:rsid w:val="00413ED0"/>
    <w:rsid w:val="004148D7"/>
    <w:rsid w:val="00414D9B"/>
    <w:rsid w:val="004151D3"/>
    <w:rsid w:val="00416C00"/>
    <w:rsid w:val="0041746E"/>
    <w:rsid w:val="00421573"/>
    <w:rsid w:val="00422A2B"/>
    <w:rsid w:val="00422EA8"/>
    <w:rsid w:val="00425F76"/>
    <w:rsid w:val="0042635C"/>
    <w:rsid w:val="0042708E"/>
    <w:rsid w:val="0043057B"/>
    <w:rsid w:val="004317D4"/>
    <w:rsid w:val="0043796B"/>
    <w:rsid w:val="00437B72"/>
    <w:rsid w:val="004408B7"/>
    <w:rsid w:val="00440A99"/>
    <w:rsid w:val="00440BB7"/>
    <w:rsid w:val="004411B5"/>
    <w:rsid w:val="00441656"/>
    <w:rsid w:val="00441DF9"/>
    <w:rsid w:val="00443A83"/>
    <w:rsid w:val="00444B13"/>
    <w:rsid w:val="00445C0E"/>
    <w:rsid w:val="004461A9"/>
    <w:rsid w:val="004519A7"/>
    <w:rsid w:val="004527A0"/>
    <w:rsid w:val="004539CD"/>
    <w:rsid w:val="004540F2"/>
    <w:rsid w:val="00454AF8"/>
    <w:rsid w:val="004552A2"/>
    <w:rsid w:val="004563DA"/>
    <w:rsid w:val="00457C7C"/>
    <w:rsid w:val="00457DC2"/>
    <w:rsid w:val="00462275"/>
    <w:rsid w:val="00466846"/>
    <w:rsid w:val="00467D06"/>
    <w:rsid w:val="0047239C"/>
    <w:rsid w:val="00472795"/>
    <w:rsid w:val="00472AF5"/>
    <w:rsid w:val="00473AC8"/>
    <w:rsid w:val="00474676"/>
    <w:rsid w:val="00474AD0"/>
    <w:rsid w:val="00475055"/>
    <w:rsid w:val="00475D4E"/>
    <w:rsid w:val="00475ECC"/>
    <w:rsid w:val="004770A8"/>
    <w:rsid w:val="00481708"/>
    <w:rsid w:val="00481B07"/>
    <w:rsid w:val="00483EDC"/>
    <w:rsid w:val="00484189"/>
    <w:rsid w:val="00484FDA"/>
    <w:rsid w:val="004855D3"/>
    <w:rsid w:val="00486DC5"/>
    <w:rsid w:val="00487C00"/>
    <w:rsid w:val="00490664"/>
    <w:rsid w:val="00494E37"/>
    <w:rsid w:val="00496930"/>
    <w:rsid w:val="004A14EE"/>
    <w:rsid w:val="004A1608"/>
    <w:rsid w:val="004A30EF"/>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2886"/>
    <w:rsid w:val="004C5439"/>
    <w:rsid w:val="004C76F2"/>
    <w:rsid w:val="004D14DE"/>
    <w:rsid w:val="004D19EF"/>
    <w:rsid w:val="004D3CFE"/>
    <w:rsid w:val="004D5AE6"/>
    <w:rsid w:val="004D5E81"/>
    <w:rsid w:val="004D6C4C"/>
    <w:rsid w:val="004E0640"/>
    <w:rsid w:val="004E40A3"/>
    <w:rsid w:val="004E7AC7"/>
    <w:rsid w:val="004F05A4"/>
    <w:rsid w:val="004F061A"/>
    <w:rsid w:val="004F3C81"/>
    <w:rsid w:val="004F45AE"/>
    <w:rsid w:val="004F5E4C"/>
    <w:rsid w:val="004F7594"/>
    <w:rsid w:val="005015E1"/>
    <w:rsid w:val="005020EB"/>
    <w:rsid w:val="00502696"/>
    <w:rsid w:val="00503F18"/>
    <w:rsid w:val="00504573"/>
    <w:rsid w:val="00504659"/>
    <w:rsid w:val="005061E0"/>
    <w:rsid w:val="00507C34"/>
    <w:rsid w:val="005115BE"/>
    <w:rsid w:val="005118D4"/>
    <w:rsid w:val="005124E8"/>
    <w:rsid w:val="005132C8"/>
    <w:rsid w:val="005145B5"/>
    <w:rsid w:val="00516C22"/>
    <w:rsid w:val="00517E9F"/>
    <w:rsid w:val="00520A25"/>
    <w:rsid w:val="00521761"/>
    <w:rsid w:val="00521D53"/>
    <w:rsid w:val="0052329A"/>
    <w:rsid w:val="005236B1"/>
    <w:rsid w:val="00523BBD"/>
    <w:rsid w:val="00531EA3"/>
    <w:rsid w:val="00532AB0"/>
    <w:rsid w:val="00533C48"/>
    <w:rsid w:val="00534086"/>
    <w:rsid w:val="00534F4E"/>
    <w:rsid w:val="00536BBB"/>
    <w:rsid w:val="00537532"/>
    <w:rsid w:val="0053789F"/>
    <w:rsid w:val="00537DA7"/>
    <w:rsid w:val="00540CCD"/>
    <w:rsid w:val="0054267B"/>
    <w:rsid w:val="0054514B"/>
    <w:rsid w:val="005477F9"/>
    <w:rsid w:val="00547878"/>
    <w:rsid w:val="00552763"/>
    <w:rsid w:val="0055279F"/>
    <w:rsid w:val="00552D8D"/>
    <w:rsid w:val="00554002"/>
    <w:rsid w:val="005547B8"/>
    <w:rsid w:val="00555641"/>
    <w:rsid w:val="00555D4C"/>
    <w:rsid w:val="00556AC4"/>
    <w:rsid w:val="00557EBB"/>
    <w:rsid w:val="00557F97"/>
    <w:rsid w:val="005603E2"/>
    <w:rsid w:val="00561306"/>
    <w:rsid w:val="005637DC"/>
    <w:rsid w:val="00564AF6"/>
    <w:rsid w:val="005652E2"/>
    <w:rsid w:val="00567B27"/>
    <w:rsid w:val="00570673"/>
    <w:rsid w:val="00570B14"/>
    <w:rsid w:val="00570DFC"/>
    <w:rsid w:val="00572405"/>
    <w:rsid w:val="00573E0A"/>
    <w:rsid w:val="0057438F"/>
    <w:rsid w:val="0057475A"/>
    <w:rsid w:val="00574E3F"/>
    <w:rsid w:val="005751FB"/>
    <w:rsid w:val="0057615F"/>
    <w:rsid w:val="00576A5E"/>
    <w:rsid w:val="0057766C"/>
    <w:rsid w:val="00581660"/>
    <w:rsid w:val="0058617A"/>
    <w:rsid w:val="00586D2E"/>
    <w:rsid w:val="00587555"/>
    <w:rsid w:val="00592E6D"/>
    <w:rsid w:val="0059361C"/>
    <w:rsid w:val="005965FD"/>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40D2"/>
    <w:rsid w:val="005B40F1"/>
    <w:rsid w:val="005C02F8"/>
    <w:rsid w:val="005C09E0"/>
    <w:rsid w:val="005C1EEC"/>
    <w:rsid w:val="005C3087"/>
    <w:rsid w:val="005C481B"/>
    <w:rsid w:val="005C49AF"/>
    <w:rsid w:val="005C670C"/>
    <w:rsid w:val="005C7485"/>
    <w:rsid w:val="005D7A17"/>
    <w:rsid w:val="005E0737"/>
    <w:rsid w:val="005E132A"/>
    <w:rsid w:val="005E2BCE"/>
    <w:rsid w:val="005E341C"/>
    <w:rsid w:val="005E3D3D"/>
    <w:rsid w:val="005E5974"/>
    <w:rsid w:val="005F0C89"/>
    <w:rsid w:val="005F3E48"/>
    <w:rsid w:val="005F4DCF"/>
    <w:rsid w:val="005F5D9C"/>
    <w:rsid w:val="005F5EAB"/>
    <w:rsid w:val="005F75DF"/>
    <w:rsid w:val="005F771A"/>
    <w:rsid w:val="0060045B"/>
    <w:rsid w:val="006013B0"/>
    <w:rsid w:val="00601473"/>
    <w:rsid w:val="0060346D"/>
    <w:rsid w:val="00604C16"/>
    <w:rsid w:val="00605C35"/>
    <w:rsid w:val="006060E9"/>
    <w:rsid w:val="00607006"/>
    <w:rsid w:val="0060775E"/>
    <w:rsid w:val="006102DC"/>
    <w:rsid w:val="006117F2"/>
    <w:rsid w:val="00612A1F"/>
    <w:rsid w:val="0061399A"/>
    <w:rsid w:val="0061484F"/>
    <w:rsid w:val="00614A70"/>
    <w:rsid w:val="00615E57"/>
    <w:rsid w:val="00616D5E"/>
    <w:rsid w:val="006179FC"/>
    <w:rsid w:val="00620AA0"/>
    <w:rsid w:val="00623234"/>
    <w:rsid w:val="00623C6D"/>
    <w:rsid w:val="00624DC5"/>
    <w:rsid w:val="006257D7"/>
    <w:rsid w:val="00626E83"/>
    <w:rsid w:val="006277D3"/>
    <w:rsid w:val="00630B82"/>
    <w:rsid w:val="006315EB"/>
    <w:rsid w:val="006339FF"/>
    <w:rsid w:val="0063663A"/>
    <w:rsid w:val="0063703B"/>
    <w:rsid w:val="00640101"/>
    <w:rsid w:val="00640DAE"/>
    <w:rsid w:val="00641610"/>
    <w:rsid w:val="006438F5"/>
    <w:rsid w:val="00645799"/>
    <w:rsid w:val="00647ECC"/>
    <w:rsid w:val="0065084D"/>
    <w:rsid w:val="006520E6"/>
    <w:rsid w:val="006525B9"/>
    <w:rsid w:val="00655142"/>
    <w:rsid w:val="006575D3"/>
    <w:rsid w:val="00660357"/>
    <w:rsid w:val="00661067"/>
    <w:rsid w:val="006615BB"/>
    <w:rsid w:val="00661FAE"/>
    <w:rsid w:val="00661FBF"/>
    <w:rsid w:val="00664441"/>
    <w:rsid w:val="006670E7"/>
    <w:rsid w:val="00667FDD"/>
    <w:rsid w:val="0067159E"/>
    <w:rsid w:val="006736A9"/>
    <w:rsid w:val="00675D7A"/>
    <w:rsid w:val="006767C9"/>
    <w:rsid w:val="00676AF3"/>
    <w:rsid w:val="0068071D"/>
    <w:rsid w:val="006857C0"/>
    <w:rsid w:val="0068657D"/>
    <w:rsid w:val="00690849"/>
    <w:rsid w:val="006964C9"/>
    <w:rsid w:val="0069788F"/>
    <w:rsid w:val="006A1FD4"/>
    <w:rsid w:val="006A2264"/>
    <w:rsid w:val="006A4E69"/>
    <w:rsid w:val="006A554B"/>
    <w:rsid w:val="006A5603"/>
    <w:rsid w:val="006B5ED7"/>
    <w:rsid w:val="006B7656"/>
    <w:rsid w:val="006C07C8"/>
    <w:rsid w:val="006C1CC4"/>
    <w:rsid w:val="006C1FD6"/>
    <w:rsid w:val="006C290F"/>
    <w:rsid w:val="006C2C0F"/>
    <w:rsid w:val="006C52D3"/>
    <w:rsid w:val="006C6D31"/>
    <w:rsid w:val="006C70F9"/>
    <w:rsid w:val="006D14BD"/>
    <w:rsid w:val="006D411F"/>
    <w:rsid w:val="006D49FF"/>
    <w:rsid w:val="006D74C2"/>
    <w:rsid w:val="006E0323"/>
    <w:rsid w:val="006E0755"/>
    <w:rsid w:val="006E3028"/>
    <w:rsid w:val="006E4037"/>
    <w:rsid w:val="006E4B02"/>
    <w:rsid w:val="006E5B4B"/>
    <w:rsid w:val="006F1DBE"/>
    <w:rsid w:val="006F1EDC"/>
    <w:rsid w:val="006F20DB"/>
    <w:rsid w:val="006F2726"/>
    <w:rsid w:val="006F3FBE"/>
    <w:rsid w:val="006F6343"/>
    <w:rsid w:val="006F66AD"/>
    <w:rsid w:val="006F6F7A"/>
    <w:rsid w:val="006F787E"/>
    <w:rsid w:val="006F7F2A"/>
    <w:rsid w:val="007021AD"/>
    <w:rsid w:val="00702EEE"/>
    <w:rsid w:val="00706478"/>
    <w:rsid w:val="007079C6"/>
    <w:rsid w:val="007079FD"/>
    <w:rsid w:val="00711797"/>
    <w:rsid w:val="00711C39"/>
    <w:rsid w:val="007145A5"/>
    <w:rsid w:val="007164DB"/>
    <w:rsid w:val="0071737E"/>
    <w:rsid w:val="00717F1E"/>
    <w:rsid w:val="007206AD"/>
    <w:rsid w:val="007208AC"/>
    <w:rsid w:val="00726C23"/>
    <w:rsid w:val="00726EF0"/>
    <w:rsid w:val="00730470"/>
    <w:rsid w:val="0073092D"/>
    <w:rsid w:val="00730CF1"/>
    <w:rsid w:val="007335F2"/>
    <w:rsid w:val="00733C08"/>
    <w:rsid w:val="00736389"/>
    <w:rsid w:val="00736CEF"/>
    <w:rsid w:val="007372A1"/>
    <w:rsid w:val="0074027C"/>
    <w:rsid w:val="00740959"/>
    <w:rsid w:val="00744FFC"/>
    <w:rsid w:val="007454C6"/>
    <w:rsid w:val="0074669D"/>
    <w:rsid w:val="00750B2E"/>
    <w:rsid w:val="00750E74"/>
    <w:rsid w:val="0075307E"/>
    <w:rsid w:val="00753087"/>
    <w:rsid w:val="007540FF"/>
    <w:rsid w:val="00754194"/>
    <w:rsid w:val="00754E54"/>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6C57"/>
    <w:rsid w:val="00777E36"/>
    <w:rsid w:val="00780BB8"/>
    <w:rsid w:val="00781396"/>
    <w:rsid w:val="00781EE6"/>
    <w:rsid w:val="007822C0"/>
    <w:rsid w:val="00785778"/>
    <w:rsid w:val="00786FB1"/>
    <w:rsid w:val="007873D6"/>
    <w:rsid w:val="00790118"/>
    <w:rsid w:val="00791E9B"/>
    <w:rsid w:val="00792893"/>
    <w:rsid w:val="007939EF"/>
    <w:rsid w:val="00793A53"/>
    <w:rsid w:val="007A22E2"/>
    <w:rsid w:val="007A3D5E"/>
    <w:rsid w:val="007A4504"/>
    <w:rsid w:val="007A567E"/>
    <w:rsid w:val="007A65CB"/>
    <w:rsid w:val="007A766E"/>
    <w:rsid w:val="007A7DC3"/>
    <w:rsid w:val="007B0F9E"/>
    <w:rsid w:val="007B118C"/>
    <w:rsid w:val="007B27BC"/>
    <w:rsid w:val="007B6920"/>
    <w:rsid w:val="007C1766"/>
    <w:rsid w:val="007C2D12"/>
    <w:rsid w:val="007C3145"/>
    <w:rsid w:val="007C38D7"/>
    <w:rsid w:val="007C42C4"/>
    <w:rsid w:val="007C5EC9"/>
    <w:rsid w:val="007D1333"/>
    <w:rsid w:val="007D1956"/>
    <w:rsid w:val="007D361F"/>
    <w:rsid w:val="007D378D"/>
    <w:rsid w:val="007D3C4A"/>
    <w:rsid w:val="007D744C"/>
    <w:rsid w:val="007E0238"/>
    <w:rsid w:val="007E40CC"/>
    <w:rsid w:val="007E670C"/>
    <w:rsid w:val="007E7C6B"/>
    <w:rsid w:val="007F00F1"/>
    <w:rsid w:val="007F02D4"/>
    <w:rsid w:val="007F08A2"/>
    <w:rsid w:val="007F29D2"/>
    <w:rsid w:val="007F34BC"/>
    <w:rsid w:val="007F6601"/>
    <w:rsid w:val="007F7AF5"/>
    <w:rsid w:val="008009EB"/>
    <w:rsid w:val="00802E1E"/>
    <w:rsid w:val="0080435E"/>
    <w:rsid w:val="008045C9"/>
    <w:rsid w:val="00805218"/>
    <w:rsid w:val="0080542A"/>
    <w:rsid w:val="00805ADB"/>
    <w:rsid w:val="00805AFA"/>
    <w:rsid w:val="00807E1B"/>
    <w:rsid w:val="0081039C"/>
    <w:rsid w:val="00812983"/>
    <w:rsid w:val="00813111"/>
    <w:rsid w:val="008207A7"/>
    <w:rsid w:val="0082174F"/>
    <w:rsid w:val="00824996"/>
    <w:rsid w:val="00824B92"/>
    <w:rsid w:val="00825CEF"/>
    <w:rsid w:val="0082659B"/>
    <w:rsid w:val="0083292B"/>
    <w:rsid w:val="00832B18"/>
    <w:rsid w:val="00833FC2"/>
    <w:rsid w:val="00834B90"/>
    <w:rsid w:val="00837CBB"/>
    <w:rsid w:val="00840217"/>
    <w:rsid w:val="00840567"/>
    <w:rsid w:val="00840BB9"/>
    <w:rsid w:val="00840C29"/>
    <w:rsid w:val="00841749"/>
    <w:rsid w:val="00841C1C"/>
    <w:rsid w:val="00844314"/>
    <w:rsid w:val="00850310"/>
    <w:rsid w:val="008530B9"/>
    <w:rsid w:val="00854D57"/>
    <w:rsid w:val="00855CF4"/>
    <w:rsid w:val="00861436"/>
    <w:rsid w:val="0086216D"/>
    <w:rsid w:val="00863970"/>
    <w:rsid w:val="00864835"/>
    <w:rsid w:val="008652C5"/>
    <w:rsid w:val="00867567"/>
    <w:rsid w:val="00872B98"/>
    <w:rsid w:val="00872CB9"/>
    <w:rsid w:val="00873A1C"/>
    <w:rsid w:val="00873E1F"/>
    <w:rsid w:val="00873F84"/>
    <w:rsid w:val="00875DF8"/>
    <w:rsid w:val="008766C8"/>
    <w:rsid w:val="0087764A"/>
    <w:rsid w:val="00877B62"/>
    <w:rsid w:val="00881416"/>
    <w:rsid w:val="00882280"/>
    <w:rsid w:val="00882DBB"/>
    <w:rsid w:val="008850AC"/>
    <w:rsid w:val="008867A1"/>
    <w:rsid w:val="00892AC1"/>
    <w:rsid w:val="0089366F"/>
    <w:rsid w:val="00897E53"/>
    <w:rsid w:val="008A1EEE"/>
    <w:rsid w:val="008A2AE0"/>
    <w:rsid w:val="008A402F"/>
    <w:rsid w:val="008A48FA"/>
    <w:rsid w:val="008A5A2B"/>
    <w:rsid w:val="008A5BE4"/>
    <w:rsid w:val="008A66DD"/>
    <w:rsid w:val="008A6DA0"/>
    <w:rsid w:val="008B0952"/>
    <w:rsid w:val="008B1F0D"/>
    <w:rsid w:val="008B3097"/>
    <w:rsid w:val="008B49C9"/>
    <w:rsid w:val="008B4DB0"/>
    <w:rsid w:val="008B54DE"/>
    <w:rsid w:val="008C05E4"/>
    <w:rsid w:val="008C1423"/>
    <w:rsid w:val="008C204A"/>
    <w:rsid w:val="008C4735"/>
    <w:rsid w:val="008C5A1A"/>
    <w:rsid w:val="008C6675"/>
    <w:rsid w:val="008C68AE"/>
    <w:rsid w:val="008C7E42"/>
    <w:rsid w:val="008D2869"/>
    <w:rsid w:val="008D2EB5"/>
    <w:rsid w:val="008D586C"/>
    <w:rsid w:val="008D5B01"/>
    <w:rsid w:val="008D5ECB"/>
    <w:rsid w:val="008E06BC"/>
    <w:rsid w:val="008E0B61"/>
    <w:rsid w:val="008E0DDB"/>
    <w:rsid w:val="008E1D81"/>
    <w:rsid w:val="008E53C7"/>
    <w:rsid w:val="008F18BF"/>
    <w:rsid w:val="008F27FE"/>
    <w:rsid w:val="008F4005"/>
    <w:rsid w:val="008F6C3C"/>
    <w:rsid w:val="008F6C6D"/>
    <w:rsid w:val="00903A7E"/>
    <w:rsid w:val="00904D02"/>
    <w:rsid w:val="00904D23"/>
    <w:rsid w:val="00904DBB"/>
    <w:rsid w:val="00905352"/>
    <w:rsid w:val="0090543F"/>
    <w:rsid w:val="00905D70"/>
    <w:rsid w:val="00906582"/>
    <w:rsid w:val="00906741"/>
    <w:rsid w:val="0091047E"/>
    <w:rsid w:val="00911611"/>
    <w:rsid w:val="00911EF6"/>
    <w:rsid w:val="00911F33"/>
    <w:rsid w:val="00914D3B"/>
    <w:rsid w:val="00914E62"/>
    <w:rsid w:val="00915733"/>
    <w:rsid w:val="00915F2A"/>
    <w:rsid w:val="00917420"/>
    <w:rsid w:val="0092000F"/>
    <w:rsid w:val="00920743"/>
    <w:rsid w:val="00923379"/>
    <w:rsid w:val="009303DF"/>
    <w:rsid w:val="009310C2"/>
    <w:rsid w:val="0093128D"/>
    <w:rsid w:val="009325AB"/>
    <w:rsid w:val="00932797"/>
    <w:rsid w:val="00932D0C"/>
    <w:rsid w:val="00932DF0"/>
    <w:rsid w:val="009361C2"/>
    <w:rsid w:val="00936A28"/>
    <w:rsid w:val="0093702D"/>
    <w:rsid w:val="00937235"/>
    <w:rsid w:val="0093727C"/>
    <w:rsid w:val="009402D3"/>
    <w:rsid w:val="00941147"/>
    <w:rsid w:val="00942BAE"/>
    <w:rsid w:val="00944398"/>
    <w:rsid w:val="00944BC0"/>
    <w:rsid w:val="00944F9D"/>
    <w:rsid w:val="0094577A"/>
    <w:rsid w:val="009458E3"/>
    <w:rsid w:val="00947B74"/>
    <w:rsid w:val="009506B5"/>
    <w:rsid w:val="00951402"/>
    <w:rsid w:val="00951459"/>
    <w:rsid w:val="00951C0F"/>
    <w:rsid w:val="009526BE"/>
    <w:rsid w:val="00956DED"/>
    <w:rsid w:val="009604F6"/>
    <w:rsid w:val="009610FB"/>
    <w:rsid w:val="0096201A"/>
    <w:rsid w:val="00963720"/>
    <w:rsid w:val="00964672"/>
    <w:rsid w:val="00964C29"/>
    <w:rsid w:val="0096503D"/>
    <w:rsid w:val="0097092D"/>
    <w:rsid w:val="00970EC8"/>
    <w:rsid w:val="00971ABF"/>
    <w:rsid w:val="00972C13"/>
    <w:rsid w:val="00974498"/>
    <w:rsid w:val="00974ADE"/>
    <w:rsid w:val="00974FF1"/>
    <w:rsid w:val="0097574E"/>
    <w:rsid w:val="00980395"/>
    <w:rsid w:val="00980F48"/>
    <w:rsid w:val="009810A2"/>
    <w:rsid w:val="00981DE8"/>
    <w:rsid w:val="00987E22"/>
    <w:rsid w:val="00990B34"/>
    <w:rsid w:val="00993549"/>
    <w:rsid w:val="00994FB3"/>
    <w:rsid w:val="009A03E7"/>
    <w:rsid w:val="009A21D4"/>
    <w:rsid w:val="009A48AA"/>
    <w:rsid w:val="009A49AA"/>
    <w:rsid w:val="009A5311"/>
    <w:rsid w:val="009A62F8"/>
    <w:rsid w:val="009A7675"/>
    <w:rsid w:val="009B02BA"/>
    <w:rsid w:val="009B12B2"/>
    <w:rsid w:val="009B1310"/>
    <w:rsid w:val="009B15DF"/>
    <w:rsid w:val="009B1754"/>
    <w:rsid w:val="009B1E22"/>
    <w:rsid w:val="009B4672"/>
    <w:rsid w:val="009B5861"/>
    <w:rsid w:val="009B6176"/>
    <w:rsid w:val="009C16CD"/>
    <w:rsid w:val="009C555A"/>
    <w:rsid w:val="009C5B04"/>
    <w:rsid w:val="009C5DC4"/>
    <w:rsid w:val="009C6EB2"/>
    <w:rsid w:val="009C7510"/>
    <w:rsid w:val="009D176A"/>
    <w:rsid w:val="009D1A08"/>
    <w:rsid w:val="009D21A7"/>
    <w:rsid w:val="009D36BF"/>
    <w:rsid w:val="009D4C4C"/>
    <w:rsid w:val="009D6F39"/>
    <w:rsid w:val="009E4D5E"/>
    <w:rsid w:val="009E632A"/>
    <w:rsid w:val="009F0DFF"/>
    <w:rsid w:val="009F1A74"/>
    <w:rsid w:val="009F1B79"/>
    <w:rsid w:val="009F2B9D"/>
    <w:rsid w:val="009F44B5"/>
    <w:rsid w:val="009F554D"/>
    <w:rsid w:val="009F6445"/>
    <w:rsid w:val="00A0001A"/>
    <w:rsid w:val="00A001DB"/>
    <w:rsid w:val="00A01C53"/>
    <w:rsid w:val="00A0308F"/>
    <w:rsid w:val="00A03D05"/>
    <w:rsid w:val="00A04F33"/>
    <w:rsid w:val="00A058FA"/>
    <w:rsid w:val="00A06F9F"/>
    <w:rsid w:val="00A07943"/>
    <w:rsid w:val="00A110E5"/>
    <w:rsid w:val="00A1138E"/>
    <w:rsid w:val="00A215E4"/>
    <w:rsid w:val="00A21E9B"/>
    <w:rsid w:val="00A22B8D"/>
    <w:rsid w:val="00A2510D"/>
    <w:rsid w:val="00A2618A"/>
    <w:rsid w:val="00A26B6D"/>
    <w:rsid w:val="00A276A9"/>
    <w:rsid w:val="00A306B2"/>
    <w:rsid w:val="00A30E3C"/>
    <w:rsid w:val="00A32CB6"/>
    <w:rsid w:val="00A3328B"/>
    <w:rsid w:val="00A34A93"/>
    <w:rsid w:val="00A42C0E"/>
    <w:rsid w:val="00A432EB"/>
    <w:rsid w:val="00A43693"/>
    <w:rsid w:val="00A45E17"/>
    <w:rsid w:val="00A50118"/>
    <w:rsid w:val="00A5034B"/>
    <w:rsid w:val="00A50ABA"/>
    <w:rsid w:val="00A51C11"/>
    <w:rsid w:val="00A52B01"/>
    <w:rsid w:val="00A52DD7"/>
    <w:rsid w:val="00A52DE8"/>
    <w:rsid w:val="00A53684"/>
    <w:rsid w:val="00A5442E"/>
    <w:rsid w:val="00A54718"/>
    <w:rsid w:val="00A54B2E"/>
    <w:rsid w:val="00A54E4A"/>
    <w:rsid w:val="00A555A4"/>
    <w:rsid w:val="00A56BF4"/>
    <w:rsid w:val="00A56E07"/>
    <w:rsid w:val="00A57468"/>
    <w:rsid w:val="00A578FB"/>
    <w:rsid w:val="00A61811"/>
    <w:rsid w:val="00A62B62"/>
    <w:rsid w:val="00A70023"/>
    <w:rsid w:val="00A70B25"/>
    <w:rsid w:val="00A71150"/>
    <w:rsid w:val="00A71BF6"/>
    <w:rsid w:val="00A73323"/>
    <w:rsid w:val="00A73565"/>
    <w:rsid w:val="00A775F3"/>
    <w:rsid w:val="00A81EA3"/>
    <w:rsid w:val="00A83779"/>
    <w:rsid w:val="00A85DED"/>
    <w:rsid w:val="00A874EB"/>
    <w:rsid w:val="00A90A5E"/>
    <w:rsid w:val="00A911F3"/>
    <w:rsid w:val="00A95BBB"/>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EBD"/>
    <w:rsid w:val="00AC028A"/>
    <w:rsid w:val="00AC2E6E"/>
    <w:rsid w:val="00AC37D3"/>
    <w:rsid w:val="00AC3C55"/>
    <w:rsid w:val="00AC595C"/>
    <w:rsid w:val="00AC781A"/>
    <w:rsid w:val="00AC7EC7"/>
    <w:rsid w:val="00AD01AA"/>
    <w:rsid w:val="00AD1988"/>
    <w:rsid w:val="00AD2C09"/>
    <w:rsid w:val="00AD3068"/>
    <w:rsid w:val="00AD4ED1"/>
    <w:rsid w:val="00AD6D6D"/>
    <w:rsid w:val="00AD7663"/>
    <w:rsid w:val="00AE1A5E"/>
    <w:rsid w:val="00AE2AB1"/>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103FA"/>
    <w:rsid w:val="00B1109D"/>
    <w:rsid w:val="00B13DE1"/>
    <w:rsid w:val="00B15265"/>
    <w:rsid w:val="00B17146"/>
    <w:rsid w:val="00B2119A"/>
    <w:rsid w:val="00B24117"/>
    <w:rsid w:val="00B24128"/>
    <w:rsid w:val="00B3000E"/>
    <w:rsid w:val="00B31A4A"/>
    <w:rsid w:val="00B3337B"/>
    <w:rsid w:val="00B335FA"/>
    <w:rsid w:val="00B33FD9"/>
    <w:rsid w:val="00B3476F"/>
    <w:rsid w:val="00B35AF6"/>
    <w:rsid w:val="00B36C48"/>
    <w:rsid w:val="00B41E7A"/>
    <w:rsid w:val="00B4313C"/>
    <w:rsid w:val="00B44037"/>
    <w:rsid w:val="00B445CD"/>
    <w:rsid w:val="00B447DC"/>
    <w:rsid w:val="00B51BB7"/>
    <w:rsid w:val="00B62C0B"/>
    <w:rsid w:val="00B62C11"/>
    <w:rsid w:val="00B6365A"/>
    <w:rsid w:val="00B64A83"/>
    <w:rsid w:val="00B653AD"/>
    <w:rsid w:val="00B65CDC"/>
    <w:rsid w:val="00B66701"/>
    <w:rsid w:val="00B67768"/>
    <w:rsid w:val="00B700DE"/>
    <w:rsid w:val="00B75243"/>
    <w:rsid w:val="00B811B6"/>
    <w:rsid w:val="00B82028"/>
    <w:rsid w:val="00B82D96"/>
    <w:rsid w:val="00B8387C"/>
    <w:rsid w:val="00B83ADC"/>
    <w:rsid w:val="00B92175"/>
    <w:rsid w:val="00B93999"/>
    <w:rsid w:val="00B959BA"/>
    <w:rsid w:val="00B97F05"/>
    <w:rsid w:val="00BA01F3"/>
    <w:rsid w:val="00BA072D"/>
    <w:rsid w:val="00BA0866"/>
    <w:rsid w:val="00BA1464"/>
    <w:rsid w:val="00BA1F9E"/>
    <w:rsid w:val="00BA4704"/>
    <w:rsid w:val="00BA4D19"/>
    <w:rsid w:val="00BA5902"/>
    <w:rsid w:val="00BA6DE0"/>
    <w:rsid w:val="00BA7F11"/>
    <w:rsid w:val="00BB0861"/>
    <w:rsid w:val="00BB1791"/>
    <w:rsid w:val="00BB2970"/>
    <w:rsid w:val="00BB3466"/>
    <w:rsid w:val="00BB51A9"/>
    <w:rsid w:val="00BB5E3B"/>
    <w:rsid w:val="00BC06D9"/>
    <w:rsid w:val="00BC2118"/>
    <w:rsid w:val="00BC463C"/>
    <w:rsid w:val="00BD23A5"/>
    <w:rsid w:val="00BD28BF"/>
    <w:rsid w:val="00BD2EBC"/>
    <w:rsid w:val="00BD5A50"/>
    <w:rsid w:val="00BD6211"/>
    <w:rsid w:val="00BD67F4"/>
    <w:rsid w:val="00BE0253"/>
    <w:rsid w:val="00BE0C9F"/>
    <w:rsid w:val="00BE23B9"/>
    <w:rsid w:val="00BE263E"/>
    <w:rsid w:val="00BE2EEB"/>
    <w:rsid w:val="00BE321C"/>
    <w:rsid w:val="00BE3B05"/>
    <w:rsid w:val="00BE502C"/>
    <w:rsid w:val="00BE55E4"/>
    <w:rsid w:val="00BF49A8"/>
    <w:rsid w:val="00BF520B"/>
    <w:rsid w:val="00BF6612"/>
    <w:rsid w:val="00BF6F18"/>
    <w:rsid w:val="00BF70FA"/>
    <w:rsid w:val="00BF769E"/>
    <w:rsid w:val="00C005D0"/>
    <w:rsid w:val="00C01FA6"/>
    <w:rsid w:val="00C021DE"/>
    <w:rsid w:val="00C02BEE"/>
    <w:rsid w:val="00C03B1C"/>
    <w:rsid w:val="00C03DC5"/>
    <w:rsid w:val="00C04982"/>
    <w:rsid w:val="00C074DF"/>
    <w:rsid w:val="00C076C8"/>
    <w:rsid w:val="00C1073C"/>
    <w:rsid w:val="00C13E8B"/>
    <w:rsid w:val="00C14388"/>
    <w:rsid w:val="00C15042"/>
    <w:rsid w:val="00C20E41"/>
    <w:rsid w:val="00C21985"/>
    <w:rsid w:val="00C26C4D"/>
    <w:rsid w:val="00C302E1"/>
    <w:rsid w:val="00C30FEA"/>
    <w:rsid w:val="00C31ED0"/>
    <w:rsid w:val="00C3208C"/>
    <w:rsid w:val="00C3293B"/>
    <w:rsid w:val="00C34052"/>
    <w:rsid w:val="00C36EA7"/>
    <w:rsid w:val="00C4278D"/>
    <w:rsid w:val="00C44A72"/>
    <w:rsid w:val="00C4557F"/>
    <w:rsid w:val="00C46119"/>
    <w:rsid w:val="00C461C2"/>
    <w:rsid w:val="00C46490"/>
    <w:rsid w:val="00C50758"/>
    <w:rsid w:val="00C53E86"/>
    <w:rsid w:val="00C53F3D"/>
    <w:rsid w:val="00C54605"/>
    <w:rsid w:val="00C54B29"/>
    <w:rsid w:val="00C55F4C"/>
    <w:rsid w:val="00C57D64"/>
    <w:rsid w:val="00C57EEB"/>
    <w:rsid w:val="00C57F31"/>
    <w:rsid w:val="00C601BC"/>
    <w:rsid w:val="00C626A3"/>
    <w:rsid w:val="00C648A9"/>
    <w:rsid w:val="00C65501"/>
    <w:rsid w:val="00C65D04"/>
    <w:rsid w:val="00C65F2D"/>
    <w:rsid w:val="00C66074"/>
    <w:rsid w:val="00C6629A"/>
    <w:rsid w:val="00C73952"/>
    <w:rsid w:val="00C744D2"/>
    <w:rsid w:val="00C74E3B"/>
    <w:rsid w:val="00C7517E"/>
    <w:rsid w:val="00C75366"/>
    <w:rsid w:val="00C75B15"/>
    <w:rsid w:val="00C76B62"/>
    <w:rsid w:val="00C81EC0"/>
    <w:rsid w:val="00C81FB8"/>
    <w:rsid w:val="00C841A6"/>
    <w:rsid w:val="00C8608E"/>
    <w:rsid w:val="00C8644C"/>
    <w:rsid w:val="00C87FE5"/>
    <w:rsid w:val="00C914DB"/>
    <w:rsid w:val="00C93CAF"/>
    <w:rsid w:val="00C94C71"/>
    <w:rsid w:val="00C956DC"/>
    <w:rsid w:val="00C95A0E"/>
    <w:rsid w:val="00C96721"/>
    <w:rsid w:val="00C96754"/>
    <w:rsid w:val="00C96EA2"/>
    <w:rsid w:val="00CA3358"/>
    <w:rsid w:val="00CA368A"/>
    <w:rsid w:val="00CA3793"/>
    <w:rsid w:val="00CA3E32"/>
    <w:rsid w:val="00CA451C"/>
    <w:rsid w:val="00CA4BCA"/>
    <w:rsid w:val="00CA54C9"/>
    <w:rsid w:val="00CA70AF"/>
    <w:rsid w:val="00CB109D"/>
    <w:rsid w:val="00CB163D"/>
    <w:rsid w:val="00CB4ACC"/>
    <w:rsid w:val="00CB5C43"/>
    <w:rsid w:val="00CB723E"/>
    <w:rsid w:val="00CC19DB"/>
    <w:rsid w:val="00CC26CA"/>
    <w:rsid w:val="00CC3411"/>
    <w:rsid w:val="00CC4F07"/>
    <w:rsid w:val="00CC5734"/>
    <w:rsid w:val="00CC674B"/>
    <w:rsid w:val="00CC6C19"/>
    <w:rsid w:val="00CC77F3"/>
    <w:rsid w:val="00CC7CB3"/>
    <w:rsid w:val="00CD080E"/>
    <w:rsid w:val="00CD1840"/>
    <w:rsid w:val="00CD3410"/>
    <w:rsid w:val="00CD3FC5"/>
    <w:rsid w:val="00CD4EA8"/>
    <w:rsid w:val="00CD55F6"/>
    <w:rsid w:val="00CD5C2E"/>
    <w:rsid w:val="00CD6AC3"/>
    <w:rsid w:val="00CE0D11"/>
    <w:rsid w:val="00CE4654"/>
    <w:rsid w:val="00CE705A"/>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68D1"/>
    <w:rsid w:val="00D16A04"/>
    <w:rsid w:val="00D16A30"/>
    <w:rsid w:val="00D176AE"/>
    <w:rsid w:val="00D17E54"/>
    <w:rsid w:val="00D17F80"/>
    <w:rsid w:val="00D20536"/>
    <w:rsid w:val="00D21861"/>
    <w:rsid w:val="00D24493"/>
    <w:rsid w:val="00D254C5"/>
    <w:rsid w:val="00D259F3"/>
    <w:rsid w:val="00D25B5E"/>
    <w:rsid w:val="00D25D32"/>
    <w:rsid w:val="00D263F6"/>
    <w:rsid w:val="00D3134A"/>
    <w:rsid w:val="00D33152"/>
    <w:rsid w:val="00D338DB"/>
    <w:rsid w:val="00D36FF6"/>
    <w:rsid w:val="00D37968"/>
    <w:rsid w:val="00D43839"/>
    <w:rsid w:val="00D45152"/>
    <w:rsid w:val="00D45E9C"/>
    <w:rsid w:val="00D46464"/>
    <w:rsid w:val="00D51C25"/>
    <w:rsid w:val="00D5329D"/>
    <w:rsid w:val="00D56BBB"/>
    <w:rsid w:val="00D6083B"/>
    <w:rsid w:val="00D60B61"/>
    <w:rsid w:val="00D61D4C"/>
    <w:rsid w:val="00D63779"/>
    <w:rsid w:val="00D637FE"/>
    <w:rsid w:val="00D651CF"/>
    <w:rsid w:val="00D664EF"/>
    <w:rsid w:val="00D6675A"/>
    <w:rsid w:val="00D73421"/>
    <w:rsid w:val="00D74F99"/>
    <w:rsid w:val="00D75166"/>
    <w:rsid w:val="00D7604A"/>
    <w:rsid w:val="00D768E5"/>
    <w:rsid w:val="00D76DFA"/>
    <w:rsid w:val="00D80C78"/>
    <w:rsid w:val="00D80D8D"/>
    <w:rsid w:val="00D812B1"/>
    <w:rsid w:val="00D83469"/>
    <w:rsid w:val="00D848D7"/>
    <w:rsid w:val="00D859B8"/>
    <w:rsid w:val="00D86B7A"/>
    <w:rsid w:val="00D901B0"/>
    <w:rsid w:val="00D90E5C"/>
    <w:rsid w:val="00D9297C"/>
    <w:rsid w:val="00D92B82"/>
    <w:rsid w:val="00D92D59"/>
    <w:rsid w:val="00D92F5B"/>
    <w:rsid w:val="00D947C8"/>
    <w:rsid w:val="00D95957"/>
    <w:rsid w:val="00DA01AD"/>
    <w:rsid w:val="00DA0276"/>
    <w:rsid w:val="00DA432E"/>
    <w:rsid w:val="00DA472A"/>
    <w:rsid w:val="00DA5CF5"/>
    <w:rsid w:val="00DA5D69"/>
    <w:rsid w:val="00DA623E"/>
    <w:rsid w:val="00DA6E19"/>
    <w:rsid w:val="00DA722C"/>
    <w:rsid w:val="00DA7A5A"/>
    <w:rsid w:val="00DA7BCF"/>
    <w:rsid w:val="00DB08F3"/>
    <w:rsid w:val="00DB0E3C"/>
    <w:rsid w:val="00DB3029"/>
    <w:rsid w:val="00DB4DDD"/>
    <w:rsid w:val="00DB5CF9"/>
    <w:rsid w:val="00DB7441"/>
    <w:rsid w:val="00DC0BD6"/>
    <w:rsid w:val="00DC0F9B"/>
    <w:rsid w:val="00DC1251"/>
    <w:rsid w:val="00DC3811"/>
    <w:rsid w:val="00DC42B9"/>
    <w:rsid w:val="00DC474B"/>
    <w:rsid w:val="00DC5309"/>
    <w:rsid w:val="00DC5E12"/>
    <w:rsid w:val="00DC7722"/>
    <w:rsid w:val="00DC78B0"/>
    <w:rsid w:val="00DD0762"/>
    <w:rsid w:val="00DD304B"/>
    <w:rsid w:val="00DD35FB"/>
    <w:rsid w:val="00DD6889"/>
    <w:rsid w:val="00DD6F25"/>
    <w:rsid w:val="00DE5414"/>
    <w:rsid w:val="00DE6E50"/>
    <w:rsid w:val="00DF0E5E"/>
    <w:rsid w:val="00DF0F05"/>
    <w:rsid w:val="00DF1996"/>
    <w:rsid w:val="00DF2E1D"/>
    <w:rsid w:val="00DF3A69"/>
    <w:rsid w:val="00DF4270"/>
    <w:rsid w:val="00DF473F"/>
    <w:rsid w:val="00DF499B"/>
    <w:rsid w:val="00DF4F37"/>
    <w:rsid w:val="00E012F5"/>
    <w:rsid w:val="00E0263A"/>
    <w:rsid w:val="00E06095"/>
    <w:rsid w:val="00E068C8"/>
    <w:rsid w:val="00E07DDA"/>
    <w:rsid w:val="00E118A2"/>
    <w:rsid w:val="00E11B48"/>
    <w:rsid w:val="00E13709"/>
    <w:rsid w:val="00E13DA8"/>
    <w:rsid w:val="00E14697"/>
    <w:rsid w:val="00E146ED"/>
    <w:rsid w:val="00E14C3A"/>
    <w:rsid w:val="00E14D63"/>
    <w:rsid w:val="00E14DDA"/>
    <w:rsid w:val="00E165FE"/>
    <w:rsid w:val="00E17807"/>
    <w:rsid w:val="00E20447"/>
    <w:rsid w:val="00E21106"/>
    <w:rsid w:val="00E259B6"/>
    <w:rsid w:val="00E2603F"/>
    <w:rsid w:val="00E31B30"/>
    <w:rsid w:val="00E326AE"/>
    <w:rsid w:val="00E3316F"/>
    <w:rsid w:val="00E33192"/>
    <w:rsid w:val="00E34E7C"/>
    <w:rsid w:val="00E36D60"/>
    <w:rsid w:val="00E405E2"/>
    <w:rsid w:val="00E41689"/>
    <w:rsid w:val="00E42F92"/>
    <w:rsid w:val="00E46836"/>
    <w:rsid w:val="00E46A2A"/>
    <w:rsid w:val="00E555A0"/>
    <w:rsid w:val="00E5569A"/>
    <w:rsid w:val="00E5635C"/>
    <w:rsid w:val="00E570BA"/>
    <w:rsid w:val="00E61B79"/>
    <w:rsid w:val="00E63001"/>
    <w:rsid w:val="00E66F08"/>
    <w:rsid w:val="00E67566"/>
    <w:rsid w:val="00E714E5"/>
    <w:rsid w:val="00E75251"/>
    <w:rsid w:val="00E75C77"/>
    <w:rsid w:val="00E767B1"/>
    <w:rsid w:val="00E778B2"/>
    <w:rsid w:val="00E802ED"/>
    <w:rsid w:val="00E90F7F"/>
    <w:rsid w:val="00E932AD"/>
    <w:rsid w:val="00E9373F"/>
    <w:rsid w:val="00E93D8F"/>
    <w:rsid w:val="00E95020"/>
    <w:rsid w:val="00E959B7"/>
    <w:rsid w:val="00E95A45"/>
    <w:rsid w:val="00E95B08"/>
    <w:rsid w:val="00E97075"/>
    <w:rsid w:val="00E97FAD"/>
    <w:rsid w:val="00EA0783"/>
    <w:rsid w:val="00EA2276"/>
    <w:rsid w:val="00EA26AA"/>
    <w:rsid w:val="00EA4179"/>
    <w:rsid w:val="00EA6007"/>
    <w:rsid w:val="00EB16DC"/>
    <w:rsid w:val="00EB259A"/>
    <w:rsid w:val="00EB305E"/>
    <w:rsid w:val="00EB685F"/>
    <w:rsid w:val="00EC0861"/>
    <w:rsid w:val="00EC127A"/>
    <w:rsid w:val="00EC3E8D"/>
    <w:rsid w:val="00EC5BAD"/>
    <w:rsid w:val="00EC5BD9"/>
    <w:rsid w:val="00EC63CD"/>
    <w:rsid w:val="00EC7520"/>
    <w:rsid w:val="00ED36BA"/>
    <w:rsid w:val="00ED46B0"/>
    <w:rsid w:val="00EE09C7"/>
    <w:rsid w:val="00EE0B91"/>
    <w:rsid w:val="00EE19F6"/>
    <w:rsid w:val="00EE2579"/>
    <w:rsid w:val="00EE29FD"/>
    <w:rsid w:val="00EE369B"/>
    <w:rsid w:val="00EE3E1D"/>
    <w:rsid w:val="00EE4D82"/>
    <w:rsid w:val="00EE518F"/>
    <w:rsid w:val="00EE77D3"/>
    <w:rsid w:val="00EF0D9D"/>
    <w:rsid w:val="00EF23B3"/>
    <w:rsid w:val="00EF4650"/>
    <w:rsid w:val="00F003EE"/>
    <w:rsid w:val="00F012E8"/>
    <w:rsid w:val="00F04980"/>
    <w:rsid w:val="00F04D0E"/>
    <w:rsid w:val="00F052F2"/>
    <w:rsid w:val="00F053ED"/>
    <w:rsid w:val="00F05879"/>
    <w:rsid w:val="00F060A5"/>
    <w:rsid w:val="00F06C73"/>
    <w:rsid w:val="00F07787"/>
    <w:rsid w:val="00F079DF"/>
    <w:rsid w:val="00F15E2C"/>
    <w:rsid w:val="00F203DE"/>
    <w:rsid w:val="00F2210C"/>
    <w:rsid w:val="00F22136"/>
    <w:rsid w:val="00F2264E"/>
    <w:rsid w:val="00F24C79"/>
    <w:rsid w:val="00F2515E"/>
    <w:rsid w:val="00F3097F"/>
    <w:rsid w:val="00F31F6D"/>
    <w:rsid w:val="00F33573"/>
    <w:rsid w:val="00F4152A"/>
    <w:rsid w:val="00F41F67"/>
    <w:rsid w:val="00F425A0"/>
    <w:rsid w:val="00F4409C"/>
    <w:rsid w:val="00F46836"/>
    <w:rsid w:val="00F50A15"/>
    <w:rsid w:val="00F528C2"/>
    <w:rsid w:val="00F5498B"/>
    <w:rsid w:val="00F555E8"/>
    <w:rsid w:val="00F60DA6"/>
    <w:rsid w:val="00F6216C"/>
    <w:rsid w:val="00F62D27"/>
    <w:rsid w:val="00F631EE"/>
    <w:rsid w:val="00F65D36"/>
    <w:rsid w:val="00F661E0"/>
    <w:rsid w:val="00F6717B"/>
    <w:rsid w:val="00F67C2D"/>
    <w:rsid w:val="00F70155"/>
    <w:rsid w:val="00F70802"/>
    <w:rsid w:val="00F71286"/>
    <w:rsid w:val="00F75BCF"/>
    <w:rsid w:val="00F76E20"/>
    <w:rsid w:val="00F77A8B"/>
    <w:rsid w:val="00F80BB3"/>
    <w:rsid w:val="00F837C4"/>
    <w:rsid w:val="00F8482A"/>
    <w:rsid w:val="00F856C2"/>
    <w:rsid w:val="00F8671F"/>
    <w:rsid w:val="00F9250B"/>
    <w:rsid w:val="00F950F6"/>
    <w:rsid w:val="00F9554B"/>
    <w:rsid w:val="00F95EB2"/>
    <w:rsid w:val="00F9610A"/>
    <w:rsid w:val="00FA3151"/>
    <w:rsid w:val="00FA4378"/>
    <w:rsid w:val="00FA5002"/>
    <w:rsid w:val="00FA50D0"/>
    <w:rsid w:val="00FA5D62"/>
    <w:rsid w:val="00FA66F1"/>
    <w:rsid w:val="00FB0ED4"/>
    <w:rsid w:val="00FB3262"/>
    <w:rsid w:val="00FB3999"/>
    <w:rsid w:val="00FB3C56"/>
    <w:rsid w:val="00FB705E"/>
    <w:rsid w:val="00FB7CA3"/>
    <w:rsid w:val="00FC16B3"/>
    <w:rsid w:val="00FC4EA8"/>
    <w:rsid w:val="00FC5A85"/>
    <w:rsid w:val="00FC5BD7"/>
    <w:rsid w:val="00FC6AEC"/>
    <w:rsid w:val="00FD12D1"/>
    <w:rsid w:val="00FD34E4"/>
    <w:rsid w:val="00FE3331"/>
    <w:rsid w:val="00FE3D63"/>
    <w:rsid w:val="00FE413C"/>
    <w:rsid w:val="00FE5AA8"/>
    <w:rsid w:val="00FE7DD9"/>
    <w:rsid w:val="00FF04DD"/>
    <w:rsid w:val="00FF0955"/>
    <w:rsid w:val="00FF3626"/>
    <w:rsid w:val="00FF5048"/>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val="es-ES"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val="es-ES"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6036-ADAF-4E5C-B701-08A56138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10677</Words>
  <Characters>57998</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68538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whuambachano</cp:lastModifiedBy>
  <cp:revision>4</cp:revision>
  <cp:lastPrinted>2013-05-02T16:40:00Z</cp:lastPrinted>
  <dcterms:created xsi:type="dcterms:W3CDTF">2013-05-02T16:32:00Z</dcterms:created>
  <dcterms:modified xsi:type="dcterms:W3CDTF">2013-05-02T16:40:00Z</dcterms:modified>
</cp:coreProperties>
</file>